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96098938"/>
        <w:docPartObj>
          <w:docPartGallery w:val="Cover Pages"/>
          <w:docPartUnique/>
        </w:docPartObj>
      </w:sdtPr>
      <w:sdtEndPr>
        <w:rPr>
          <w:rFonts w:ascii="Arial Narrow" w:hAnsi="Arial Narrow"/>
          <w:sz w:val="24"/>
          <w:szCs w:val="24"/>
        </w:rPr>
      </w:sdtEndPr>
      <w:sdtContent>
        <w:p w14:paraId="7D351D07" w14:textId="66A4A901" w:rsidR="003B0723" w:rsidRDefault="003B0723">
          <w:r>
            <w:rPr>
              <w:noProof/>
            </w:rPr>
            <mc:AlternateContent>
              <mc:Choice Requires="wps">
                <w:drawing>
                  <wp:anchor distT="0" distB="0" distL="114300" distR="114300" simplePos="0" relativeHeight="251659264" behindDoc="0" locked="0" layoutInCell="1" allowOverlap="1" wp14:anchorId="501650E9" wp14:editId="6C5E7C49">
                    <wp:simplePos x="0" y="0"/>
                    <wp:positionH relativeFrom="margin">
                      <wp:posOffset>4458227</wp:posOffset>
                    </wp:positionH>
                    <wp:positionV relativeFrom="page">
                      <wp:posOffset>135256</wp:posOffset>
                    </wp:positionV>
                    <wp:extent cx="109328" cy="45719"/>
                    <wp:effectExtent l="0" t="0" r="5080" b="0"/>
                    <wp:wrapNone/>
                    <wp:docPr id="132" name="Pravokutnik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flipV="1">
                              <a:off x="0" y="0"/>
                              <a:ext cx="109328"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noProof/>
                                  </w:rPr>
                                  <w:alias w:val="Godina"/>
                                  <w:tag w:val=""/>
                                  <w:id w:val="-785116381"/>
                                  <w:showingPlcHdr/>
                                  <w:dataBinding w:prefixMappings="xmlns:ns0='http://schemas.microsoft.com/office/2006/coverPageProps' " w:xpath="/ns0:CoverPageProperties[1]/ns0:PublishDate[1]" w:storeItemID="{55AF091B-3C7A-41E3-B477-F2FDAA23CFDA}"/>
                                  <w:date>
                                    <w:dateFormat w:val="yyyy"/>
                                    <w:lid w:val="hr-HR"/>
                                    <w:storeMappedDataAs w:val="dateTime"/>
                                    <w:calendar w:val="gregorian"/>
                                  </w:date>
                                </w:sdtPr>
                                <w:sdtEndPr/>
                                <w:sdtContent>
                                  <w:p w14:paraId="6042C965" w14:textId="32652178" w:rsidR="003B0723" w:rsidRDefault="003B0723">
                                    <w:pPr>
                                      <w:pStyle w:val="Bezproreda"/>
                                      <w:jc w:val="right"/>
                                      <w:rPr>
                                        <w:color w:val="FFFFFF" w:themeColor="background1"/>
                                        <w:sz w:val="24"/>
                                        <w:szCs w:val="24"/>
                                      </w:rPr>
                                    </w:pPr>
                                    <w:r>
                                      <w:rPr>
                                        <w:noProof/>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1650E9" id="Pravokutnik 32" o:spid="_x0000_s1026" style="position:absolute;margin-left:351.05pt;margin-top:10.65pt;width:8.6pt;height:3.6pt;flip:x 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" fillcolor="#4472c4 [3204]" stroked="f" strokeweight="1pt">
                    <o:lock v:ext="edit" aspectratio="t"/>
                    <v:textbox inset="3.6pt,,3.6pt">
                      <w:txbxContent>
                        <w:sdt>
                          <w:sdtPr>
                            <w:rPr>
                              <w:noProof/>
                            </w:rPr>
                            <w:alias w:val="Godina"/>
                            <w:tag w:val=""/>
                            <w:id w:val="-785116381"/>
                            <w:showingPlcHdr/>
                            <w:dataBinding w:prefixMappings="xmlns:ns0='http://schemas.microsoft.com/office/2006/coverPageProps' " w:xpath="/ns0:CoverPageProperties[1]/ns0:PublishDate[1]" w:storeItemID="{55AF091B-3C7A-41E3-B477-F2FDAA23CFDA}"/>
                            <w:date>
                              <w:dateFormat w:val="yyyy"/>
                              <w:lid w:val="hr-HR"/>
                              <w:storeMappedDataAs w:val="dateTime"/>
                              <w:calendar w:val="gregorian"/>
                            </w:date>
                          </w:sdtPr>
                          <w:sdtEndPr/>
                          <w:sdtContent>
                            <w:p w14:paraId="6042C965" w14:textId="32652178" w:rsidR="003B0723" w:rsidRDefault="003B0723">
                              <w:pPr>
                                <w:pStyle w:val="Bezproreda"/>
                                <w:jc w:val="right"/>
                                <w:rPr>
                                  <w:color w:val="FFFFFF" w:themeColor="background1"/>
                                  <w:sz w:val="24"/>
                                  <w:szCs w:val="24"/>
                                </w:rPr>
                              </w:pPr>
                              <w:r>
                                <w:rPr>
                                  <w:noProof/>
                                </w:rPr>
                                <w:t xml:space="preserve">     </w:t>
                              </w:r>
                            </w:p>
                          </w:sdtContent>
                        </w:sdt>
                      </w:txbxContent>
                    </v:textbox>
                    <w10:wrap anchorx="margin" anchory="page"/>
                  </v:rect>
                </w:pict>
              </mc:Fallback>
            </mc:AlternateContent>
          </w:r>
        </w:p>
        <w:p w14:paraId="79786FAB" w14:textId="2D580834" w:rsidR="009E3D08" w:rsidRDefault="003B0723" w:rsidP="00BE7502">
          <w:pPr>
            <w:spacing w:after="0" w:line="240" w:lineRule="auto"/>
            <w:rPr>
              <w:rFonts w:ascii="Arial Narrow" w:hAnsi="Arial Narrow"/>
              <w:sz w:val="24"/>
              <w:szCs w:val="24"/>
            </w:rPr>
          </w:pPr>
          <w:r>
            <w:rPr>
              <w:noProof/>
            </w:rPr>
            <w:drawing>
              <wp:inline distT="0" distB="0" distL="0" distR="0" wp14:anchorId="5BB54FA1" wp14:editId="55BCB21F">
                <wp:extent cx="2571750" cy="771525"/>
                <wp:effectExtent l="0" t="0" r="0" b="9525"/>
                <wp:docPr id="13352" name="Picture 1">
                  <a:extLst xmlns:a="http://schemas.openxmlformats.org/drawingml/2006/main">
                    <a:ext uri="{FF2B5EF4-FFF2-40B4-BE49-F238E27FC236}">
                      <a16:creationId xmlns:a16="http://schemas.microsoft.com/office/drawing/2014/main" id="{C1D66D8C-5D9C-719D-75E9-582B828B6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2" name="Picture 1">
                          <a:extLst>
                            <a:ext uri="{FF2B5EF4-FFF2-40B4-BE49-F238E27FC236}">
                              <a16:creationId xmlns:a16="http://schemas.microsoft.com/office/drawing/2014/main" id="{C1D66D8C-5D9C-719D-75E9-582B828B65D3}"/>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rPr>
            <mc:AlternateContent>
              <mc:Choice Requires="wps">
                <w:drawing>
                  <wp:anchor distT="0" distB="0" distL="182880" distR="182880" simplePos="0" relativeHeight="251660288" behindDoc="0" locked="0" layoutInCell="1" allowOverlap="1" wp14:anchorId="29FDF69B" wp14:editId="5221BAD8">
                    <wp:simplePos x="0" y="0"/>
                    <mc:AlternateContent>
                      <mc:Choice Requires="wp14">
                        <wp:positionH relativeFrom="margin">
                          <wp14:pctPosHOffset>7700</wp14:pctPosHOffset>
                        </wp:positionH>
                      </mc:Choice>
                      <mc:Fallback>
                        <wp:positionH relativeFrom="page">
                          <wp:posOffset>1359535</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4686300" cy="6720840"/>
                    <wp:effectExtent l="0" t="0" r="10160" b="3810"/>
                    <wp:wrapSquare wrapText="bothSides"/>
                    <wp:docPr id="131" name="Tekstni okvir 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E4264" w14:textId="3995B755" w:rsidR="003B0723" w:rsidRDefault="008D0C5D">
                                <w:pPr>
                                  <w:pStyle w:val="Bezproreda"/>
                                  <w:spacing w:before="40" w:after="560" w:line="216" w:lineRule="auto"/>
                                  <w:rPr>
                                    <w:color w:val="4472C4" w:themeColor="accent1"/>
                                    <w:sz w:val="72"/>
                                    <w:szCs w:val="72"/>
                                  </w:rPr>
                                </w:pPr>
                                <w:sdt>
                                  <w:sdtPr>
                                    <w:rPr>
                                      <w:color w:val="4472C4" w:themeColor="accent1"/>
                                      <w:sz w:val="72"/>
                                      <w:szCs w:val="72"/>
                                    </w:rPr>
                                    <w:alias w:val="Naslov"/>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3B0723">
                                      <w:rPr>
                                        <w:color w:val="4472C4" w:themeColor="accent1"/>
                                        <w:sz w:val="72"/>
                                        <w:szCs w:val="72"/>
                                      </w:rPr>
                                      <w:t>IZVRŠENJE FINANCIJSKOG PLANA ZA 202</w:t>
                                    </w:r>
                                    <w:r w:rsidR="00307336">
                                      <w:rPr>
                                        <w:color w:val="4472C4" w:themeColor="accent1"/>
                                        <w:sz w:val="72"/>
                                        <w:szCs w:val="72"/>
                                      </w:rPr>
                                      <w:t>3</w:t>
                                    </w:r>
                                    <w:r w:rsidR="003B0723">
                                      <w:rPr>
                                        <w:color w:val="4472C4" w:themeColor="accent1"/>
                                        <w:sz w:val="72"/>
                                        <w:szCs w:val="72"/>
                                      </w:rPr>
                                      <w:t xml:space="preserve"> GODINU</w:t>
                                    </w:r>
                                  </w:sdtContent>
                                </w:sdt>
                              </w:p>
                              <w:sdt>
                                <w:sdtPr>
                                  <w:rPr>
                                    <w:caps/>
                                    <w:color w:val="1F4E79" w:themeColor="accent5" w:themeShade="80"/>
                                    <w:sz w:val="28"/>
                                    <w:szCs w:val="28"/>
                                  </w:rPr>
                                  <w:alias w:val="Podnaslov"/>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5165A9F4" w14:textId="0C17D65E" w:rsidR="003B0723" w:rsidRDefault="003B0723">
                                    <w:pPr>
                                      <w:pStyle w:val="Bezproreda"/>
                                      <w:spacing w:before="40" w:after="40"/>
                                      <w:rPr>
                                        <w:caps/>
                                        <w:color w:val="1F4E79" w:themeColor="accent5" w:themeShade="80"/>
                                        <w:sz w:val="28"/>
                                        <w:szCs w:val="28"/>
                                      </w:rPr>
                                    </w:pPr>
                                    <w:r>
                                      <w:rPr>
                                        <w:caps/>
                                        <w:color w:val="1F4E79" w:themeColor="accent5" w:themeShade="80"/>
                                        <w:sz w:val="28"/>
                                        <w:szCs w:val="28"/>
                                      </w:rPr>
                                      <w:t xml:space="preserve">     </w:t>
                                    </w:r>
                                  </w:p>
                                </w:sdtContent>
                              </w:sdt>
                              <w:sdt>
                                <w:sdtPr>
                                  <w:rPr>
                                    <w:caps/>
                                    <w:color w:val="5B9BD5" w:themeColor="accent5"/>
                                    <w:sz w:val="24"/>
                                    <w:szCs w:val="24"/>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4435D540" w14:textId="040F97AC" w:rsidR="003B0723" w:rsidRDefault="003B0723">
                                    <w:pPr>
                                      <w:pStyle w:val="Bezproreda"/>
                                      <w:spacing w:before="80" w:after="40"/>
                                      <w:rPr>
                                        <w:caps/>
                                        <w:color w:val="5B9BD5" w:themeColor="accent5"/>
                                        <w:sz w:val="24"/>
                                        <w:szCs w:val="24"/>
                                      </w:rPr>
                                    </w:pPr>
                                    <w:r>
                                      <w:rPr>
                                        <w:caps/>
                                        <w:color w:val="5B9BD5" w:themeColor="accent5"/>
                                        <w:sz w:val="24"/>
                                        <w:szCs w:val="24"/>
                                      </w:rPr>
                                      <w:t>TRAVANJ 202</w:t>
                                    </w:r>
                                    <w:r w:rsidR="00307336">
                                      <w:rPr>
                                        <w:caps/>
                                        <w:color w:val="5B9BD5" w:themeColor="accent5"/>
                                        <w:sz w:val="24"/>
                                        <w:szCs w:val="24"/>
                                      </w:rPr>
                                      <w:t>4</w:t>
                                    </w:r>
                                    <w:r>
                                      <w:rPr>
                                        <w:caps/>
                                        <w:color w:val="5B9BD5" w:themeColor="accent5"/>
                                        <w:sz w:val="24"/>
                                        <w:szCs w:val="24"/>
                                      </w:rPr>
                                      <w:t>. GODINE</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29FDF69B" id="_x0000_t202" coordsize="21600,21600" o:spt="202" path="m,l,21600r21600,l21600,xe">
                    <v:stroke joinstyle="miter"/>
                    <v:path gradientshapeok="t" o:connecttype="rect"/>
                  </v:shapetype>
                  <v:shape id="Tekstni okvir 31" o:spid="_x0000_s1027"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" filled="f" stroked="f" strokeweight=".5pt">
                    <v:textbox style="mso-fit-shape-to-text:t" inset="0,0,0,0">
                      <w:txbxContent>
                        <w:p w14:paraId="0B9E4264" w14:textId="3995B755" w:rsidR="003B0723" w:rsidRDefault="00467F27">
                          <w:pPr>
                            <w:pStyle w:val="Bezproreda"/>
                            <w:spacing w:before="40" w:after="560" w:line="216" w:lineRule="auto"/>
                            <w:rPr>
                              <w:color w:val="4472C4" w:themeColor="accent1"/>
                              <w:sz w:val="72"/>
                              <w:szCs w:val="72"/>
                            </w:rPr>
                          </w:pPr>
                          <w:sdt>
                            <w:sdtPr>
                              <w:rPr>
                                <w:color w:val="4472C4" w:themeColor="accent1"/>
                                <w:sz w:val="72"/>
                                <w:szCs w:val="72"/>
                              </w:rPr>
                              <w:alias w:val="Naslov"/>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3B0723">
                                <w:rPr>
                                  <w:color w:val="4472C4" w:themeColor="accent1"/>
                                  <w:sz w:val="72"/>
                                  <w:szCs w:val="72"/>
                                </w:rPr>
                                <w:t>IZVRŠENJE FINANCIJSKOG PLANA ZA 202</w:t>
                              </w:r>
                              <w:r w:rsidR="00307336">
                                <w:rPr>
                                  <w:color w:val="4472C4" w:themeColor="accent1"/>
                                  <w:sz w:val="72"/>
                                  <w:szCs w:val="72"/>
                                </w:rPr>
                                <w:t>3</w:t>
                              </w:r>
                              <w:r w:rsidR="003B0723">
                                <w:rPr>
                                  <w:color w:val="4472C4" w:themeColor="accent1"/>
                                  <w:sz w:val="72"/>
                                  <w:szCs w:val="72"/>
                                </w:rPr>
                                <w:t xml:space="preserve"> GODINU</w:t>
                              </w:r>
                            </w:sdtContent>
                          </w:sdt>
                        </w:p>
                        <w:sdt>
                          <w:sdtPr>
                            <w:rPr>
                              <w:caps/>
                              <w:color w:val="1F4E79" w:themeColor="accent5" w:themeShade="80"/>
                              <w:sz w:val="28"/>
                              <w:szCs w:val="28"/>
                            </w:rPr>
                            <w:alias w:val="Podnaslov"/>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5165A9F4" w14:textId="0C17D65E" w:rsidR="003B0723" w:rsidRDefault="003B0723">
                              <w:pPr>
                                <w:pStyle w:val="Bezproreda"/>
                                <w:spacing w:before="40" w:after="40"/>
                                <w:rPr>
                                  <w:caps/>
                                  <w:color w:val="1F4E79" w:themeColor="accent5" w:themeShade="80"/>
                                  <w:sz w:val="28"/>
                                  <w:szCs w:val="28"/>
                                </w:rPr>
                              </w:pPr>
                              <w:r>
                                <w:rPr>
                                  <w:caps/>
                                  <w:color w:val="1F4E79" w:themeColor="accent5" w:themeShade="80"/>
                                  <w:sz w:val="28"/>
                                  <w:szCs w:val="28"/>
                                </w:rPr>
                                <w:t xml:space="preserve">     </w:t>
                              </w:r>
                            </w:p>
                          </w:sdtContent>
                        </w:sdt>
                        <w:sdt>
                          <w:sdtPr>
                            <w:rPr>
                              <w:caps/>
                              <w:color w:val="5B9BD5" w:themeColor="accent5"/>
                              <w:sz w:val="24"/>
                              <w:szCs w:val="24"/>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4435D540" w14:textId="040F97AC" w:rsidR="003B0723" w:rsidRDefault="003B0723">
                              <w:pPr>
                                <w:pStyle w:val="Bezproreda"/>
                                <w:spacing w:before="80" w:after="40"/>
                                <w:rPr>
                                  <w:caps/>
                                  <w:color w:val="5B9BD5" w:themeColor="accent5"/>
                                  <w:sz w:val="24"/>
                                  <w:szCs w:val="24"/>
                                </w:rPr>
                              </w:pPr>
                              <w:r>
                                <w:rPr>
                                  <w:caps/>
                                  <w:color w:val="5B9BD5" w:themeColor="accent5"/>
                                  <w:sz w:val="24"/>
                                  <w:szCs w:val="24"/>
                                </w:rPr>
                                <w:t>TRAVANJ 202</w:t>
                              </w:r>
                              <w:r w:rsidR="00307336">
                                <w:rPr>
                                  <w:caps/>
                                  <w:color w:val="5B9BD5" w:themeColor="accent5"/>
                                  <w:sz w:val="24"/>
                                  <w:szCs w:val="24"/>
                                </w:rPr>
                                <w:t>4</w:t>
                              </w:r>
                              <w:r>
                                <w:rPr>
                                  <w:caps/>
                                  <w:color w:val="5B9BD5" w:themeColor="accent5"/>
                                  <w:sz w:val="24"/>
                                  <w:szCs w:val="24"/>
                                </w:rPr>
                                <w:t>. GODINE</w:t>
                              </w:r>
                            </w:p>
                          </w:sdtContent>
                        </w:sdt>
                      </w:txbxContent>
                    </v:textbox>
                    <w10:wrap type="square" anchorx="margin" anchory="page"/>
                  </v:shape>
                </w:pict>
              </mc:Fallback>
            </mc:AlternateContent>
          </w:r>
          <w:r>
            <w:rPr>
              <w:rFonts w:ascii="Arial Narrow" w:hAnsi="Arial Narrow"/>
              <w:sz w:val="24"/>
              <w:szCs w:val="24"/>
            </w:rPr>
            <w:br w:type="page"/>
          </w:r>
        </w:p>
      </w:sdtContent>
    </w:sdt>
    <w:p w14:paraId="154113E0" w14:textId="1FA1B501" w:rsidR="00C51FEA" w:rsidRDefault="009E3D08" w:rsidP="00BE7502">
      <w:pPr>
        <w:spacing w:after="0" w:line="276" w:lineRule="auto"/>
        <w:ind w:firstLine="720"/>
        <w:jc w:val="both"/>
        <w:rPr>
          <w:rFonts w:ascii="Arial Narrow" w:hAnsi="Arial Narrow"/>
          <w:sz w:val="24"/>
          <w:szCs w:val="24"/>
        </w:rPr>
      </w:pPr>
      <w:r>
        <w:rPr>
          <w:rFonts w:ascii="Arial Narrow" w:hAnsi="Arial Narrow"/>
          <w:sz w:val="24"/>
          <w:szCs w:val="24"/>
        </w:rPr>
        <w:lastRenderedPageBreak/>
        <w:t xml:space="preserve">Društvo </w:t>
      </w:r>
      <w:r w:rsidR="00703FA9">
        <w:rPr>
          <w:rFonts w:ascii="Arial Narrow" w:hAnsi="Arial Narrow"/>
          <w:sz w:val="24"/>
          <w:szCs w:val="24"/>
        </w:rPr>
        <w:t xml:space="preserve"> </w:t>
      </w:r>
      <w:r w:rsidR="00396973">
        <w:rPr>
          <w:rFonts w:ascii="Arial Narrow" w:hAnsi="Arial Narrow"/>
          <w:sz w:val="24"/>
          <w:szCs w:val="24"/>
        </w:rPr>
        <w:t>je u 2023.</w:t>
      </w:r>
      <w:r w:rsidR="00703FA9">
        <w:rPr>
          <w:rFonts w:ascii="Arial Narrow" w:hAnsi="Arial Narrow"/>
          <w:sz w:val="24"/>
          <w:szCs w:val="24"/>
        </w:rPr>
        <w:t xml:space="preserve"> godini ostvarilo prihode u </w:t>
      </w:r>
      <w:r>
        <w:rPr>
          <w:rFonts w:ascii="Arial Narrow" w:hAnsi="Arial Narrow"/>
          <w:sz w:val="24"/>
          <w:szCs w:val="24"/>
        </w:rPr>
        <w:t xml:space="preserve">vrijednosti od </w:t>
      </w:r>
      <w:r w:rsidR="00C0141C">
        <w:rPr>
          <w:rFonts w:ascii="Arial Narrow" w:hAnsi="Arial Narrow"/>
          <w:sz w:val="24"/>
          <w:szCs w:val="24"/>
        </w:rPr>
        <w:t xml:space="preserve">4.419.492,22 </w:t>
      </w:r>
      <w:r>
        <w:rPr>
          <w:rFonts w:ascii="Arial Narrow" w:hAnsi="Arial Narrow"/>
          <w:sz w:val="24"/>
          <w:szCs w:val="24"/>
        </w:rPr>
        <w:t>e</w:t>
      </w:r>
      <w:r w:rsidR="00C0141C">
        <w:rPr>
          <w:rFonts w:ascii="Arial Narrow" w:hAnsi="Arial Narrow"/>
          <w:sz w:val="24"/>
          <w:szCs w:val="24"/>
        </w:rPr>
        <w:t>ura</w:t>
      </w:r>
      <w:r w:rsidR="00703FA9">
        <w:rPr>
          <w:rFonts w:ascii="Arial Narrow" w:hAnsi="Arial Narrow"/>
          <w:sz w:val="24"/>
          <w:szCs w:val="24"/>
        </w:rPr>
        <w:t xml:space="preserve"> i rashode </w:t>
      </w:r>
      <w:r>
        <w:rPr>
          <w:rFonts w:ascii="Arial Narrow" w:hAnsi="Arial Narrow"/>
          <w:sz w:val="24"/>
          <w:szCs w:val="24"/>
        </w:rPr>
        <w:t xml:space="preserve">od </w:t>
      </w:r>
      <w:r w:rsidR="00C0141C">
        <w:rPr>
          <w:rFonts w:ascii="Arial Narrow" w:hAnsi="Arial Narrow"/>
          <w:sz w:val="24"/>
          <w:szCs w:val="24"/>
        </w:rPr>
        <w:t>4.313.808,34 eura</w:t>
      </w:r>
      <w:r w:rsidR="00703FA9">
        <w:rPr>
          <w:rFonts w:ascii="Arial Narrow" w:hAnsi="Arial Narrow"/>
          <w:sz w:val="24"/>
          <w:szCs w:val="24"/>
        </w:rPr>
        <w:t xml:space="preserve">  što je rezultiralo ostvarivanjem bruto dobiti od </w:t>
      </w:r>
      <w:r w:rsidR="00C0141C">
        <w:rPr>
          <w:rFonts w:ascii="Arial Narrow" w:hAnsi="Arial Narrow"/>
          <w:sz w:val="24"/>
          <w:szCs w:val="24"/>
        </w:rPr>
        <w:t xml:space="preserve">105.683,88 eura. </w:t>
      </w:r>
      <w:r w:rsidR="00C51FEA">
        <w:rPr>
          <w:rFonts w:ascii="Arial Narrow" w:hAnsi="Arial Narrow"/>
          <w:sz w:val="24"/>
          <w:szCs w:val="24"/>
        </w:rPr>
        <w:t xml:space="preserve">Obveza poreza na dobit za 2023. godinu iznosi </w:t>
      </w:r>
      <w:r w:rsidR="00C0141C">
        <w:rPr>
          <w:rFonts w:ascii="Arial Narrow" w:hAnsi="Arial Narrow"/>
          <w:sz w:val="24"/>
          <w:szCs w:val="24"/>
        </w:rPr>
        <w:t xml:space="preserve">267.280,57 </w:t>
      </w:r>
      <w:r w:rsidR="00C51FEA">
        <w:rPr>
          <w:rFonts w:ascii="Arial Narrow" w:hAnsi="Arial Narrow"/>
          <w:sz w:val="24"/>
          <w:szCs w:val="24"/>
        </w:rPr>
        <w:t>eura. Velik iznos plaćanja poreza na dobit posljedica je p</w:t>
      </w:r>
      <w:r w:rsidR="00396973">
        <w:rPr>
          <w:rFonts w:ascii="Arial Narrow" w:hAnsi="Arial Narrow"/>
          <w:sz w:val="24"/>
          <w:szCs w:val="24"/>
        </w:rPr>
        <w:t xml:space="preserve">rijenos nekretnina u vlasništvu Društva na </w:t>
      </w:r>
      <w:r w:rsidR="00C51FEA">
        <w:rPr>
          <w:rFonts w:ascii="Arial Narrow" w:hAnsi="Arial Narrow"/>
          <w:sz w:val="24"/>
          <w:szCs w:val="24"/>
        </w:rPr>
        <w:t>G</w:t>
      </w:r>
      <w:r w:rsidR="00396973">
        <w:rPr>
          <w:rFonts w:ascii="Arial Narrow" w:hAnsi="Arial Narrow"/>
          <w:sz w:val="24"/>
          <w:szCs w:val="24"/>
        </w:rPr>
        <w:t>rad Požegu Ugovorom o donaciji</w:t>
      </w:r>
      <w:r w:rsidR="00C51FEA">
        <w:rPr>
          <w:rFonts w:ascii="Arial Narrow" w:hAnsi="Arial Narrow"/>
          <w:sz w:val="24"/>
          <w:szCs w:val="24"/>
        </w:rPr>
        <w:t>. Nakon obračuna poreza na dobit za 2023. godinu iskazuje se gubitak o</w:t>
      </w:r>
      <w:r w:rsidR="00C0141C">
        <w:rPr>
          <w:rFonts w:ascii="Arial Narrow" w:hAnsi="Arial Narrow"/>
          <w:sz w:val="24"/>
          <w:szCs w:val="24"/>
        </w:rPr>
        <w:t>d 161.596,69 eura.</w:t>
      </w:r>
    </w:p>
    <w:p w14:paraId="00B7B885" w14:textId="1B8BF16F" w:rsidR="000748CF" w:rsidRDefault="00C51FEA" w:rsidP="00C0141C">
      <w:pPr>
        <w:spacing w:after="0" w:line="276" w:lineRule="auto"/>
        <w:ind w:firstLine="720"/>
        <w:jc w:val="both"/>
        <w:rPr>
          <w:rFonts w:ascii="Arial Narrow" w:hAnsi="Arial Narrow"/>
          <w:sz w:val="24"/>
          <w:szCs w:val="24"/>
        </w:rPr>
      </w:pPr>
      <w:r>
        <w:rPr>
          <w:rFonts w:ascii="Arial Narrow" w:hAnsi="Arial Narrow"/>
          <w:sz w:val="24"/>
          <w:szCs w:val="24"/>
        </w:rPr>
        <w:t xml:space="preserve">U 2023. godini postignuto je povećanje prihoda ali i rashoda. Od 1. siječnja 2023. godine na snazi je novi cjenik javne usluge zbrinjavanja komunalnog otpada. </w:t>
      </w:r>
    </w:p>
    <w:p w14:paraId="6A444FCB" w14:textId="56B6FD8A" w:rsidR="00B57E94" w:rsidRDefault="00B57E94" w:rsidP="00BE7502">
      <w:pPr>
        <w:spacing w:after="0" w:line="276" w:lineRule="auto"/>
        <w:ind w:firstLine="720"/>
        <w:jc w:val="both"/>
        <w:rPr>
          <w:rFonts w:ascii="Arial Narrow" w:hAnsi="Arial Narrow"/>
          <w:sz w:val="24"/>
          <w:szCs w:val="24"/>
        </w:rPr>
      </w:pPr>
      <w:r>
        <w:rPr>
          <w:rFonts w:ascii="Arial Narrow" w:hAnsi="Arial Narrow"/>
          <w:sz w:val="24"/>
          <w:szCs w:val="24"/>
        </w:rPr>
        <w:t xml:space="preserve">Rast troškova rezultat je </w:t>
      </w:r>
      <w:r w:rsidR="00C51FEA">
        <w:rPr>
          <w:rFonts w:ascii="Arial Narrow" w:hAnsi="Arial Narrow"/>
          <w:sz w:val="24"/>
          <w:szCs w:val="24"/>
        </w:rPr>
        <w:t xml:space="preserve">kontinuiranog </w:t>
      </w:r>
      <w:r>
        <w:rPr>
          <w:rFonts w:ascii="Arial Narrow" w:hAnsi="Arial Narrow"/>
          <w:sz w:val="24"/>
          <w:szCs w:val="24"/>
        </w:rPr>
        <w:t xml:space="preserve">porasta cijena na tržištu, povećanja obima posla uslijed usklađivanja sa zakonskim propisima, rada reciklažnog dvorišta, troškova zbrinjavanja otpada, </w:t>
      </w:r>
      <w:r w:rsidR="00FF1BBF">
        <w:rPr>
          <w:rFonts w:ascii="Arial Narrow" w:hAnsi="Arial Narrow"/>
          <w:sz w:val="24"/>
          <w:szCs w:val="24"/>
        </w:rPr>
        <w:t xml:space="preserve"> rada djelatnika, </w:t>
      </w:r>
      <w:r>
        <w:rPr>
          <w:rFonts w:ascii="Arial Narrow" w:hAnsi="Arial Narrow"/>
          <w:sz w:val="24"/>
          <w:szCs w:val="24"/>
        </w:rPr>
        <w:t xml:space="preserve">ulaganja u razvoj i zaštitu okoliša te </w:t>
      </w:r>
      <w:r w:rsidR="00FF1BBF">
        <w:rPr>
          <w:rFonts w:ascii="Arial Narrow" w:hAnsi="Arial Narrow"/>
          <w:sz w:val="24"/>
          <w:szCs w:val="24"/>
        </w:rPr>
        <w:t>održavanje opreme i strojeva.</w:t>
      </w:r>
    </w:p>
    <w:p w14:paraId="03C16EA3" w14:textId="56503D3C" w:rsidR="00703FA9" w:rsidRDefault="00703FA9" w:rsidP="00B57E94">
      <w:pPr>
        <w:spacing w:after="0" w:line="276" w:lineRule="auto"/>
        <w:ind w:firstLine="720"/>
        <w:jc w:val="both"/>
        <w:rPr>
          <w:rFonts w:ascii="Arial Narrow" w:hAnsi="Arial Narrow"/>
          <w:sz w:val="24"/>
          <w:szCs w:val="24"/>
        </w:rPr>
      </w:pPr>
      <w:r>
        <w:rPr>
          <w:rFonts w:ascii="Arial Narrow" w:hAnsi="Arial Narrow"/>
          <w:sz w:val="24"/>
          <w:szCs w:val="24"/>
        </w:rPr>
        <w:t>Sve poslovene aktivnosti Društva provod</w:t>
      </w:r>
      <w:r w:rsidR="000748CF">
        <w:rPr>
          <w:rFonts w:ascii="Arial Narrow" w:hAnsi="Arial Narrow"/>
          <w:sz w:val="24"/>
          <w:szCs w:val="24"/>
        </w:rPr>
        <w:t xml:space="preserve">e </w:t>
      </w:r>
      <w:r>
        <w:rPr>
          <w:rFonts w:ascii="Arial Narrow" w:hAnsi="Arial Narrow"/>
          <w:sz w:val="24"/>
          <w:szCs w:val="24"/>
        </w:rPr>
        <w:t xml:space="preserve">se </w:t>
      </w:r>
      <w:r w:rsidR="000748CF">
        <w:rPr>
          <w:rFonts w:ascii="Arial Narrow" w:hAnsi="Arial Narrow"/>
          <w:sz w:val="24"/>
          <w:szCs w:val="24"/>
        </w:rPr>
        <w:t xml:space="preserve">prema realnim potrebama Društva, jedinica lokalne samouprave i županije </w:t>
      </w:r>
      <w:r>
        <w:rPr>
          <w:rFonts w:ascii="Arial Narrow" w:hAnsi="Arial Narrow"/>
          <w:sz w:val="24"/>
          <w:szCs w:val="24"/>
        </w:rPr>
        <w:t>sukladno Financijskom planu, Planu investicija i inv</w:t>
      </w:r>
      <w:r w:rsidR="009E3D08">
        <w:rPr>
          <w:rFonts w:ascii="Arial Narrow" w:hAnsi="Arial Narrow"/>
          <w:sz w:val="24"/>
          <w:szCs w:val="24"/>
        </w:rPr>
        <w:t>esticijskog</w:t>
      </w:r>
      <w:r>
        <w:rPr>
          <w:rFonts w:ascii="Arial Narrow" w:hAnsi="Arial Narrow"/>
          <w:sz w:val="24"/>
          <w:szCs w:val="24"/>
        </w:rPr>
        <w:t xml:space="preserve"> održavanja te Planu nabave</w:t>
      </w:r>
      <w:r w:rsidR="000748CF">
        <w:rPr>
          <w:rFonts w:ascii="Arial Narrow" w:hAnsi="Arial Narrow"/>
          <w:sz w:val="24"/>
          <w:szCs w:val="24"/>
        </w:rPr>
        <w:t xml:space="preserve"> </w:t>
      </w:r>
      <w:r>
        <w:rPr>
          <w:rFonts w:ascii="Arial Narrow" w:hAnsi="Arial Narrow"/>
          <w:sz w:val="24"/>
          <w:szCs w:val="24"/>
        </w:rPr>
        <w:t xml:space="preserve"> u cilju učinkovitog i uspješnog poslovanja, odnosno kvalitetnog obavljanja usluga na razini svih djelatnosti društva. </w:t>
      </w:r>
    </w:p>
    <w:p w14:paraId="315A8613" w14:textId="5DFCACAA" w:rsidR="000748CF" w:rsidRDefault="000748CF" w:rsidP="00BE7502">
      <w:pPr>
        <w:spacing w:after="0" w:line="276" w:lineRule="auto"/>
        <w:ind w:firstLine="720"/>
        <w:jc w:val="both"/>
        <w:rPr>
          <w:rFonts w:ascii="Arial Narrow" w:hAnsi="Arial Narrow"/>
          <w:sz w:val="24"/>
          <w:szCs w:val="24"/>
        </w:rPr>
      </w:pPr>
      <w:r>
        <w:rPr>
          <w:rFonts w:ascii="Arial Narrow" w:hAnsi="Arial Narrow"/>
          <w:sz w:val="24"/>
          <w:szCs w:val="24"/>
        </w:rPr>
        <w:t>U svrhu nesmetanog i pravovremenog obavljanja djelatnosti nabava se provodi prema prioritetima i priljevu izvora financiranja. Društvo se najvećim dijelom financira iz vlastitih izvora od obavljanja usluga. Za realizaciju Plana nabave se uz vlastita sredstva</w:t>
      </w:r>
      <w:r w:rsidR="002A4D2C">
        <w:rPr>
          <w:rFonts w:ascii="Arial Narrow" w:hAnsi="Arial Narrow"/>
          <w:sz w:val="24"/>
          <w:szCs w:val="24"/>
        </w:rPr>
        <w:t>,</w:t>
      </w:r>
      <w:r>
        <w:rPr>
          <w:rFonts w:ascii="Arial Narrow" w:hAnsi="Arial Narrow"/>
          <w:sz w:val="24"/>
          <w:szCs w:val="24"/>
        </w:rPr>
        <w:t xml:space="preserve"> proizašla iz redovnog obavljanja poslovnih aktivnosti prethodnih i tekućih razdoblja</w:t>
      </w:r>
      <w:r w:rsidR="002A4D2C">
        <w:rPr>
          <w:rFonts w:ascii="Arial Narrow" w:hAnsi="Arial Narrow"/>
          <w:sz w:val="24"/>
          <w:szCs w:val="24"/>
        </w:rPr>
        <w:t>,</w:t>
      </w:r>
      <w:r>
        <w:rPr>
          <w:rFonts w:ascii="Arial Narrow" w:hAnsi="Arial Narrow"/>
          <w:sz w:val="24"/>
          <w:szCs w:val="24"/>
        </w:rPr>
        <w:t xml:space="preserve"> nastoje osigurati sredstva putem financijskog leasinga, EU fondova te proračuna jedinica lokalne samouprave.</w:t>
      </w:r>
    </w:p>
    <w:p w14:paraId="31AA44A7" w14:textId="54695343" w:rsidR="00E00744" w:rsidRDefault="000748CF" w:rsidP="0043243E">
      <w:pPr>
        <w:spacing w:line="276" w:lineRule="auto"/>
        <w:jc w:val="both"/>
        <w:rPr>
          <w:rFonts w:ascii="Arial Narrow" w:hAnsi="Arial Narrow"/>
          <w:sz w:val="24"/>
          <w:szCs w:val="24"/>
        </w:rPr>
      </w:pPr>
      <w:r>
        <w:rPr>
          <w:rFonts w:ascii="Arial Narrow" w:hAnsi="Arial Narrow"/>
          <w:sz w:val="24"/>
          <w:szCs w:val="24"/>
        </w:rPr>
        <w:t>U 202</w:t>
      </w:r>
      <w:r w:rsidR="00C51FEA">
        <w:rPr>
          <w:rFonts w:ascii="Arial Narrow" w:hAnsi="Arial Narrow"/>
          <w:sz w:val="24"/>
          <w:szCs w:val="24"/>
        </w:rPr>
        <w:t>3</w:t>
      </w:r>
      <w:r>
        <w:rPr>
          <w:rFonts w:ascii="Arial Narrow" w:hAnsi="Arial Narrow"/>
          <w:sz w:val="24"/>
          <w:szCs w:val="24"/>
        </w:rPr>
        <w:t xml:space="preserve">. godini </w:t>
      </w:r>
      <w:r w:rsidR="00F80612">
        <w:rPr>
          <w:rFonts w:ascii="Arial Narrow" w:hAnsi="Arial Narrow"/>
          <w:sz w:val="24"/>
          <w:szCs w:val="24"/>
        </w:rPr>
        <w:t xml:space="preserve">ostvarene su investicije u dugotrajnu imovinu u vrijednosti </w:t>
      </w:r>
      <w:r w:rsidR="00D16D96">
        <w:rPr>
          <w:rFonts w:ascii="Arial Narrow" w:hAnsi="Arial Narrow"/>
          <w:sz w:val="24"/>
          <w:szCs w:val="24"/>
        </w:rPr>
        <w:t>646.765,71 eura (2022. godine 1.295.210,17 eura od toga 629.456,76 eura se odnosi na investiciju kompostane)</w:t>
      </w:r>
    </w:p>
    <w:tbl>
      <w:tblPr>
        <w:tblW w:w="11199" w:type="dxa"/>
        <w:tblInd w:w="-1139" w:type="dxa"/>
        <w:tblLook w:val="04A0" w:firstRow="1" w:lastRow="0" w:firstColumn="1" w:lastColumn="0" w:noHBand="0" w:noVBand="1"/>
      </w:tblPr>
      <w:tblGrid>
        <w:gridCol w:w="3402"/>
        <w:gridCol w:w="1640"/>
        <w:gridCol w:w="2115"/>
        <w:gridCol w:w="2046"/>
        <w:gridCol w:w="1996"/>
      </w:tblGrid>
      <w:tr w:rsidR="00E00744" w:rsidRPr="004D5DD2" w14:paraId="64E8DC17" w14:textId="77777777" w:rsidTr="00BE7502">
        <w:trPr>
          <w:trHeight w:val="1446"/>
        </w:trPr>
        <w:tc>
          <w:tcPr>
            <w:tcW w:w="340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B096E0D" w14:textId="77777777" w:rsidR="00E00744" w:rsidRPr="004D5DD2" w:rsidRDefault="00E00744" w:rsidP="00CD1C0C">
            <w:pPr>
              <w:spacing w:after="0" w:line="240" w:lineRule="auto"/>
              <w:rPr>
                <w:rFonts w:ascii="Arial" w:hAnsi="Arial" w:cs="Arial"/>
                <w:b/>
                <w:bCs/>
                <w:color w:val="000000"/>
              </w:rPr>
            </w:pPr>
            <w:r w:rsidRPr="004D5DD2">
              <w:rPr>
                <w:rFonts w:ascii="Arial" w:hAnsi="Arial" w:cs="Arial"/>
                <w:b/>
                <w:bCs/>
                <w:color w:val="000000"/>
              </w:rPr>
              <w:t> </w:t>
            </w:r>
          </w:p>
        </w:tc>
        <w:tc>
          <w:tcPr>
            <w:tcW w:w="1640" w:type="dxa"/>
            <w:tcBorders>
              <w:top w:val="single" w:sz="4" w:space="0" w:color="auto"/>
              <w:left w:val="nil"/>
              <w:bottom w:val="single" w:sz="4" w:space="0" w:color="auto"/>
              <w:right w:val="single" w:sz="4" w:space="0" w:color="auto"/>
            </w:tcBorders>
            <w:shd w:val="clear" w:color="000000" w:fill="D9D9D9"/>
            <w:vAlign w:val="bottom"/>
            <w:hideMark/>
          </w:tcPr>
          <w:p w14:paraId="73CFAEC7" w14:textId="77777777" w:rsidR="00E00744" w:rsidRPr="004D5DD2" w:rsidRDefault="00E00744" w:rsidP="00CD1C0C">
            <w:pPr>
              <w:spacing w:after="0" w:line="240" w:lineRule="auto"/>
              <w:rPr>
                <w:rFonts w:ascii="Arial" w:hAnsi="Arial" w:cs="Arial"/>
                <w:b/>
                <w:bCs/>
                <w:color w:val="000000"/>
              </w:rPr>
            </w:pPr>
            <w:r w:rsidRPr="004D5DD2">
              <w:rPr>
                <w:rFonts w:ascii="Arial" w:hAnsi="Arial" w:cs="Arial"/>
                <w:b/>
                <w:bCs/>
                <w:color w:val="000000"/>
              </w:rPr>
              <w:t>Nabavljeno u 2022. godini</w:t>
            </w:r>
          </w:p>
        </w:tc>
        <w:tc>
          <w:tcPr>
            <w:tcW w:w="2115" w:type="dxa"/>
            <w:tcBorders>
              <w:top w:val="single" w:sz="4" w:space="0" w:color="auto"/>
              <w:left w:val="nil"/>
              <w:bottom w:val="single" w:sz="4" w:space="0" w:color="auto"/>
              <w:right w:val="single" w:sz="4" w:space="0" w:color="auto"/>
            </w:tcBorders>
            <w:shd w:val="clear" w:color="000000" w:fill="D9D9D9"/>
            <w:vAlign w:val="bottom"/>
            <w:hideMark/>
          </w:tcPr>
          <w:p w14:paraId="01710221" w14:textId="77777777" w:rsidR="00E00744" w:rsidRPr="004D5DD2" w:rsidRDefault="00E00744" w:rsidP="00CD1C0C">
            <w:pPr>
              <w:spacing w:after="0" w:line="240" w:lineRule="auto"/>
              <w:rPr>
                <w:rFonts w:ascii="Arial" w:hAnsi="Arial" w:cs="Arial"/>
                <w:b/>
                <w:bCs/>
                <w:color w:val="000000"/>
              </w:rPr>
            </w:pPr>
            <w:r w:rsidRPr="004D5DD2">
              <w:rPr>
                <w:rFonts w:ascii="Arial" w:hAnsi="Arial" w:cs="Arial"/>
                <w:b/>
                <w:bCs/>
                <w:color w:val="000000"/>
              </w:rPr>
              <w:t xml:space="preserve">EU fondovi prema Ugovoru o dodjeli bespovratnih sredstava u kn bez PDV-a </w:t>
            </w:r>
          </w:p>
        </w:tc>
        <w:tc>
          <w:tcPr>
            <w:tcW w:w="2046" w:type="dxa"/>
            <w:tcBorders>
              <w:top w:val="single" w:sz="4" w:space="0" w:color="auto"/>
              <w:left w:val="nil"/>
              <w:bottom w:val="single" w:sz="4" w:space="0" w:color="auto"/>
              <w:right w:val="single" w:sz="4" w:space="0" w:color="auto"/>
            </w:tcBorders>
            <w:shd w:val="clear" w:color="000000" w:fill="D9D9D9"/>
            <w:vAlign w:val="bottom"/>
            <w:hideMark/>
          </w:tcPr>
          <w:p w14:paraId="676B6CF3" w14:textId="534E86EA" w:rsidR="00E00744" w:rsidRPr="004D5DD2" w:rsidRDefault="00E00744" w:rsidP="00CD1C0C">
            <w:pPr>
              <w:spacing w:after="0" w:line="240" w:lineRule="auto"/>
              <w:rPr>
                <w:rFonts w:ascii="Arial" w:hAnsi="Arial" w:cs="Arial"/>
                <w:b/>
                <w:bCs/>
                <w:color w:val="000000"/>
              </w:rPr>
            </w:pPr>
            <w:r w:rsidRPr="004D5DD2">
              <w:rPr>
                <w:rFonts w:ascii="Arial" w:hAnsi="Arial" w:cs="Arial"/>
                <w:b/>
                <w:bCs/>
                <w:color w:val="000000"/>
              </w:rPr>
              <w:t xml:space="preserve">Iznos sufinanciranja </w:t>
            </w:r>
            <w:r w:rsidR="007D2ADE">
              <w:rPr>
                <w:rFonts w:ascii="Arial" w:hAnsi="Arial" w:cs="Arial"/>
                <w:b/>
                <w:bCs/>
                <w:color w:val="000000"/>
              </w:rPr>
              <w:t>Ugovor - ZOSI</w:t>
            </w:r>
          </w:p>
        </w:tc>
        <w:tc>
          <w:tcPr>
            <w:tcW w:w="1996" w:type="dxa"/>
            <w:tcBorders>
              <w:top w:val="single" w:sz="4" w:space="0" w:color="auto"/>
              <w:left w:val="nil"/>
              <w:bottom w:val="single" w:sz="4" w:space="0" w:color="auto"/>
              <w:right w:val="single" w:sz="4" w:space="0" w:color="auto"/>
            </w:tcBorders>
            <w:shd w:val="clear" w:color="000000" w:fill="D9D9D9"/>
            <w:vAlign w:val="bottom"/>
            <w:hideMark/>
          </w:tcPr>
          <w:p w14:paraId="1F3F92A1" w14:textId="77777777" w:rsidR="00E00744" w:rsidRPr="004D5DD2" w:rsidRDefault="00E00744" w:rsidP="00CD1C0C">
            <w:pPr>
              <w:spacing w:after="0" w:line="240" w:lineRule="auto"/>
              <w:rPr>
                <w:rFonts w:ascii="Arial" w:hAnsi="Arial" w:cs="Arial"/>
                <w:b/>
                <w:bCs/>
                <w:color w:val="000000"/>
              </w:rPr>
            </w:pPr>
            <w:r w:rsidRPr="004D5DD2">
              <w:rPr>
                <w:rFonts w:ascii="Arial" w:hAnsi="Arial" w:cs="Arial"/>
                <w:b/>
                <w:bCs/>
                <w:color w:val="000000"/>
              </w:rPr>
              <w:t>Vlastita sredstva Komunalca Požega d.o.o.</w:t>
            </w:r>
          </w:p>
        </w:tc>
      </w:tr>
      <w:tr w:rsidR="00E00744" w:rsidRPr="004D5DD2" w14:paraId="5B3B6152" w14:textId="77777777" w:rsidTr="007D2ADE">
        <w:trPr>
          <w:trHeight w:val="338"/>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5041A2" w14:textId="49A18574" w:rsidR="00E00744" w:rsidRPr="004D5DD2" w:rsidRDefault="007D2ADE" w:rsidP="00CD1C0C">
            <w:pPr>
              <w:spacing w:after="0" w:line="240" w:lineRule="auto"/>
              <w:rPr>
                <w:rFonts w:ascii="Arial" w:hAnsi="Arial" w:cs="Arial"/>
                <w:color w:val="000000"/>
              </w:rPr>
            </w:pPr>
            <w:r>
              <w:rPr>
                <w:rFonts w:ascii="Arial" w:hAnsi="Arial" w:cs="Arial"/>
                <w:color w:val="000000"/>
              </w:rPr>
              <w:t>Kamion Scania – Erste leasing</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14:paraId="25F2D78B" w14:textId="161FD15A" w:rsidR="00E00744" w:rsidRPr="004D5DD2" w:rsidRDefault="007D2ADE" w:rsidP="00CD1C0C">
            <w:pPr>
              <w:spacing w:after="0" w:line="240" w:lineRule="auto"/>
              <w:jc w:val="right"/>
              <w:rPr>
                <w:rFonts w:ascii="Arial" w:hAnsi="Arial" w:cs="Arial"/>
                <w:color w:val="000000"/>
              </w:rPr>
            </w:pPr>
            <w:r>
              <w:rPr>
                <w:rFonts w:ascii="Arial" w:hAnsi="Arial" w:cs="Arial"/>
                <w:color w:val="000000"/>
              </w:rPr>
              <w:t>207.980,00</w:t>
            </w:r>
          </w:p>
        </w:tc>
        <w:tc>
          <w:tcPr>
            <w:tcW w:w="2115" w:type="dxa"/>
            <w:tcBorders>
              <w:top w:val="single" w:sz="4" w:space="0" w:color="auto"/>
              <w:left w:val="nil"/>
              <w:bottom w:val="single" w:sz="4" w:space="0" w:color="auto"/>
              <w:right w:val="single" w:sz="4" w:space="0" w:color="auto"/>
            </w:tcBorders>
            <w:shd w:val="clear" w:color="auto" w:fill="auto"/>
            <w:vAlign w:val="bottom"/>
          </w:tcPr>
          <w:p w14:paraId="7043B45A" w14:textId="25CA86F2" w:rsidR="00E00744" w:rsidRPr="004D5DD2" w:rsidRDefault="00E00744" w:rsidP="00CD1C0C">
            <w:pPr>
              <w:spacing w:after="0" w:line="240" w:lineRule="auto"/>
              <w:jc w:val="right"/>
              <w:rPr>
                <w:rFonts w:ascii="Arial" w:hAnsi="Arial" w:cs="Arial"/>
                <w:color w:val="000000"/>
              </w:rPr>
            </w:pPr>
          </w:p>
        </w:tc>
        <w:tc>
          <w:tcPr>
            <w:tcW w:w="2046" w:type="dxa"/>
            <w:tcBorders>
              <w:top w:val="single" w:sz="4" w:space="0" w:color="auto"/>
              <w:left w:val="nil"/>
              <w:bottom w:val="single" w:sz="4" w:space="0" w:color="auto"/>
              <w:right w:val="single" w:sz="4" w:space="0" w:color="auto"/>
            </w:tcBorders>
            <w:shd w:val="clear" w:color="auto" w:fill="auto"/>
            <w:vAlign w:val="bottom"/>
          </w:tcPr>
          <w:p w14:paraId="706ADE1F" w14:textId="5DAF367F" w:rsidR="00E00744" w:rsidRPr="004D5DD2" w:rsidRDefault="00E00744" w:rsidP="00CD1C0C">
            <w:pPr>
              <w:spacing w:after="0" w:line="240" w:lineRule="auto"/>
              <w:rPr>
                <w:rFonts w:ascii="Arial" w:hAnsi="Arial" w:cs="Arial"/>
                <w:color w:val="000000"/>
              </w:rPr>
            </w:pPr>
          </w:p>
        </w:tc>
        <w:tc>
          <w:tcPr>
            <w:tcW w:w="1996" w:type="dxa"/>
            <w:tcBorders>
              <w:top w:val="single" w:sz="4" w:space="0" w:color="auto"/>
              <w:left w:val="nil"/>
              <w:bottom w:val="single" w:sz="4" w:space="0" w:color="auto"/>
              <w:right w:val="single" w:sz="4" w:space="0" w:color="auto"/>
            </w:tcBorders>
            <w:shd w:val="clear" w:color="auto" w:fill="auto"/>
            <w:vAlign w:val="bottom"/>
            <w:hideMark/>
          </w:tcPr>
          <w:p w14:paraId="4ED84E29" w14:textId="3137642A" w:rsidR="00E00744" w:rsidRPr="004D5DD2" w:rsidRDefault="007D2ADE" w:rsidP="00CD1C0C">
            <w:pPr>
              <w:spacing w:after="0" w:line="240" w:lineRule="auto"/>
              <w:jc w:val="right"/>
              <w:rPr>
                <w:rFonts w:ascii="Arial" w:hAnsi="Arial" w:cs="Arial"/>
                <w:color w:val="000000"/>
              </w:rPr>
            </w:pPr>
            <w:r>
              <w:rPr>
                <w:rFonts w:ascii="Arial" w:hAnsi="Arial" w:cs="Arial"/>
                <w:color w:val="000000"/>
              </w:rPr>
              <w:t>207.980,00</w:t>
            </w:r>
          </w:p>
        </w:tc>
      </w:tr>
      <w:tr w:rsidR="006906E8" w:rsidRPr="004D5DD2" w14:paraId="64C1288D" w14:textId="77777777" w:rsidTr="007D2ADE">
        <w:trPr>
          <w:trHeight w:val="346"/>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10116C3F" w14:textId="4A6721E9" w:rsidR="006906E8" w:rsidRPr="004D5DD2" w:rsidRDefault="006906E8" w:rsidP="006906E8">
            <w:pPr>
              <w:spacing w:after="0" w:line="240" w:lineRule="auto"/>
              <w:rPr>
                <w:rFonts w:ascii="Arial" w:hAnsi="Arial" w:cs="Arial"/>
                <w:color w:val="000000"/>
              </w:rPr>
            </w:pPr>
            <w:r>
              <w:rPr>
                <w:rFonts w:ascii="Arial" w:hAnsi="Arial" w:cs="Arial"/>
                <w:color w:val="000000"/>
              </w:rPr>
              <w:t>Samohodni prevrtač komposta</w:t>
            </w:r>
          </w:p>
        </w:tc>
        <w:tc>
          <w:tcPr>
            <w:tcW w:w="1640" w:type="dxa"/>
            <w:tcBorders>
              <w:top w:val="nil"/>
              <w:left w:val="nil"/>
              <w:bottom w:val="single" w:sz="4" w:space="0" w:color="auto"/>
              <w:right w:val="single" w:sz="4" w:space="0" w:color="auto"/>
            </w:tcBorders>
            <w:shd w:val="clear" w:color="auto" w:fill="auto"/>
            <w:noWrap/>
            <w:vAlign w:val="bottom"/>
          </w:tcPr>
          <w:p w14:paraId="07725E1E" w14:textId="0F360835" w:rsidR="006906E8" w:rsidRPr="004D5DD2" w:rsidRDefault="006906E8" w:rsidP="006906E8">
            <w:pPr>
              <w:spacing w:after="0" w:line="240" w:lineRule="auto"/>
              <w:jc w:val="right"/>
              <w:rPr>
                <w:rFonts w:ascii="Arial" w:hAnsi="Arial" w:cs="Arial"/>
                <w:color w:val="000000"/>
              </w:rPr>
            </w:pPr>
            <w:r>
              <w:rPr>
                <w:rFonts w:ascii="Arial" w:hAnsi="Arial" w:cs="Arial"/>
                <w:color w:val="000000"/>
              </w:rPr>
              <w:t>96.141,35</w:t>
            </w:r>
          </w:p>
        </w:tc>
        <w:tc>
          <w:tcPr>
            <w:tcW w:w="2115" w:type="dxa"/>
            <w:tcBorders>
              <w:top w:val="nil"/>
              <w:left w:val="nil"/>
              <w:bottom w:val="single" w:sz="4" w:space="0" w:color="auto"/>
              <w:right w:val="single" w:sz="4" w:space="0" w:color="auto"/>
            </w:tcBorders>
            <w:shd w:val="clear" w:color="auto" w:fill="auto"/>
            <w:noWrap/>
            <w:vAlign w:val="bottom"/>
          </w:tcPr>
          <w:p w14:paraId="49916556" w14:textId="6F6911FE" w:rsidR="006906E8" w:rsidRPr="004D5DD2" w:rsidRDefault="006906E8" w:rsidP="006906E8">
            <w:pPr>
              <w:spacing w:after="0" w:line="240" w:lineRule="auto"/>
              <w:jc w:val="right"/>
              <w:rPr>
                <w:rFonts w:ascii="Arial" w:hAnsi="Arial" w:cs="Arial"/>
                <w:color w:val="000000"/>
              </w:rPr>
            </w:pPr>
          </w:p>
        </w:tc>
        <w:tc>
          <w:tcPr>
            <w:tcW w:w="2046" w:type="dxa"/>
            <w:tcBorders>
              <w:top w:val="nil"/>
              <w:left w:val="nil"/>
              <w:bottom w:val="single" w:sz="4" w:space="0" w:color="auto"/>
              <w:right w:val="single" w:sz="4" w:space="0" w:color="auto"/>
            </w:tcBorders>
            <w:shd w:val="clear" w:color="auto" w:fill="auto"/>
            <w:noWrap/>
            <w:vAlign w:val="bottom"/>
          </w:tcPr>
          <w:p w14:paraId="69E9762C" w14:textId="65A7BF76" w:rsidR="006906E8" w:rsidRPr="004D5DD2" w:rsidRDefault="006906E8" w:rsidP="006906E8">
            <w:pPr>
              <w:spacing w:after="0" w:line="240" w:lineRule="auto"/>
              <w:jc w:val="right"/>
              <w:rPr>
                <w:rFonts w:ascii="Arial" w:hAnsi="Arial" w:cs="Arial"/>
                <w:color w:val="000000"/>
              </w:rPr>
            </w:pPr>
          </w:p>
        </w:tc>
        <w:tc>
          <w:tcPr>
            <w:tcW w:w="1996" w:type="dxa"/>
            <w:tcBorders>
              <w:top w:val="nil"/>
              <w:left w:val="nil"/>
              <w:bottom w:val="single" w:sz="4" w:space="0" w:color="auto"/>
              <w:right w:val="single" w:sz="4" w:space="0" w:color="auto"/>
            </w:tcBorders>
            <w:shd w:val="clear" w:color="auto" w:fill="auto"/>
            <w:noWrap/>
            <w:vAlign w:val="bottom"/>
          </w:tcPr>
          <w:p w14:paraId="3C675F56" w14:textId="65D0215E" w:rsidR="006906E8" w:rsidRPr="004D5DD2" w:rsidRDefault="006906E8" w:rsidP="006906E8">
            <w:pPr>
              <w:spacing w:after="0" w:line="240" w:lineRule="auto"/>
              <w:jc w:val="right"/>
              <w:rPr>
                <w:rFonts w:ascii="Arial" w:hAnsi="Arial" w:cs="Arial"/>
                <w:color w:val="000000"/>
              </w:rPr>
            </w:pPr>
            <w:r>
              <w:rPr>
                <w:rFonts w:ascii="Arial" w:hAnsi="Arial" w:cs="Arial"/>
                <w:color w:val="000000"/>
              </w:rPr>
              <w:t>96.141,35</w:t>
            </w:r>
          </w:p>
        </w:tc>
      </w:tr>
      <w:tr w:rsidR="006906E8" w:rsidRPr="004D5DD2" w14:paraId="1638A9CD" w14:textId="77777777" w:rsidTr="007D2ADE">
        <w:trPr>
          <w:trHeight w:val="348"/>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613D9FE8" w14:textId="6F98E39D" w:rsidR="006906E8" w:rsidRPr="004D5DD2" w:rsidRDefault="006906E8" w:rsidP="006906E8">
            <w:pPr>
              <w:spacing w:after="0" w:line="240" w:lineRule="auto"/>
              <w:rPr>
                <w:rFonts w:ascii="Arial" w:hAnsi="Arial" w:cs="Arial"/>
                <w:color w:val="000000"/>
              </w:rPr>
            </w:pPr>
            <w:r>
              <w:rPr>
                <w:rFonts w:ascii="Arial" w:hAnsi="Arial" w:cs="Arial"/>
                <w:color w:val="000000"/>
              </w:rPr>
              <w:t>Transporter Iveco Daily</w:t>
            </w:r>
          </w:p>
        </w:tc>
        <w:tc>
          <w:tcPr>
            <w:tcW w:w="1640" w:type="dxa"/>
            <w:tcBorders>
              <w:top w:val="nil"/>
              <w:left w:val="nil"/>
              <w:bottom w:val="single" w:sz="4" w:space="0" w:color="auto"/>
              <w:right w:val="single" w:sz="4" w:space="0" w:color="auto"/>
            </w:tcBorders>
            <w:shd w:val="clear" w:color="auto" w:fill="auto"/>
            <w:noWrap/>
            <w:vAlign w:val="bottom"/>
          </w:tcPr>
          <w:p w14:paraId="142C7CB2" w14:textId="51BBF4AA" w:rsidR="006906E8" w:rsidRPr="004D5DD2" w:rsidRDefault="006906E8" w:rsidP="006906E8">
            <w:pPr>
              <w:spacing w:after="0" w:line="240" w:lineRule="auto"/>
              <w:jc w:val="right"/>
              <w:rPr>
                <w:rFonts w:ascii="Arial" w:hAnsi="Arial" w:cs="Arial"/>
                <w:color w:val="000000"/>
              </w:rPr>
            </w:pPr>
            <w:r>
              <w:rPr>
                <w:rFonts w:ascii="Arial" w:hAnsi="Arial" w:cs="Arial"/>
                <w:color w:val="000000"/>
              </w:rPr>
              <w:t>41.500,00</w:t>
            </w:r>
          </w:p>
        </w:tc>
        <w:tc>
          <w:tcPr>
            <w:tcW w:w="2115" w:type="dxa"/>
            <w:tcBorders>
              <w:top w:val="nil"/>
              <w:left w:val="nil"/>
              <w:bottom w:val="single" w:sz="4" w:space="0" w:color="auto"/>
              <w:right w:val="single" w:sz="4" w:space="0" w:color="auto"/>
            </w:tcBorders>
            <w:shd w:val="clear" w:color="auto" w:fill="auto"/>
            <w:noWrap/>
            <w:vAlign w:val="bottom"/>
          </w:tcPr>
          <w:p w14:paraId="09B88458" w14:textId="48D29D31" w:rsidR="006906E8" w:rsidRPr="004D5DD2" w:rsidRDefault="006906E8" w:rsidP="006906E8">
            <w:pPr>
              <w:spacing w:after="0" w:line="240" w:lineRule="auto"/>
              <w:rPr>
                <w:rFonts w:ascii="Arial" w:hAnsi="Arial" w:cs="Arial"/>
                <w:color w:val="000000"/>
              </w:rPr>
            </w:pPr>
          </w:p>
        </w:tc>
        <w:tc>
          <w:tcPr>
            <w:tcW w:w="2046" w:type="dxa"/>
            <w:tcBorders>
              <w:top w:val="nil"/>
              <w:left w:val="nil"/>
              <w:bottom w:val="single" w:sz="4" w:space="0" w:color="auto"/>
              <w:right w:val="single" w:sz="4" w:space="0" w:color="auto"/>
            </w:tcBorders>
            <w:shd w:val="clear" w:color="auto" w:fill="auto"/>
            <w:noWrap/>
            <w:vAlign w:val="bottom"/>
          </w:tcPr>
          <w:p w14:paraId="06B9E8FB" w14:textId="2CE42E57" w:rsidR="006906E8" w:rsidRPr="004D5DD2" w:rsidRDefault="006906E8" w:rsidP="006906E8">
            <w:pPr>
              <w:spacing w:after="0" w:line="240" w:lineRule="auto"/>
              <w:rPr>
                <w:rFonts w:ascii="Arial" w:hAnsi="Arial" w:cs="Arial"/>
                <w:color w:val="000000"/>
              </w:rPr>
            </w:pPr>
          </w:p>
        </w:tc>
        <w:tc>
          <w:tcPr>
            <w:tcW w:w="1996" w:type="dxa"/>
            <w:tcBorders>
              <w:top w:val="nil"/>
              <w:left w:val="nil"/>
              <w:bottom w:val="single" w:sz="4" w:space="0" w:color="auto"/>
              <w:right w:val="single" w:sz="4" w:space="0" w:color="auto"/>
            </w:tcBorders>
            <w:shd w:val="clear" w:color="auto" w:fill="auto"/>
            <w:noWrap/>
            <w:vAlign w:val="bottom"/>
          </w:tcPr>
          <w:p w14:paraId="252BA3D3" w14:textId="7C9D0869" w:rsidR="006906E8" w:rsidRPr="004D5DD2" w:rsidRDefault="006906E8" w:rsidP="006906E8">
            <w:pPr>
              <w:spacing w:after="0" w:line="240" w:lineRule="auto"/>
              <w:jc w:val="right"/>
              <w:rPr>
                <w:rFonts w:ascii="Arial" w:hAnsi="Arial" w:cs="Arial"/>
                <w:color w:val="000000"/>
              </w:rPr>
            </w:pPr>
            <w:r>
              <w:rPr>
                <w:rFonts w:ascii="Arial" w:hAnsi="Arial" w:cs="Arial"/>
                <w:color w:val="000000"/>
              </w:rPr>
              <w:t>41.500,00</w:t>
            </w:r>
          </w:p>
        </w:tc>
      </w:tr>
      <w:tr w:rsidR="006906E8" w:rsidRPr="004D5DD2" w14:paraId="2825C39E" w14:textId="77777777" w:rsidTr="007D2ADE">
        <w:trPr>
          <w:trHeight w:val="353"/>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4F171E96" w14:textId="5457F04D" w:rsidR="006906E8" w:rsidRPr="004D5DD2" w:rsidRDefault="006906E8" w:rsidP="006906E8">
            <w:pPr>
              <w:spacing w:after="0" w:line="240" w:lineRule="auto"/>
              <w:rPr>
                <w:rFonts w:ascii="Arial" w:hAnsi="Arial" w:cs="Arial"/>
                <w:color w:val="000000"/>
              </w:rPr>
            </w:pPr>
            <w:r w:rsidRPr="004D5DD2">
              <w:rPr>
                <w:rFonts w:ascii="Arial" w:hAnsi="Arial" w:cs="Arial"/>
                <w:color w:val="000000"/>
              </w:rPr>
              <w:t xml:space="preserve">Kamion </w:t>
            </w:r>
            <w:r>
              <w:rPr>
                <w:rFonts w:ascii="Arial" w:hAnsi="Arial" w:cs="Arial"/>
                <w:color w:val="000000"/>
              </w:rPr>
              <w:t>Scania – PBZ leasing</w:t>
            </w:r>
          </w:p>
        </w:tc>
        <w:tc>
          <w:tcPr>
            <w:tcW w:w="1640" w:type="dxa"/>
            <w:tcBorders>
              <w:top w:val="nil"/>
              <w:left w:val="nil"/>
              <w:bottom w:val="single" w:sz="4" w:space="0" w:color="auto"/>
              <w:right w:val="single" w:sz="4" w:space="0" w:color="auto"/>
            </w:tcBorders>
            <w:shd w:val="clear" w:color="auto" w:fill="auto"/>
            <w:noWrap/>
            <w:vAlign w:val="bottom"/>
          </w:tcPr>
          <w:p w14:paraId="44FD3A08" w14:textId="107AB9ED" w:rsidR="006906E8" w:rsidRPr="004D5DD2" w:rsidRDefault="006906E8" w:rsidP="006906E8">
            <w:pPr>
              <w:spacing w:after="0" w:line="240" w:lineRule="auto"/>
              <w:jc w:val="right"/>
              <w:rPr>
                <w:rFonts w:ascii="Arial" w:hAnsi="Arial" w:cs="Arial"/>
                <w:color w:val="000000"/>
              </w:rPr>
            </w:pPr>
            <w:r>
              <w:rPr>
                <w:rFonts w:ascii="Arial" w:hAnsi="Arial" w:cs="Arial"/>
                <w:color w:val="000000"/>
              </w:rPr>
              <w:t>144.000,00</w:t>
            </w:r>
          </w:p>
        </w:tc>
        <w:tc>
          <w:tcPr>
            <w:tcW w:w="2115" w:type="dxa"/>
            <w:tcBorders>
              <w:top w:val="nil"/>
              <w:left w:val="nil"/>
              <w:bottom w:val="single" w:sz="4" w:space="0" w:color="auto"/>
              <w:right w:val="single" w:sz="4" w:space="0" w:color="auto"/>
            </w:tcBorders>
            <w:shd w:val="clear" w:color="auto" w:fill="auto"/>
            <w:noWrap/>
            <w:vAlign w:val="bottom"/>
          </w:tcPr>
          <w:p w14:paraId="41A82111" w14:textId="32AA8338" w:rsidR="006906E8" w:rsidRPr="004D5DD2" w:rsidRDefault="006906E8" w:rsidP="006906E8">
            <w:pPr>
              <w:spacing w:after="0" w:line="240" w:lineRule="auto"/>
              <w:jc w:val="right"/>
              <w:rPr>
                <w:rFonts w:ascii="Arial" w:hAnsi="Arial" w:cs="Arial"/>
                <w:color w:val="000000"/>
              </w:rPr>
            </w:pPr>
          </w:p>
        </w:tc>
        <w:tc>
          <w:tcPr>
            <w:tcW w:w="2046" w:type="dxa"/>
            <w:tcBorders>
              <w:top w:val="nil"/>
              <w:left w:val="nil"/>
              <w:bottom w:val="single" w:sz="4" w:space="0" w:color="auto"/>
              <w:right w:val="single" w:sz="4" w:space="0" w:color="auto"/>
            </w:tcBorders>
            <w:shd w:val="clear" w:color="auto" w:fill="auto"/>
            <w:noWrap/>
            <w:vAlign w:val="bottom"/>
          </w:tcPr>
          <w:p w14:paraId="6A09730C" w14:textId="4008F4F7" w:rsidR="006906E8" w:rsidRPr="004D5DD2" w:rsidRDefault="006906E8" w:rsidP="006906E8">
            <w:pPr>
              <w:spacing w:after="0" w:line="240" w:lineRule="auto"/>
              <w:rPr>
                <w:rFonts w:ascii="Arial" w:hAnsi="Arial" w:cs="Arial"/>
                <w:color w:val="000000"/>
              </w:rPr>
            </w:pPr>
          </w:p>
        </w:tc>
        <w:tc>
          <w:tcPr>
            <w:tcW w:w="1996" w:type="dxa"/>
            <w:tcBorders>
              <w:top w:val="nil"/>
              <w:left w:val="nil"/>
              <w:bottom w:val="single" w:sz="4" w:space="0" w:color="auto"/>
              <w:right w:val="single" w:sz="4" w:space="0" w:color="auto"/>
            </w:tcBorders>
            <w:shd w:val="clear" w:color="auto" w:fill="auto"/>
            <w:noWrap/>
            <w:vAlign w:val="bottom"/>
          </w:tcPr>
          <w:p w14:paraId="078F8674" w14:textId="2F589F41" w:rsidR="006906E8" w:rsidRPr="004D5DD2" w:rsidRDefault="006906E8" w:rsidP="006906E8">
            <w:pPr>
              <w:spacing w:after="0" w:line="240" w:lineRule="auto"/>
              <w:jc w:val="right"/>
              <w:rPr>
                <w:rFonts w:ascii="Arial" w:hAnsi="Arial" w:cs="Arial"/>
                <w:color w:val="000000"/>
              </w:rPr>
            </w:pPr>
            <w:r>
              <w:rPr>
                <w:rFonts w:ascii="Arial" w:hAnsi="Arial" w:cs="Arial"/>
                <w:color w:val="000000"/>
              </w:rPr>
              <w:t>144.000,00</w:t>
            </w:r>
          </w:p>
        </w:tc>
      </w:tr>
      <w:tr w:rsidR="006906E8" w:rsidRPr="004D5DD2" w14:paraId="4F8982AD" w14:textId="77777777" w:rsidTr="007D2ADE">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4BCE5612" w14:textId="7F4025F6" w:rsidR="006906E8" w:rsidRPr="004D5DD2" w:rsidRDefault="006906E8" w:rsidP="006906E8">
            <w:pPr>
              <w:spacing w:after="0" w:line="240" w:lineRule="auto"/>
              <w:rPr>
                <w:rFonts w:ascii="Arial" w:hAnsi="Arial" w:cs="Arial"/>
                <w:color w:val="000000"/>
              </w:rPr>
            </w:pPr>
            <w:r>
              <w:rPr>
                <w:rFonts w:ascii="Arial" w:hAnsi="Arial" w:cs="Arial"/>
                <w:color w:val="000000"/>
              </w:rPr>
              <w:t>Koševi za otpatke</w:t>
            </w:r>
          </w:p>
        </w:tc>
        <w:tc>
          <w:tcPr>
            <w:tcW w:w="1640" w:type="dxa"/>
            <w:tcBorders>
              <w:top w:val="nil"/>
              <w:left w:val="nil"/>
              <w:bottom w:val="single" w:sz="4" w:space="0" w:color="auto"/>
              <w:right w:val="single" w:sz="4" w:space="0" w:color="auto"/>
            </w:tcBorders>
            <w:shd w:val="clear" w:color="auto" w:fill="auto"/>
            <w:noWrap/>
            <w:vAlign w:val="bottom"/>
          </w:tcPr>
          <w:p w14:paraId="45C8C9EE" w14:textId="0A726182" w:rsidR="006906E8" w:rsidRPr="004D5DD2" w:rsidRDefault="006906E8" w:rsidP="006906E8">
            <w:pPr>
              <w:spacing w:after="0" w:line="240" w:lineRule="auto"/>
              <w:jc w:val="right"/>
              <w:rPr>
                <w:rFonts w:ascii="Arial" w:hAnsi="Arial" w:cs="Arial"/>
                <w:color w:val="000000"/>
              </w:rPr>
            </w:pPr>
            <w:r>
              <w:rPr>
                <w:rFonts w:ascii="Arial" w:hAnsi="Arial" w:cs="Arial"/>
                <w:color w:val="000000"/>
              </w:rPr>
              <w:t>26.900,00</w:t>
            </w:r>
          </w:p>
        </w:tc>
        <w:tc>
          <w:tcPr>
            <w:tcW w:w="2115" w:type="dxa"/>
            <w:tcBorders>
              <w:top w:val="nil"/>
              <w:left w:val="nil"/>
              <w:bottom w:val="single" w:sz="4" w:space="0" w:color="auto"/>
              <w:right w:val="single" w:sz="4" w:space="0" w:color="auto"/>
            </w:tcBorders>
            <w:shd w:val="clear" w:color="auto" w:fill="auto"/>
            <w:noWrap/>
            <w:vAlign w:val="bottom"/>
          </w:tcPr>
          <w:p w14:paraId="42F77DB0" w14:textId="7F582C19" w:rsidR="006906E8" w:rsidRPr="004D5DD2" w:rsidRDefault="006906E8" w:rsidP="006906E8">
            <w:pPr>
              <w:spacing w:after="0" w:line="240" w:lineRule="auto"/>
              <w:rPr>
                <w:rFonts w:ascii="Arial" w:hAnsi="Arial" w:cs="Arial"/>
                <w:color w:val="000000"/>
              </w:rPr>
            </w:pPr>
          </w:p>
        </w:tc>
        <w:tc>
          <w:tcPr>
            <w:tcW w:w="2046" w:type="dxa"/>
            <w:tcBorders>
              <w:top w:val="nil"/>
              <w:left w:val="nil"/>
              <w:bottom w:val="single" w:sz="4" w:space="0" w:color="auto"/>
              <w:right w:val="single" w:sz="4" w:space="0" w:color="auto"/>
            </w:tcBorders>
            <w:shd w:val="clear" w:color="auto" w:fill="auto"/>
            <w:noWrap/>
            <w:vAlign w:val="bottom"/>
          </w:tcPr>
          <w:p w14:paraId="2B9D94B1" w14:textId="56FE930E" w:rsidR="006906E8" w:rsidRPr="004D5DD2" w:rsidRDefault="006906E8" w:rsidP="006906E8">
            <w:pPr>
              <w:spacing w:after="0" w:line="240" w:lineRule="auto"/>
              <w:jc w:val="right"/>
              <w:rPr>
                <w:rFonts w:ascii="Arial" w:hAnsi="Arial" w:cs="Arial"/>
                <w:color w:val="000000"/>
              </w:rPr>
            </w:pPr>
            <w:r>
              <w:rPr>
                <w:rFonts w:ascii="Arial" w:hAnsi="Arial" w:cs="Arial"/>
                <w:color w:val="000000"/>
              </w:rPr>
              <w:t>26.900,00</w:t>
            </w:r>
          </w:p>
        </w:tc>
        <w:tc>
          <w:tcPr>
            <w:tcW w:w="1996" w:type="dxa"/>
            <w:tcBorders>
              <w:top w:val="nil"/>
              <w:left w:val="nil"/>
              <w:bottom w:val="single" w:sz="4" w:space="0" w:color="auto"/>
              <w:right w:val="single" w:sz="4" w:space="0" w:color="auto"/>
            </w:tcBorders>
            <w:shd w:val="clear" w:color="auto" w:fill="auto"/>
            <w:noWrap/>
            <w:vAlign w:val="bottom"/>
          </w:tcPr>
          <w:p w14:paraId="575E1647" w14:textId="702EB03E" w:rsidR="006906E8" w:rsidRPr="004D5DD2" w:rsidRDefault="006906E8" w:rsidP="006906E8">
            <w:pPr>
              <w:spacing w:after="0" w:line="240" w:lineRule="auto"/>
              <w:jc w:val="right"/>
              <w:rPr>
                <w:rFonts w:ascii="Arial" w:hAnsi="Arial" w:cs="Arial"/>
                <w:color w:val="000000"/>
              </w:rPr>
            </w:pPr>
          </w:p>
        </w:tc>
      </w:tr>
      <w:tr w:rsidR="006906E8" w:rsidRPr="004D5DD2" w14:paraId="297C550D" w14:textId="77777777" w:rsidTr="007D2ADE">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6966FB5D" w14:textId="26DD854F" w:rsidR="006906E8" w:rsidRPr="004D5DD2" w:rsidRDefault="006906E8" w:rsidP="006906E8">
            <w:pPr>
              <w:spacing w:after="0" w:line="240" w:lineRule="auto"/>
              <w:rPr>
                <w:rFonts w:ascii="Arial" w:hAnsi="Arial" w:cs="Arial"/>
                <w:color w:val="000000"/>
              </w:rPr>
            </w:pPr>
            <w:r>
              <w:rPr>
                <w:rFonts w:ascii="Arial" w:hAnsi="Arial" w:cs="Arial"/>
                <w:color w:val="000000"/>
              </w:rPr>
              <w:t>Press kontejner 10m3 – 2 kom</w:t>
            </w:r>
          </w:p>
        </w:tc>
        <w:tc>
          <w:tcPr>
            <w:tcW w:w="1640" w:type="dxa"/>
            <w:tcBorders>
              <w:top w:val="nil"/>
              <w:left w:val="nil"/>
              <w:bottom w:val="single" w:sz="4" w:space="0" w:color="auto"/>
              <w:right w:val="single" w:sz="4" w:space="0" w:color="auto"/>
            </w:tcBorders>
            <w:shd w:val="clear" w:color="auto" w:fill="auto"/>
            <w:noWrap/>
            <w:vAlign w:val="bottom"/>
          </w:tcPr>
          <w:p w14:paraId="2EC61ACB" w14:textId="723972E5" w:rsidR="006906E8" w:rsidRPr="004D5DD2" w:rsidRDefault="006906E8" w:rsidP="006906E8">
            <w:pPr>
              <w:spacing w:after="0" w:line="240" w:lineRule="auto"/>
              <w:jc w:val="right"/>
              <w:rPr>
                <w:rFonts w:ascii="Arial" w:hAnsi="Arial" w:cs="Arial"/>
                <w:color w:val="000000"/>
              </w:rPr>
            </w:pPr>
            <w:r>
              <w:rPr>
                <w:rFonts w:ascii="Arial" w:hAnsi="Arial" w:cs="Arial"/>
                <w:color w:val="000000"/>
              </w:rPr>
              <w:t>26.240,00</w:t>
            </w:r>
          </w:p>
        </w:tc>
        <w:tc>
          <w:tcPr>
            <w:tcW w:w="2115" w:type="dxa"/>
            <w:tcBorders>
              <w:top w:val="nil"/>
              <w:left w:val="nil"/>
              <w:bottom w:val="single" w:sz="4" w:space="0" w:color="auto"/>
              <w:right w:val="single" w:sz="4" w:space="0" w:color="auto"/>
            </w:tcBorders>
            <w:shd w:val="clear" w:color="auto" w:fill="auto"/>
            <w:noWrap/>
            <w:vAlign w:val="bottom"/>
          </w:tcPr>
          <w:p w14:paraId="00FEA8D4" w14:textId="54BC5729" w:rsidR="006906E8" w:rsidRPr="004D5DD2" w:rsidRDefault="006906E8" w:rsidP="006906E8">
            <w:pPr>
              <w:spacing w:after="0" w:line="240" w:lineRule="auto"/>
              <w:rPr>
                <w:rFonts w:ascii="Arial" w:hAnsi="Arial" w:cs="Arial"/>
                <w:color w:val="000000"/>
              </w:rPr>
            </w:pPr>
          </w:p>
        </w:tc>
        <w:tc>
          <w:tcPr>
            <w:tcW w:w="2046" w:type="dxa"/>
            <w:tcBorders>
              <w:top w:val="nil"/>
              <w:left w:val="nil"/>
              <w:bottom w:val="single" w:sz="4" w:space="0" w:color="auto"/>
              <w:right w:val="single" w:sz="4" w:space="0" w:color="auto"/>
            </w:tcBorders>
            <w:shd w:val="clear" w:color="auto" w:fill="auto"/>
            <w:noWrap/>
            <w:vAlign w:val="bottom"/>
          </w:tcPr>
          <w:p w14:paraId="449F80A4" w14:textId="7C14543F" w:rsidR="006906E8" w:rsidRPr="004D5DD2" w:rsidRDefault="006906E8" w:rsidP="006906E8">
            <w:pPr>
              <w:spacing w:after="0" w:line="240" w:lineRule="auto"/>
              <w:jc w:val="right"/>
              <w:rPr>
                <w:rFonts w:ascii="Arial" w:hAnsi="Arial" w:cs="Arial"/>
                <w:color w:val="000000"/>
              </w:rPr>
            </w:pPr>
            <w:r>
              <w:rPr>
                <w:rFonts w:ascii="Arial" w:hAnsi="Arial" w:cs="Arial"/>
                <w:color w:val="000000"/>
              </w:rPr>
              <w:t>26.240,00</w:t>
            </w:r>
          </w:p>
        </w:tc>
        <w:tc>
          <w:tcPr>
            <w:tcW w:w="1996" w:type="dxa"/>
            <w:tcBorders>
              <w:top w:val="nil"/>
              <w:left w:val="nil"/>
              <w:bottom w:val="single" w:sz="4" w:space="0" w:color="auto"/>
              <w:right w:val="single" w:sz="4" w:space="0" w:color="auto"/>
            </w:tcBorders>
            <w:shd w:val="clear" w:color="auto" w:fill="auto"/>
            <w:noWrap/>
            <w:vAlign w:val="bottom"/>
          </w:tcPr>
          <w:p w14:paraId="3616F330" w14:textId="4A2C2A3E" w:rsidR="006906E8" w:rsidRPr="004D5DD2" w:rsidRDefault="006906E8" w:rsidP="006906E8">
            <w:pPr>
              <w:spacing w:after="0" w:line="240" w:lineRule="auto"/>
              <w:jc w:val="right"/>
              <w:rPr>
                <w:rFonts w:ascii="Arial" w:hAnsi="Arial" w:cs="Arial"/>
                <w:color w:val="000000"/>
              </w:rPr>
            </w:pPr>
          </w:p>
        </w:tc>
      </w:tr>
      <w:tr w:rsidR="006906E8" w:rsidRPr="004D5DD2" w14:paraId="58B386E5" w14:textId="77777777" w:rsidTr="007D2ADE">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21D79AAF" w14:textId="0542F955" w:rsidR="006906E8" w:rsidRPr="004D5DD2" w:rsidRDefault="006906E8" w:rsidP="006906E8">
            <w:pPr>
              <w:spacing w:after="0" w:line="240" w:lineRule="auto"/>
              <w:rPr>
                <w:rFonts w:ascii="Arial" w:hAnsi="Arial" w:cs="Arial"/>
                <w:color w:val="000000"/>
              </w:rPr>
            </w:pPr>
            <w:r>
              <w:rPr>
                <w:rFonts w:ascii="Arial" w:hAnsi="Arial" w:cs="Arial"/>
                <w:color w:val="000000"/>
              </w:rPr>
              <w:t>Laski usisavač komunalni</w:t>
            </w:r>
          </w:p>
        </w:tc>
        <w:tc>
          <w:tcPr>
            <w:tcW w:w="1640" w:type="dxa"/>
            <w:tcBorders>
              <w:top w:val="nil"/>
              <w:left w:val="nil"/>
              <w:bottom w:val="single" w:sz="4" w:space="0" w:color="auto"/>
              <w:right w:val="single" w:sz="4" w:space="0" w:color="auto"/>
            </w:tcBorders>
            <w:shd w:val="clear" w:color="auto" w:fill="auto"/>
            <w:noWrap/>
            <w:vAlign w:val="bottom"/>
          </w:tcPr>
          <w:p w14:paraId="6755DF93" w14:textId="14D9B4B5" w:rsidR="006906E8" w:rsidRPr="004D5DD2" w:rsidRDefault="006906E8" w:rsidP="006906E8">
            <w:pPr>
              <w:spacing w:after="0" w:line="240" w:lineRule="auto"/>
              <w:jc w:val="right"/>
              <w:rPr>
                <w:rFonts w:ascii="Arial" w:hAnsi="Arial" w:cs="Arial"/>
                <w:color w:val="000000"/>
              </w:rPr>
            </w:pPr>
            <w:r>
              <w:rPr>
                <w:rFonts w:ascii="Arial" w:hAnsi="Arial" w:cs="Arial"/>
                <w:color w:val="000000"/>
              </w:rPr>
              <w:t>10.656,00</w:t>
            </w:r>
          </w:p>
        </w:tc>
        <w:tc>
          <w:tcPr>
            <w:tcW w:w="2115" w:type="dxa"/>
            <w:tcBorders>
              <w:top w:val="nil"/>
              <w:left w:val="nil"/>
              <w:bottom w:val="single" w:sz="4" w:space="0" w:color="auto"/>
              <w:right w:val="single" w:sz="4" w:space="0" w:color="auto"/>
            </w:tcBorders>
            <w:shd w:val="clear" w:color="auto" w:fill="auto"/>
            <w:noWrap/>
            <w:vAlign w:val="bottom"/>
          </w:tcPr>
          <w:p w14:paraId="646EE67D" w14:textId="40F2868E" w:rsidR="006906E8" w:rsidRPr="004D5DD2" w:rsidRDefault="006906E8" w:rsidP="006906E8">
            <w:pPr>
              <w:spacing w:after="0" w:line="240" w:lineRule="auto"/>
              <w:rPr>
                <w:rFonts w:ascii="Arial" w:hAnsi="Arial" w:cs="Arial"/>
                <w:color w:val="000000"/>
              </w:rPr>
            </w:pPr>
          </w:p>
        </w:tc>
        <w:tc>
          <w:tcPr>
            <w:tcW w:w="2046" w:type="dxa"/>
            <w:tcBorders>
              <w:top w:val="nil"/>
              <w:left w:val="nil"/>
              <w:bottom w:val="single" w:sz="4" w:space="0" w:color="auto"/>
              <w:right w:val="single" w:sz="4" w:space="0" w:color="auto"/>
            </w:tcBorders>
            <w:shd w:val="clear" w:color="auto" w:fill="auto"/>
            <w:noWrap/>
            <w:vAlign w:val="bottom"/>
          </w:tcPr>
          <w:p w14:paraId="0D8D2C52" w14:textId="31DAE54F" w:rsidR="006906E8" w:rsidRPr="004D5DD2" w:rsidRDefault="006906E8" w:rsidP="006906E8">
            <w:pPr>
              <w:spacing w:after="0" w:line="240" w:lineRule="auto"/>
              <w:jc w:val="right"/>
              <w:rPr>
                <w:rFonts w:ascii="Arial" w:hAnsi="Arial" w:cs="Arial"/>
                <w:color w:val="000000"/>
              </w:rPr>
            </w:pPr>
            <w:r>
              <w:rPr>
                <w:rFonts w:ascii="Arial" w:hAnsi="Arial" w:cs="Arial"/>
                <w:color w:val="000000"/>
              </w:rPr>
              <w:t>10.656,00</w:t>
            </w:r>
          </w:p>
        </w:tc>
        <w:tc>
          <w:tcPr>
            <w:tcW w:w="1996" w:type="dxa"/>
            <w:tcBorders>
              <w:top w:val="nil"/>
              <w:left w:val="nil"/>
              <w:bottom w:val="single" w:sz="4" w:space="0" w:color="auto"/>
              <w:right w:val="single" w:sz="4" w:space="0" w:color="auto"/>
            </w:tcBorders>
            <w:shd w:val="clear" w:color="auto" w:fill="auto"/>
            <w:noWrap/>
            <w:vAlign w:val="bottom"/>
          </w:tcPr>
          <w:p w14:paraId="7BE9F045" w14:textId="1B5D5FC5" w:rsidR="006906E8" w:rsidRPr="004D5DD2" w:rsidRDefault="006906E8" w:rsidP="006906E8">
            <w:pPr>
              <w:spacing w:after="0" w:line="240" w:lineRule="auto"/>
              <w:jc w:val="right"/>
              <w:rPr>
                <w:rFonts w:ascii="Arial" w:hAnsi="Arial" w:cs="Arial"/>
                <w:color w:val="000000"/>
              </w:rPr>
            </w:pPr>
          </w:p>
        </w:tc>
      </w:tr>
      <w:tr w:rsidR="006906E8" w:rsidRPr="004D5DD2" w14:paraId="2619B36F" w14:textId="77777777" w:rsidTr="007D2ADE">
        <w:trPr>
          <w:trHeight w:val="303"/>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7A4AD488" w14:textId="59117E35" w:rsidR="006906E8" w:rsidRPr="004D5DD2" w:rsidRDefault="006906E8" w:rsidP="006906E8">
            <w:pPr>
              <w:spacing w:after="0" w:line="240" w:lineRule="auto"/>
              <w:rPr>
                <w:rFonts w:ascii="Arial" w:hAnsi="Arial" w:cs="Arial"/>
                <w:color w:val="000000"/>
              </w:rPr>
            </w:pPr>
            <w:r>
              <w:rPr>
                <w:rFonts w:ascii="Arial" w:hAnsi="Arial" w:cs="Arial"/>
                <w:color w:val="000000"/>
              </w:rPr>
              <w:t>Ferris kosilica Zero turn</w:t>
            </w:r>
          </w:p>
        </w:tc>
        <w:tc>
          <w:tcPr>
            <w:tcW w:w="1640" w:type="dxa"/>
            <w:tcBorders>
              <w:top w:val="nil"/>
              <w:left w:val="nil"/>
              <w:bottom w:val="single" w:sz="4" w:space="0" w:color="auto"/>
              <w:right w:val="single" w:sz="4" w:space="0" w:color="auto"/>
            </w:tcBorders>
            <w:shd w:val="clear" w:color="auto" w:fill="auto"/>
            <w:noWrap/>
            <w:vAlign w:val="bottom"/>
          </w:tcPr>
          <w:p w14:paraId="23C86157" w14:textId="3D2D05B6" w:rsidR="006906E8" w:rsidRPr="004D5DD2" w:rsidRDefault="006906E8" w:rsidP="006906E8">
            <w:pPr>
              <w:spacing w:after="0" w:line="240" w:lineRule="auto"/>
              <w:jc w:val="right"/>
              <w:rPr>
                <w:rFonts w:ascii="Arial" w:hAnsi="Arial" w:cs="Arial"/>
                <w:color w:val="000000"/>
              </w:rPr>
            </w:pPr>
            <w:r>
              <w:rPr>
                <w:rFonts w:ascii="Arial" w:hAnsi="Arial" w:cs="Arial"/>
                <w:color w:val="000000"/>
              </w:rPr>
              <w:t>20.067,54</w:t>
            </w:r>
          </w:p>
        </w:tc>
        <w:tc>
          <w:tcPr>
            <w:tcW w:w="2115" w:type="dxa"/>
            <w:tcBorders>
              <w:top w:val="nil"/>
              <w:left w:val="nil"/>
              <w:bottom w:val="single" w:sz="4" w:space="0" w:color="auto"/>
              <w:right w:val="single" w:sz="4" w:space="0" w:color="auto"/>
            </w:tcBorders>
            <w:shd w:val="clear" w:color="auto" w:fill="auto"/>
            <w:noWrap/>
            <w:vAlign w:val="bottom"/>
          </w:tcPr>
          <w:p w14:paraId="594B0ADD" w14:textId="61FBAF1E" w:rsidR="006906E8" w:rsidRPr="004D5DD2" w:rsidRDefault="006906E8" w:rsidP="006906E8">
            <w:pPr>
              <w:spacing w:after="0" w:line="240" w:lineRule="auto"/>
              <w:rPr>
                <w:rFonts w:ascii="Arial" w:hAnsi="Arial" w:cs="Arial"/>
                <w:color w:val="000000"/>
              </w:rPr>
            </w:pPr>
          </w:p>
        </w:tc>
        <w:tc>
          <w:tcPr>
            <w:tcW w:w="2046" w:type="dxa"/>
            <w:tcBorders>
              <w:top w:val="nil"/>
              <w:left w:val="nil"/>
              <w:bottom w:val="single" w:sz="4" w:space="0" w:color="auto"/>
              <w:right w:val="single" w:sz="4" w:space="0" w:color="auto"/>
            </w:tcBorders>
            <w:shd w:val="clear" w:color="auto" w:fill="auto"/>
            <w:noWrap/>
            <w:vAlign w:val="bottom"/>
          </w:tcPr>
          <w:p w14:paraId="2EECAC55" w14:textId="11914333" w:rsidR="006906E8" w:rsidRPr="004D5DD2" w:rsidRDefault="006906E8" w:rsidP="006906E8">
            <w:pPr>
              <w:spacing w:after="0" w:line="240" w:lineRule="auto"/>
              <w:jc w:val="right"/>
              <w:rPr>
                <w:rFonts w:ascii="Arial" w:hAnsi="Arial" w:cs="Arial"/>
                <w:color w:val="000000"/>
              </w:rPr>
            </w:pPr>
            <w:r>
              <w:rPr>
                <w:rFonts w:ascii="Arial" w:hAnsi="Arial" w:cs="Arial"/>
                <w:color w:val="000000"/>
              </w:rPr>
              <w:t>9.530,93</w:t>
            </w:r>
          </w:p>
        </w:tc>
        <w:tc>
          <w:tcPr>
            <w:tcW w:w="1996" w:type="dxa"/>
            <w:tcBorders>
              <w:top w:val="nil"/>
              <w:left w:val="nil"/>
              <w:bottom w:val="single" w:sz="4" w:space="0" w:color="auto"/>
              <w:right w:val="single" w:sz="4" w:space="0" w:color="auto"/>
            </w:tcBorders>
            <w:shd w:val="clear" w:color="auto" w:fill="auto"/>
            <w:noWrap/>
            <w:vAlign w:val="bottom"/>
          </w:tcPr>
          <w:p w14:paraId="489C0FDF" w14:textId="55B50FB7" w:rsidR="006906E8" w:rsidRPr="004D5DD2" w:rsidRDefault="006906E8" w:rsidP="006906E8">
            <w:pPr>
              <w:spacing w:after="0" w:line="240" w:lineRule="auto"/>
              <w:jc w:val="right"/>
              <w:rPr>
                <w:rFonts w:ascii="Arial" w:hAnsi="Arial" w:cs="Arial"/>
                <w:color w:val="000000"/>
              </w:rPr>
            </w:pPr>
            <w:r>
              <w:rPr>
                <w:rFonts w:ascii="Arial" w:hAnsi="Arial" w:cs="Arial"/>
                <w:color w:val="000000"/>
              </w:rPr>
              <w:t>10.536,61</w:t>
            </w:r>
          </w:p>
        </w:tc>
      </w:tr>
      <w:tr w:rsidR="006906E8" w:rsidRPr="004D5DD2" w14:paraId="2830D36C" w14:textId="77777777" w:rsidTr="007D2ADE">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43055F7F" w14:textId="5711AE40" w:rsidR="006906E8" w:rsidRPr="004D5DD2" w:rsidRDefault="006906E8" w:rsidP="006906E8">
            <w:pPr>
              <w:spacing w:after="0" w:line="240" w:lineRule="auto"/>
              <w:rPr>
                <w:rFonts w:ascii="Arial" w:hAnsi="Arial" w:cs="Arial"/>
                <w:color w:val="000000"/>
              </w:rPr>
            </w:pPr>
            <w:r>
              <w:rPr>
                <w:rFonts w:ascii="Arial" w:hAnsi="Arial" w:cs="Arial"/>
                <w:color w:val="000000"/>
              </w:rPr>
              <w:t>Spremnici za otpad</w:t>
            </w:r>
          </w:p>
        </w:tc>
        <w:tc>
          <w:tcPr>
            <w:tcW w:w="1640" w:type="dxa"/>
            <w:tcBorders>
              <w:top w:val="nil"/>
              <w:left w:val="nil"/>
              <w:bottom w:val="single" w:sz="4" w:space="0" w:color="auto"/>
              <w:right w:val="single" w:sz="4" w:space="0" w:color="auto"/>
            </w:tcBorders>
            <w:shd w:val="clear" w:color="auto" w:fill="auto"/>
            <w:noWrap/>
            <w:vAlign w:val="bottom"/>
          </w:tcPr>
          <w:p w14:paraId="402D717D" w14:textId="7B3D5C6A" w:rsidR="006906E8" w:rsidRPr="004D5DD2" w:rsidRDefault="006906E8" w:rsidP="006906E8">
            <w:pPr>
              <w:spacing w:after="0" w:line="240" w:lineRule="auto"/>
              <w:jc w:val="right"/>
              <w:rPr>
                <w:rFonts w:ascii="Arial" w:hAnsi="Arial" w:cs="Arial"/>
                <w:color w:val="000000"/>
              </w:rPr>
            </w:pPr>
            <w:r>
              <w:rPr>
                <w:rFonts w:ascii="Arial" w:hAnsi="Arial" w:cs="Arial"/>
                <w:color w:val="000000"/>
              </w:rPr>
              <w:t>51.134,28</w:t>
            </w:r>
          </w:p>
        </w:tc>
        <w:tc>
          <w:tcPr>
            <w:tcW w:w="2115" w:type="dxa"/>
            <w:tcBorders>
              <w:top w:val="nil"/>
              <w:left w:val="nil"/>
              <w:bottom w:val="single" w:sz="4" w:space="0" w:color="auto"/>
              <w:right w:val="single" w:sz="4" w:space="0" w:color="auto"/>
            </w:tcBorders>
            <w:shd w:val="clear" w:color="auto" w:fill="auto"/>
            <w:noWrap/>
            <w:vAlign w:val="bottom"/>
          </w:tcPr>
          <w:p w14:paraId="2A67A6E5" w14:textId="7E67A41F" w:rsidR="006906E8" w:rsidRPr="004D5DD2" w:rsidRDefault="00856FE5" w:rsidP="00856FE5">
            <w:pPr>
              <w:spacing w:after="0" w:line="240" w:lineRule="auto"/>
              <w:jc w:val="right"/>
              <w:rPr>
                <w:rFonts w:ascii="Arial" w:hAnsi="Arial" w:cs="Arial"/>
                <w:color w:val="000000"/>
              </w:rPr>
            </w:pPr>
            <w:r>
              <w:rPr>
                <w:rFonts w:ascii="Arial" w:hAnsi="Arial" w:cs="Arial"/>
                <w:color w:val="000000"/>
              </w:rPr>
              <w:t>5.028,00</w:t>
            </w:r>
          </w:p>
        </w:tc>
        <w:tc>
          <w:tcPr>
            <w:tcW w:w="2046" w:type="dxa"/>
            <w:tcBorders>
              <w:top w:val="nil"/>
              <w:left w:val="nil"/>
              <w:bottom w:val="single" w:sz="4" w:space="0" w:color="auto"/>
              <w:right w:val="single" w:sz="4" w:space="0" w:color="auto"/>
            </w:tcBorders>
            <w:shd w:val="clear" w:color="auto" w:fill="auto"/>
            <w:noWrap/>
            <w:vAlign w:val="bottom"/>
          </w:tcPr>
          <w:p w14:paraId="657A7AE7" w14:textId="5363E2AF" w:rsidR="006906E8" w:rsidRPr="004D5DD2" w:rsidRDefault="006906E8" w:rsidP="006906E8">
            <w:pPr>
              <w:spacing w:after="0" w:line="240" w:lineRule="auto"/>
              <w:rPr>
                <w:rFonts w:ascii="Arial" w:hAnsi="Arial" w:cs="Arial"/>
                <w:color w:val="000000"/>
              </w:rPr>
            </w:pPr>
          </w:p>
        </w:tc>
        <w:tc>
          <w:tcPr>
            <w:tcW w:w="1996" w:type="dxa"/>
            <w:tcBorders>
              <w:top w:val="nil"/>
              <w:left w:val="nil"/>
              <w:bottom w:val="single" w:sz="4" w:space="0" w:color="auto"/>
              <w:right w:val="single" w:sz="4" w:space="0" w:color="auto"/>
            </w:tcBorders>
            <w:shd w:val="clear" w:color="auto" w:fill="auto"/>
            <w:noWrap/>
            <w:vAlign w:val="bottom"/>
          </w:tcPr>
          <w:p w14:paraId="26C9D659" w14:textId="409F5CE9" w:rsidR="006906E8" w:rsidRPr="004D5DD2" w:rsidRDefault="006906E8" w:rsidP="006906E8">
            <w:pPr>
              <w:spacing w:after="0" w:line="240" w:lineRule="auto"/>
              <w:jc w:val="right"/>
              <w:rPr>
                <w:rFonts w:ascii="Arial" w:hAnsi="Arial" w:cs="Arial"/>
                <w:color w:val="000000"/>
              </w:rPr>
            </w:pPr>
            <w:r>
              <w:rPr>
                <w:rFonts w:ascii="Arial" w:hAnsi="Arial" w:cs="Arial"/>
                <w:color w:val="000000"/>
              </w:rPr>
              <w:t>51.134,28</w:t>
            </w:r>
          </w:p>
        </w:tc>
      </w:tr>
      <w:tr w:rsidR="006906E8" w:rsidRPr="004D5DD2" w14:paraId="030A1368" w14:textId="77777777" w:rsidTr="007D2ADE">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742BADD3" w14:textId="7FFF6D8F" w:rsidR="006906E8" w:rsidRPr="004D5DD2" w:rsidRDefault="006906E8" w:rsidP="006906E8">
            <w:pPr>
              <w:spacing w:after="0" w:line="240" w:lineRule="auto"/>
              <w:rPr>
                <w:rFonts w:ascii="Arial" w:hAnsi="Arial" w:cs="Arial"/>
                <w:color w:val="000000"/>
              </w:rPr>
            </w:pPr>
            <w:r>
              <w:rPr>
                <w:rFonts w:ascii="Arial" w:hAnsi="Arial" w:cs="Arial"/>
                <w:color w:val="000000"/>
              </w:rPr>
              <w:t>Oplate za izgradnju grobnica</w:t>
            </w:r>
          </w:p>
        </w:tc>
        <w:tc>
          <w:tcPr>
            <w:tcW w:w="1640" w:type="dxa"/>
            <w:tcBorders>
              <w:top w:val="nil"/>
              <w:left w:val="nil"/>
              <w:bottom w:val="single" w:sz="4" w:space="0" w:color="auto"/>
              <w:right w:val="single" w:sz="4" w:space="0" w:color="auto"/>
            </w:tcBorders>
            <w:shd w:val="clear" w:color="auto" w:fill="auto"/>
            <w:noWrap/>
            <w:vAlign w:val="bottom"/>
          </w:tcPr>
          <w:p w14:paraId="4AB85E74" w14:textId="04BB8846" w:rsidR="006906E8" w:rsidRPr="004D5DD2" w:rsidRDefault="006906E8" w:rsidP="006906E8">
            <w:pPr>
              <w:spacing w:after="0" w:line="240" w:lineRule="auto"/>
              <w:jc w:val="right"/>
              <w:rPr>
                <w:rFonts w:ascii="Arial" w:hAnsi="Arial" w:cs="Arial"/>
                <w:color w:val="000000"/>
              </w:rPr>
            </w:pPr>
            <w:r>
              <w:rPr>
                <w:rFonts w:ascii="Arial" w:hAnsi="Arial" w:cs="Arial"/>
                <w:color w:val="000000"/>
              </w:rPr>
              <w:t>7.920,66</w:t>
            </w:r>
          </w:p>
        </w:tc>
        <w:tc>
          <w:tcPr>
            <w:tcW w:w="2115" w:type="dxa"/>
            <w:tcBorders>
              <w:top w:val="nil"/>
              <w:left w:val="nil"/>
              <w:bottom w:val="single" w:sz="4" w:space="0" w:color="auto"/>
              <w:right w:val="single" w:sz="4" w:space="0" w:color="auto"/>
            </w:tcBorders>
            <w:shd w:val="clear" w:color="auto" w:fill="auto"/>
            <w:noWrap/>
            <w:vAlign w:val="bottom"/>
          </w:tcPr>
          <w:p w14:paraId="1E0C6A13" w14:textId="5BCF4D82" w:rsidR="006906E8" w:rsidRPr="004D5DD2" w:rsidRDefault="006906E8" w:rsidP="006906E8">
            <w:pPr>
              <w:spacing w:after="0" w:line="240" w:lineRule="auto"/>
              <w:rPr>
                <w:rFonts w:ascii="Arial" w:hAnsi="Arial" w:cs="Arial"/>
                <w:color w:val="000000"/>
              </w:rPr>
            </w:pPr>
          </w:p>
        </w:tc>
        <w:tc>
          <w:tcPr>
            <w:tcW w:w="2046" w:type="dxa"/>
            <w:tcBorders>
              <w:top w:val="nil"/>
              <w:left w:val="nil"/>
              <w:bottom w:val="single" w:sz="4" w:space="0" w:color="auto"/>
              <w:right w:val="single" w:sz="4" w:space="0" w:color="auto"/>
            </w:tcBorders>
            <w:shd w:val="clear" w:color="auto" w:fill="auto"/>
            <w:noWrap/>
            <w:vAlign w:val="bottom"/>
          </w:tcPr>
          <w:p w14:paraId="5D4E1DE3" w14:textId="7FFB03D7" w:rsidR="006906E8" w:rsidRPr="004D5DD2" w:rsidRDefault="006906E8" w:rsidP="006906E8">
            <w:pPr>
              <w:spacing w:after="0" w:line="240" w:lineRule="auto"/>
              <w:rPr>
                <w:rFonts w:ascii="Arial" w:hAnsi="Arial" w:cs="Arial"/>
                <w:color w:val="000000"/>
              </w:rPr>
            </w:pPr>
          </w:p>
        </w:tc>
        <w:tc>
          <w:tcPr>
            <w:tcW w:w="1996" w:type="dxa"/>
            <w:tcBorders>
              <w:top w:val="nil"/>
              <w:left w:val="nil"/>
              <w:bottom w:val="single" w:sz="4" w:space="0" w:color="auto"/>
              <w:right w:val="single" w:sz="4" w:space="0" w:color="auto"/>
            </w:tcBorders>
            <w:shd w:val="clear" w:color="auto" w:fill="auto"/>
            <w:noWrap/>
            <w:vAlign w:val="bottom"/>
          </w:tcPr>
          <w:p w14:paraId="18DD7624" w14:textId="3CBC3DBF" w:rsidR="006906E8" w:rsidRPr="004D5DD2" w:rsidRDefault="006906E8" w:rsidP="006906E8">
            <w:pPr>
              <w:spacing w:after="0" w:line="240" w:lineRule="auto"/>
              <w:jc w:val="right"/>
              <w:rPr>
                <w:rFonts w:ascii="Arial" w:hAnsi="Arial" w:cs="Arial"/>
                <w:color w:val="000000"/>
              </w:rPr>
            </w:pPr>
            <w:r>
              <w:rPr>
                <w:rFonts w:ascii="Arial" w:hAnsi="Arial" w:cs="Arial"/>
                <w:color w:val="000000"/>
              </w:rPr>
              <w:t>7.920,66</w:t>
            </w:r>
          </w:p>
        </w:tc>
      </w:tr>
      <w:tr w:rsidR="006906E8" w:rsidRPr="004D5DD2" w14:paraId="493DBA00" w14:textId="77777777" w:rsidTr="007D2ADE">
        <w:trPr>
          <w:trHeight w:val="285"/>
        </w:trPr>
        <w:tc>
          <w:tcPr>
            <w:tcW w:w="3402" w:type="dxa"/>
            <w:tcBorders>
              <w:top w:val="nil"/>
              <w:left w:val="single" w:sz="4" w:space="0" w:color="auto"/>
              <w:bottom w:val="single" w:sz="4" w:space="0" w:color="auto"/>
              <w:right w:val="single" w:sz="4" w:space="0" w:color="auto"/>
            </w:tcBorders>
            <w:shd w:val="clear" w:color="auto" w:fill="auto"/>
            <w:vAlign w:val="bottom"/>
          </w:tcPr>
          <w:p w14:paraId="2D9E61AA" w14:textId="4AD5131E" w:rsidR="006906E8" w:rsidRDefault="006906E8" w:rsidP="006906E8">
            <w:pPr>
              <w:spacing w:after="0" w:line="240" w:lineRule="auto"/>
              <w:rPr>
                <w:rFonts w:ascii="Arial" w:hAnsi="Arial" w:cs="Arial"/>
                <w:color w:val="000000"/>
              </w:rPr>
            </w:pPr>
            <w:r>
              <w:rPr>
                <w:rFonts w:ascii="Arial" w:hAnsi="Arial" w:cs="Arial"/>
                <w:color w:val="000000"/>
              </w:rPr>
              <w:t>Kopirni uređaj</w:t>
            </w:r>
          </w:p>
        </w:tc>
        <w:tc>
          <w:tcPr>
            <w:tcW w:w="1640" w:type="dxa"/>
            <w:tcBorders>
              <w:top w:val="nil"/>
              <w:left w:val="nil"/>
              <w:bottom w:val="single" w:sz="4" w:space="0" w:color="auto"/>
              <w:right w:val="single" w:sz="4" w:space="0" w:color="auto"/>
            </w:tcBorders>
            <w:shd w:val="clear" w:color="auto" w:fill="auto"/>
            <w:noWrap/>
            <w:vAlign w:val="bottom"/>
          </w:tcPr>
          <w:p w14:paraId="30159385" w14:textId="4CDE8619" w:rsidR="006906E8" w:rsidRDefault="006906E8" w:rsidP="006906E8">
            <w:pPr>
              <w:spacing w:after="0" w:line="240" w:lineRule="auto"/>
              <w:jc w:val="right"/>
              <w:rPr>
                <w:rFonts w:ascii="Arial" w:hAnsi="Arial" w:cs="Arial"/>
                <w:color w:val="000000"/>
              </w:rPr>
            </w:pPr>
            <w:r>
              <w:rPr>
                <w:rFonts w:ascii="Arial" w:hAnsi="Arial" w:cs="Arial"/>
                <w:color w:val="000000"/>
              </w:rPr>
              <w:t>2.132,00</w:t>
            </w:r>
          </w:p>
        </w:tc>
        <w:tc>
          <w:tcPr>
            <w:tcW w:w="2115" w:type="dxa"/>
            <w:tcBorders>
              <w:top w:val="nil"/>
              <w:left w:val="nil"/>
              <w:bottom w:val="single" w:sz="4" w:space="0" w:color="auto"/>
              <w:right w:val="single" w:sz="4" w:space="0" w:color="auto"/>
            </w:tcBorders>
            <w:shd w:val="clear" w:color="auto" w:fill="auto"/>
            <w:noWrap/>
            <w:vAlign w:val="bottom"/>
          </w:tcPr>
          <w:p w14:paraId="46C92A36" w14:textId="77777777" w:rsidR="006906E8" w:rsidRPr="004D5DD2" w:rsidRDefault="006906E8" w:rsidP="006906E8">
            <w:pPr>
              <w:spacing w:after="0" w:line="240" w:lineRule="auto"/>
              <w:rPr>
                <w:rFonts w:ascii="Arial" w:hAnsi="Arial" w:cs="Arial"/>
                <w:color w:val="000000"/>
              </w:rPr>
            </w:pPr>
          </w:p>
        </w:tc>
        <w:tc>
          <w:tcPr>
            <w:tcW w:w="2046" w:type="dxa"/>
            <w:tcBorders>
              <w:top w:val="nil"/>
              <w:left w:val="nil"/>
              <w:bottom w:val="single" w:sz="4" w:space="0" w:color="auto"/>
              <w:right w:val="single" w:sz="4" w:space="0" w:color="auto"/>
            </w:tcBorders>
            <w:shd w:val="clear" w:color="auto" w:fill="auto"/>
            <w:noWrap/>
            <w:vAlign w:val="bottom"/>
          </w:tcPr>
          <w:p w14:paraId="2E652BBD" w14:textId="77777777" w:rsidR="006906E8" w:rsidRPr="004D5DD2" w:rsidRDefault="006906E8" w:rsidP="006906E8">
            <w:pPr>
              <w:spacing w:after="0" w:line="240" w:lineRule="auto"/>
              <w:rPr>
                <w:rFonts w:ascii="Arial" w:hAnsi="Arial" w:cs="Arial"/>
                <w:color w:val="000000"/>
              </w:rPr>
            </w:pPr>
          </w:p>
        </w:tc>
        <w:tc>
          <w:tcPr>
            <w:tcW w:w="1996" w:type="dxa"/>
            <w:tcBorders>
              <w:top w:val="nil"/>
              <w:left w:val="nil"/>
              <w:bottom w:val="single" w:sz="4" w:space="0" w:color="auto"/>
              <w:right w:val="single" w:sz="4" w:space="0" w:color="auto"/>
            </w:tcBorders>
            <w:shd w:val="clear" w:color="auto" w:fill="auto"/>
            <w:noWrap/>
            <w:vAlign w:val="bottom"/>
          </w:tcPr>
          <w:p w14:paraId="7A4BCE7E" w14:textId="1C999FD5" w:rsidR="006906E8" w:rsidRPr="004D5DD2" w:rsidRDefault="006906E8" w:rsidP="006906E8">
            <w:pPr>
              <w:spacing w:after="0" w:line="240" w:lineRule="auto"/>
              <w:jc w:val="right"/>
              <w:rPr>
                <w:rFonts w:ascii="Arial" w:hAnsi="Arial" w:cs="Arial"/>
                <w:color w:val="000000"/>
              </w:rPr>
            </w:pPr>
            <w:r>
              <w:rPr>
                <w:rFonts w:ascii="Arial" w:hAnsi="Arial" w:cs="Arial"/>
                <w:color w:val="000000"/>
              </w:rPr>
              <w:t>2.132,00</w:t>
            </w:r>
          </w:p>
        </w:tc>
      </w:tr>
      <w:tr w:rsidR="006906E8" w:rsidRPr="004D5DD2" w14:paraId="57525E99" w14:textId="77777777" w:rsidTr="007D2ADE">
        <w:trPr>
          <w:trHeight w:val="285"/>
        </w:trPr>
        <w:tc>
          <w:tcPr>
            <w:tcW w:w="3402" w:type="dxa"/>
            <w:tcBorders>
              <w:top w:val="nil"/>
              <w:left w:val="single" w:sz="4" w:space="0" w:color="auto"/>
              <w:bottom w:val="single" w:sz="4" w:space="0" w:color="auto"/>
              <w:right w:val="single" w:sz="4" w:space="0" w:color="auto"/>
            </w:tcBorders>
            <w:shd w:val="clear" w:color="auto" w:fill="auto"/>
            <w:vAlign w:val="bottom"/>
          </w:tcPr>
          <w:p w14:paraId="20AAB343" w14:textId="1F3233EF" w:rsidR="006906E8" w:rsidRDefault="006906E8" w:rsidP="006906E8">
            <w:pPr>
              <w:spacing w:after="0" w:line="240" w:lineRule="auto"/>
              <w:rPr>
                <w:rFonts w:ascii="Arial" w:hAnsi="Arial" w:cs="Arial"/>
                <w:color w:val="000000"/>
              </w:rPr>
            </w:pPr>
            <w:r>
              <w:rPr>
                <w:rFonts w:ascii="Arial" w:hAnsi="Arial" w:cs="Arial"/>
                <w:color w:val="000000"/>
              </w:rPr>
              <w:t xml:space="preserve">Rsipač </w:t>
            </w:r>
          </w:p>
        </w:tc>
        <w:tc>
          <w:tcPr>
            <w:tcW w:w="1640" w:type="dxa"/>
            <w:tcBorders>
              <w:top w:val="nil"/>
              <w:left w:val="nil"/>
              <w:bottom w:val="single" w:sz="4" w:space="0" w:color="auto"/>
              <w:right w:val="single" w:sz="4" w:space="0" w:color="auto"/>
            </w:tcBorders>
            <w:shd w:val="clear" w:color="auto" w:fill="auto"/>
            <w:noWrap/>
            <w:vAlign w:val="bottom"/>
          </w:tcPr>
          <w:p w14:paraId="4FABDA65" w14:textId="2C610C7F" w:rsidR="006906E8" w:rsidRDefault="006906E8" w:rsidP="006906E8">
            <w:pPr>
              <w:spacing w:after="0" w:line="240" w:lineRule="auto"/>
              <w:jc w:val="right"/>
              <w:rPr>
                <w:rFonts w:ascii="Arial" w:hAnsi="Arial" w:cs="Arial"/>
                <w:color w:val="000000"/>
              </w:rPr>
            </w:pPr>
            <w:r>
              <w:rPr>
                <w:rFonts w:ascii="Arial" w:hAnsi="Arial" w:cs="Arial"/>
                <w:color w:val="000000"/>
              </w:rPr>
              <w:t>2.500,00</w:t>
            </w:r>
          </w:p>
        </w:tc>
        <w:tc>
          <w:tcPr>
            <w:tcW w:w="2115" w:type="dxa"/>
            <w:tcBorders>
              <w:top w:val="nil"/>
              <w:left w:val="nil"/>
              <w:bottom w:val="single" w:sz="4" w:space="0" w:color="auto"/>
              <w:right w:val="single" w:sz="4" w:space="0" w:color="auto"/>
            </w:tcBorders>
            <w:shd w:val="clear" w:color="auto" w:fill="auto"/>
            <w:noWrap/>
            <w:vAlign w:val="bottom"/>
          </w:tcPr>
          <w:p w14:paraId="0EE6325B" w14:textId="77777777" w:rsidR="006906E8" w:rsidRPr="004D5DD2" w:rsidRDefault="006906E8" w:rsidP="006906E8">
            <w:pPr>
              <w:spacing w:after="0" w:line="240" w:lineRule="auto"/>
              <w:rPr>
                <w:rFonts w:ascii="Arial" w:hAnsi="Arial" w:cs="Arial"/>
                <w:color w:val="000000"/>
              </w:rPr>
            </w:pPr>
          </w:p>
        </w:tc>
        <w:tc>
          <w:tcPr>
            <w:tcW w:w="2046" w:type="dxa"/>
            <w:tcBorders>
              <w:top w:val="nil"/>
              <w:left w:val="nil"/>
              <w:bottom w:val="single" w:sz="4" w:space="0" w:color="auto"/>
              <w:right w:val="single" w:sz="4" w:space="0" w:color="auto"/>
            </w:tcBorders>
            <w:shd w:val="clear" w:color="auto" w:fill="auto"/>
            <w:noWrap/>
            <w:vAlign w:val="bottom"/>
          </w:tcPr>
          <w:p w14:paraId="3026827C" w14:textId="77777777" w:rsidR="006906E8" w:rsidRPr="004D5DD2" w:rsidRDefault="006906E8" w:rsidP="006906E8">
            <w:pPr>
              <w:spacing w:after="0" w:line="240" w:lineRule="auto"/>
              <w:rPr>
                <w:rFonts w:ascii="Arial" w:hAnsi="Arial" w:cs="Arial"/>
                <w:color w:val="000000"/>
              </w:rPr>
            </w:pPr>
          </w:p>
        </w:tc>
        <w:tc>
          <w:tcPr>
            <w:tcW w:w="1996" w:type="dxa"/>
            <w:tcBorders>
              <w:top w:val="nil"/>
              <w:left w:val="nil"/>
              <w:bottom w:val="single" w:sz="4" w:space="0" w:color="auto"/>
              <w:right w:val="single" w:sz="4" w:space="0" w:color="auto"/>
            </w:tcBorders>
            <w:shd w:val="clear" w:color="auto" w:fill="auto"/>
            <w:noWrap/>
            <w:vAlign w:val="bottom"/>
          </w:tcPr>
          <w:p w14:paraId="50689614" w14:textId="4C9560E1" w:rsidR="006906E8" w:rsidRPr="004D5DD2" w:rsidRDefault="006906E8" w:rsidP="006906E8">
            <w:pPr>
              <w:spacing w:after="0" w:line="240" w:lineRule="auto"/>
              <w:jc w:val="right"/>
              <w:rPr>
                <w:rFonts w:ascii="Arial" w:hAnsi="Arial" w:cs="Arial"/>
                <w:color w:val="000000"/>
              </w:rPr>
            </w:pPr>
            <w:r>
              <w:rPr>
                <w:rFonts w:ascii="Arial" w:hAnsi="Arial" w:cs="Arial"/>
                <w:color w:val="000000"/>
              </w:rPr>
              <w:t>2.500,00</w:t>
            </w:r>
          </w:p>
        </w:tc>
      </w:tr>
      <w:tr w:rsidR="006906E8" w:rsidRPr="004D5DD2" w14:paraId="5E9EBCD3" w14:textId="77777777" w:rsidTr="007D2ADE">
        <w:trPr>
          <w:trHeight w:val="285"/>
        </w:trPr>
        <w:tc>
          <w:tcPr>
            <w:tcW w:w="3402" w:type="dxa"/>
            <w:tcBorders>
              <w:top w:val="nil"/>
              <w:left w:val="single" w:sz="4" w:space="0" w:color="auto"/>
              <w:bottom w:val="single" w:sz="4" w:space="0" w:color="auto"/>
              <w:right w:val="single" w:sz="4" w:space="0" w:color="auto"/>
            </w:tcBorders>
            <w:shd w:val="clear" w:color="auto" w:fill="auto"/>
            <w:vAlign w:val="bottom"/>
            <w:hideMark/>
          </w:tcPr>
          <w:p w14:paraId="34972578" w14:textId="77777777" w:rsidR="006906E8" w:rsidRPr="004D5DD2" w:rsidRDefault="006906E8" w:rsidP="006906E8">
            <w:pPr>
              <w:spacing w:after="0" w:line="240" w:lineRule="auto"/>
              <w:rPr>
                <w:rFonts w:ascii="Arial" w:hAnsi="Arial" w:cs="Arial"/>
                <w:color w:val="000000"/>
              </w:rPr>
            </w:pPr>
            <w:r w:rsidRPr="004D5DD2">
              <w:rPr>
                <w:rFonts w:ascii="Arial" w:hAnsi="Arial" w:cs="Arial"/>
                <w:color w:val="000000"/>
              </w:rPr>
              <w:t>Ostala oprema</w:t>
            </w:r>
          </w:p>
        </w:tc>
        <w:tc>
          <w:tcPr>
            <w:tcW w:w="1640" w:type="dxa"/>
            <w:tcBorders>
              <w:top w:val="nil"/>
              <w:left w:val="nil"/>
              <w:bottom w:val="single" w:sz="4" w:space="0" w:color="auto"/>
              <w:right w:val="single" w:sz="4" w:space="0" w:color="auto"/>
            </w:tcBorders>
            <w:shd w:val="clear" w:color="auto" w:fill="auto"/>
            <w:noWrap/>
            <w:vAlign w:val="bottom"/>
          </w:tcPr>
          <w:p w14:paraId="25853847" w14:textId="40649CBB" w:rsidR="006906E8" w:rsidRPr="004D5DD2" w:rsidRDefault="006906E8" w:rsidP="006906E8">
            <w:pPr>
              <w:spacing w:after="0" w:line="240" w:lineRule="auto"/>
              <w:jc w:val="right"/>
              <w:rPr>
                <w:rFonts w:ascii="Arial" w:hAnsi="Arial" w:cs="Arial"/>
                <w:color w:val="000000"/>
              </w:rPr>
            </w:pPr>
            <w:r>
              <w:rPr>
                <w:rFonts w:ascii="Arial" w:hAnsi="Arial" w:cs="Arial"/>
                <w:color w:val="000000"/>
              </w:rPr>
              <w:t>9.593,88</w:t>
            </w:r>
          </w:p>
        </w:tc>
        <w:tc>
          <w:tcPr>
            <w:tcW w:w="2115" w:type="dxa"/>
            <w:tcBorders>
              <w:top w:val="nil"/>
              <w:left w:val="nil"/>
              <w:bottom w:val="single" w:sz="4" w:space="0" w:color="auto"/>
              <w:right w:val="single" w:sz="4" w:space="0" w:color="auto"/>
            </w:tcBorders>
            <w:shd w:val="clear" w:color="auto" w:fill="auto"/>
            <w:noWrap/>
            <w:vAlign w:val="bottom"/>
          </w:tcPr>
          <w:p w14:paraId="02CCB172" w14:textId="486B652B" w:rsidR="006906E8" w:rsidRPr="004D5DD2" w:rsidRDefault="006906E8" w:rsidP="006906E8">
            <w:pPr>
              <w:spacing w:after="0" w:line="240" w:lineRule="auto"/>
              <w:rPr>
                <w:rFonts w:ascii="Arial" w:hAnsi="Arial" w:cs="Arial"/>
                <w:color w:val="000000"/>
              </w:rPr>
            </w:pPr>
          </w:p>
        </w:tc>
        <w:tc>
          <w:tcPr>
            <w:tcW w:w="2046" w:type="dxa"/>
            <w:tcBorders>
              <w:top w:val="nil"/>
              <w:left w:val="nil"/>
              <w:bottom w:val="single" w:sz="4" w:space="0" w:color="auto"/>
              <w:right w:val="single" w:sz="4" w:space="0" w:color="auto"/>
            </w:tcBorders>
            <w:shd w:val="clear" w:color="auto" w:fill="auto"/>
            <w:noWrap/>
            <w:vAlign w:val="bottom"/>
          </w:tcPr>
          <w:p w14:paraId="01C017FE" w14:textId="59811765" w:rsidR="006906E8" w:rsidRPr="004D5DD2" w:rsidRDefault="006906E8" w:rsidP="006906E8">
            <w:pPr>
              <w:spacing w:after="0" w:line="240" w:lineRule="auto"/>
              <w:rPr>
                <w:rFonts w:ascii="Arial" w:hAnsi="Arial" w:cs="Arial"/>
                <w:color w:val="000000"/>
              </w:rPr>
            </w:pPr>
          </w:p>
        </w:tc>
        <w:tc>
          <w:tcPr>
            <w:tcW w:w="1996" w:type="dxa"/>
            <w:tcBorders>
              <w:top w:val="nil"/>
              <w:left w:val="nil"/>
              <w:bottom w:val="single" w:sz="4" w:space="0" w:color="auto"/>
              <w:right w:val="single" w:sz="4" w:space="0" w:color="auto"/>
            </w:tcBorders>
            <w:shd w:val="clear" w:color="auto" w:fill="auto"/>
            <w:noWrap/>
            <w:vAlign w:val="bottom"/>
          </w:tcPr>
          <w:p w14:paraId="416519E2" w14:textId="19B281EA" w:rsidR="006906E8" w:rsidRPr="004D5DD2" w:rsidRDefault="006906E8" w:rsidP="006906E8">
            <w:pPr>
              <w:spacing w:after="0" w:line="240" w:lineRule="auto"/>
              <w:jc w:val="right"/>
              <w:rPr>
                <w:rFonts w:ascii="Arial" w:hAnsi="Arial" w:cs="Arial"/>
                <w:color w:val="000000"/>
              </w:rPr>
            </w:pPr>
            <w:r>
              <w:rPr>
                <w:rFonts w:ascii="Arial" w:hAnsi="Arial" w:cs="Arial"/>
                <w:color w:val="000000"/>
              </w:rPr>
              <w:t>9.593,88</w:t>
            </w:r>
          </w:p>
        </w:tc>
      </w:tr>
      <w:tr w:rsidR="00E00744" w:rsidRPr="004D5DD2" w14:paraId="715C0217" w14:textId="77777777" w:rsidTr="007D2ADE">
        <w:trPr>
          <w:trHeight w:val="378"/>
        </w:trPr>
        <w:tc>
          <w:tcPr>
            <w:tcW w:w="3402" w:type="dxa"/>
            <w:tcBorders>
              <w:top w:val="nil"/>
              <w:left w:val="single" w:sz="4" w:space="0" w:color="auto"/>
              <w:bottom w:val="single" w:sz="4" w:space="0" w:color="auto"/>
              <w:right w:val="single" w:sz="4" w:space="0" w:color="auto"/>
            </w:tcBorders>
            <w:shd w:val="clear" w:color="000000" w:fill="D9D9D9"/>
            <w:vAlign w:val="bottom"/>
            <w:hideMark/>
          </w:tcPr>
          <w:p w14:paraId="0ABED906" w14:textId="77777777" w:rsidR="00E00744" w:rsidRPr="004D5DD2" w:rsidRDefault="00E00744" w:rsidP="00CD1C0C">
            <w:pPr>
              <w:spacing w:after="0" w:line="240" w:lineRule="auto"/>
              <w:rPr>
                <w:rFonts w:ascii="Arial" w:hAnsi="Arial" w:cs="Arial"/>
                <w:b/>
                <w:bCs/>
                <w:color w:val="000000"/>
              </w:rPr>
            </w:pPr>
            <w:r w:rsidRPr="004D5DD2">
              <w:rPr>
                <w:rFonts w:ascii="Arial" w:hAnsi="Arial" w:cs="Arial"/>
                <w:b/>
                <w:bCs/>
                <w:color w:val="000000"/>
              </w:rPr>
              <w:lastRenderedPageBreak/>
              <w:t>Sveukupno novonabavljeno</w:t>
            </w:r>
          </w:p>
        </w:tc>
        <w:tc>
          <w:tcPr>
            <w:tcW w:w="1640" w:type="dxa"/>
            <w:tcBorders>
              <w:top w:val="nil"/>
              <w:left w:val="nil"/>
              <w:bottom w:val="single" w:sz="4" w:space="0" w:color="auto"/>
              <w:right w:val="single" w:sz="4" w:space="0" w:color="auto"/>
            </w:tcBorders>
            <w:shd w:val="clear" w:color="000000" w:fill="D9D9D9"/>
            <w:noWrap/>
            <w:vAlign w:val="bottom"/>
          </w:tcPr>
          <w:p w14:paraId="56988402" w14:textId="42E26BAC" w:rsidR="00E00744" w:rsidRPr="004D5DD2" w:rsidRDefault="007D2ADE" w:rsidP="00CD1C0C">
            <w:pPr>
              <w:spacing w:after="0" w:line="240" w:lineRule="auto"/>
              <w:jc w:val="right"/>
              <w:rPr>
                <w:rFonts w:ascii="Arial" w:hAnsi="Arial" w:cs="Arial"/>
                <w:b/>
                <w:bCs/>
                <w:color w:val="000000"/>
              </w:rPr>
            </w:pPr>
            <w:r>
              <w:rPr>
                <w:rFonts w:ascii="Arial" w:hAnsi="Arial" w:cs="Arial"/>
                <w:b/>
                <w:bCs/>
                <w:color w:val="000000"/>
              </w:rPr>
              <w:t>646.765,71</w:t>
            </w:r>
          </w:p>
        </w:tc>
        <w:tc>
          <w:tcPr>
            <w:tcW w:w="2115" w:type="dxa"/>
            <w:tcBorders>
              <w:top w:val="nil"/>
              <w:left w:val="nil"/>
              <w:bottom w:val="single" w:sz="4" w:space="0" w:color="auto"/>
              <w:right w:val="single" w:sz="4" w:space="0" w:color="auto"/>
            </w:tcBorders>
            <w:shd w:val="clear" w:color="000000" w:fill="D9D9D9"/>
            <w:noWrap/>
            <w:vAlign w:val="bottom"/>
          </w:tcPr>
          <w:p w14:paraId="340D2FD9" w14:textId="6CB48FDF" w:rsidR="00E00744" w:rsidRPr="004D5DD2" w:rsidRDefault="00856FE5" w:rsidP="00CD1C0C">
            <w:pPr>
              <w:spacing w:after="0" w:line="240" w:lineRule="auto"/>
              <w:jc w:val="right"/>
              <w:rPr>
                <w:rFonts w:ascii="Arial" w:hAnsi="Arial" w:cs="Arial"/>
                <w:b/>
                <w:bCs/>
                <w:color w:val="000000"/>
              </w:rPr>
            </w:pPr>
            <w:r>
              <w:rPr>
                <w:rFonts w:ascii="Arial" w:hAnsi="Arial" w:cs="Arial"/>
                <w:b/>
                <w:bCs/>
                <w:color w:val="000000"/>
              </w:rPr>
              <w:t>5.028,00</w:t>
            </w:r>
          </w:p>
        </w:tc>
        <w:tc>
          <w:tcPr>
            <w:tcW w:w="2046" w:type="dxa"/>
            <w:tcBorders>
              <w:top w:val="nil"/>
              <w:left w:val="nil"/>
              <w:bottom w:val="single" w:sz="4" w:space="0" w:color="auto"/>
              <w:right w:val="single" w:sz="4" w:space="0" w:color="auto"/>
            </w:tcBorders>
            <w:shd w:val="clear" w:color="000000" w:fill="D9D9D9"/>
            <w:noWrap/>
            <w:vAlign w:val="bottom"/>
          </w:tcPr>
          <w:p w14:paraId="78F1599E" w14:textId="5DC5A3A8" w:rsidR="00E00744" w:rsidRPr="004D5DD2" w:rsidRDefault="006906E8" w:rsidP="00CD1C0C">
            <w:pPr>
              <w:spacing w:after="0" w:line="240" w:lineRule="auto"/>
              <w:jc w:val="right"/>
              <w:rPr>
                <w:rFonts w:ascii="Arial" w:hAnsi="Arial" w:cs="Arial"/>
                <w:b/>
                <w:bCs/>
                <w:color w:val="000000"/>
              </w:rPr>
            </w:pPr>
            <w:r>
              <w:rPr>
                <w:rFonts w:ascii="Arial" w:hAnsi="Arial" w:cs="Arial"/>
                <w:b/>
                <w:bCs/>
                <w:color w:val="000000"/>
              </w:rPr>
              <w:t>73.326,93</w:t>
            </w:r>
          </w:p>
        </w:tc>
        <w:tc>
          <w:tcPr>
            <w:tcW w:w="1996" w:type="dxa"/>
            <w:tcBorders>
              <w:top w:val="nil"/>
              <w:left w:val="nil"/>
              <w:bottom w:val="single" w:sz="4" w:space="0" w:color="auto"/>
              <w:right w:val="single" w:sz="4" w:space="0" w:color="auto"/>
            </w:tcBorders>
            <w:shd w:val="clear" w:color="000000" w:fill="D9D9D9"/>
            <w:noWrap/>
            <w:vAlign w:val="bottom"/>
          </w:tcPr>
          <w:p w14:paraId="5E07EEAB" w14:textId="01C64C53" w:rsidR="00E00744" w:rsidRPr="004D5DD2" w:rsidRDefault="00856FE5" w:rsidP="00CD1C0C">
            <w:pPr>
              <w:spacing w:after="0" w:line="240" w:lineRule="auto"/>
              <w:jc w:val="right"/>
              <w:rPr>
                <w:rFonts w:ascii="Arial" w:hAnsi="Arial" w:cs="Arial"/>
                <w:b/>
                <w:bCs/>
                <w:color w:val="000000"/>
              </w:rPr>
            </w:pPr>
            <w:r>
              <w:rPr>
                <w:rFonts w:ascii="Arial" w:hAnsi="Arial" w:cs="Arial"/>
                <w:b/>
                <w:bCs/>
                <w:color w:val="000000"/>
              </w:rPr>
              <w:t>568.410,78</w:t>
            </w:r>
          </w:p>
        </w:tc>
      </w:tr>
    </w:tbl>
    <w:p w14:paraId="458E043E" w14:textId="77777777" w:rsidR="00BE7502" w:rsidRDefault="00BE7502" w:rsidP="0043243E">
      <w:pPr>
        <w:spacing w:line="276" w:lineRule="auto"/>
        <w:jc w:val="both"/>
        <w:rPr>
          <w:rFonts w:ascii="Arial Narrow" w:hAnsi="Arial Narrow"/>
          <w:sz w:val="24"/>
          <w:szCs w:val="24"/>
        </w:rPr>
      </w:pPr>
    </w:p>
    <w:p w14:paraId="7947EEB5" w14:textId="0121EBAA" w:rsidR="00F80612" w:rsidRDefault="00F80612" w:rsidP="00B57E94">
      <w:pPr>
        <w:spacing w:after="0" w:line="276" w:lineRule="auto"/>
        <w:ind w:firstLine="720"/>
        <w:jc w:val="both"/>
        <w:rPr>
          <w:rFonts w:ascii="Arial Narrow" w:hAnsi="Arial Narrow"/>
          <w:sz w:val="24"/>
          <w:szCs w:val="24"/>
        </w:rPr>
      </w:pPr>
      <w:r>
        <w:rPr>
          <w:rFonts w:ascii="Arial Narrow" w:hAnsi="Arial Narrow"/>
          <w:sz w:val="24"/>
          <w:szCs w:val="24"/>
        </w:rPr>
        <w:t>Na dan 31.12.202</w:t>
      </w:r>
      <w:r w:rsidR="00903D5D">
        <w:rPr>
          <w:rFonts w:ascii="Arial Narrow" w:hAnsi="Arial Narrow"/>
          <w:sz w:val="24"/>
          <w:szCs w:val="24"/>
        </w:rPr>
        <w:t>3</w:t>
      </w:r>
      <w:r>
        <w:rPr>
          <w:rFonts w:ascii="Arial Narrow" w:hAnsi="Arial Narrow"/>
          <w:sz w:val="24"/>
          <w:szCs w:val="24"/>
        </w:rPr>
        <w:t>. godine Društvo je imalo 1</w:t>
      </w:r>
      <w:r w:rsidR="00903D5D">
        <w:rPr>
          <w:rFonts w:ascii="Arial Narrow" w:hAnsi="Arial Narrow"/>
          <w:sz w:val="24"/>
          <w:szCs w:val="24"/>
        </w:rPr>
        <w:t xml:space="preserve">24 </w:t>
      </w:r>
      <w:r>
        <w:rPr>
          <w:rFonts w:ascii="Arial Narrow" w:hAnsi="Arial Narrow"/>
          <w:sz w:val="24"/>
          <w:szCs w:val="24"/>
        </w:rPr>
        <w:t>zaposlenih djelatnika.</w:t>
      </w:r>
      <w:r w:rsidR="00903D5D">
        <w:rPr>
          <w:rFonts w:ascii="Arial Narrow" w:hAnsi="Arial Narrow"/>
          <w:sz w:val="24"/>
          <w:szCs w:val="24"/>
        </w:rPr>
        <w:t xml:space="preserve"> </w:t>
      </w:r>
      <w:r>
        <w:rPr>
          <w:rFonts w:ascii="Arial Narrow" w:hAnsi="Arial Narrow"/>
          <w:sz w:val="24"/>
          <w:szCs w:val="24"/>
        </w:rPr>
        <w:t>Broj zaposlenih povećava se tijekom godine u vrijeme obavljanja sezonskih poslova košnje trave i održavanja zelenih površina. Do povećanja zaposlenih tijekom godine dolazi i zbog povećanja opsega posla u djelatnosti gospodarenja otpadom zbog usklađenja sa zakonskim propisima te zbog velikog broja djelatnika koji se nalaze na dugotrajnom bolovanju.</w:t>
      </w:r>
    </w:p>
    <w:p w14:paraId="7ACF2C61" w14:textId="6A7D1C42" w:rsidR="00F80612" w:rsidRDefault="00F80612" w:rsidP="00B57E94">
      <w:pPr>
        <w:spacing w:after="0" w:line="276" w:lineRule="auto"/>
        <w:jc w:val="both"/>
        <w:rPr>
          <w:rFonts w:ascii="Arial Narrow" w:hAnsi="Arial Narrow"/>
          <w:sz w:val="24"/>
          <w:szCs w:val="24"/>
        </w:rPr>
      </w:pPr>
      <w:r>
        <w:rPr>
          <w:rFonts w:ascii="Arial Narrow" w:hAnsi="Arial Narrow"/>
          <w:sz w:val="24"/>
          <w:szCs w:val="24"/>
        </w:rPr>
        <w:t>Prosječna bruto plaća za 202</w:t>
      </w:r>
      <w:r w:rsidR="00903D5D">
        <w:rPr>
          <w:rFonts w:ascii="Arial Narrow" w:hAnsi="Arial Narrow"/>
          <w:sz w:val="24"/>
          <w:szCs w:val="24"/>
        </w:rPr>
        <w:t>3</w:t>
      </w:r>
      <w:r>
        <w:rPr>
          <w:rFonts w:ascii="Arial Narrow" w:hAnsi="Arial Narrow"/>
          <w:sz w:val="24"/>
          <w:szCs w:val="24"/>
        </w:rPr>
        <w:t xml:space="preserve">. godinu iznosi </w:t>
      </w:r>
      <w:r w:rsidR="00903D5D">
        <w:rPr>
          <w:rFonts w:ascii="Arial Narrow" w:hAnsi="Arial Narrow"/>
          <w:sz w:val="24"/>
          <w:szCs w:val="24"/>
        </w:rPr>
        <w:t>1.145,06</w:t>
      </w:r>
      <w:r w:rsidR="002A4D2C">
        <w:rPr>
          <w:rFonts w:ascii="Arial Narrow" w:hAnsi="Arial Narrow"/>
          <w:sz w:val="24"/>
          <w:szCs w:val="24"/>
        </w:rPr>
        <w:t xml:space="preserve"> </w:t>
      </w:r>
      <w:r w:rsidR="00903D5D">
        <w:rPr>
          <w:rFonts w:ascii="Arial Narrow" w:hAnsi="Arial Narrow"/>
          <w:sz w:val="24"/>
          <w:szCs w:val="24"/>
        </w:rPr>
        <w:t>eura</w:t>
      </w:r>
      <w:r>
        <w:rPr>
          <w:rFonts w:ascii="Arial Narrow" w:hAnsi="Arial Narrow"/>
          <w:sz w:val="24"/>
          <w:szCs w:val="24"/>
        </w:rPr>
        <w:t xml:space="preserve"> te neto plaća </w:t>
      </w:r>
      <w:r w:rsidR="007B0153">
        <w:rPr>
          <w:rFonts w:ascii="Arial Narrow" w:hAnsi="Arial Narrow"/>
          <w:sz w:val="24"/>
          <w:szCs w:val="24"/>
        </w:rPr>
        <w:t>871,57 eura</w:t>
      </w:r>
      <w:r>
        <w:rPr>
          <w:rFonts w:ascii="Arial Narrow" w:hAnsi="Arial Narrow"/>
          <w:sz w:val="24"/>
          <w:szCs w:val="24"/>
        </w:rPr>
        <w:t xml:space="preserve"> i manja je od prosječne plaće u Republici Hrvatskoj</w:t>
      </w:r>
      <w:r w:rsidR="00FF1BBF">
        <w:rPr>
          <w:rFonts w:ascii="Arial Narrow" w:hAnsi="Arial Narrow"/>
          <w:sz w:val="24"/>
          <w:szCs w:val="24"/>
        </w:rPr>
        <w:t xml:space="preserve"> koja za 202</w:t>
      </w:r>
      <w:r w:rsidR="007B0153">
        <w:rPr>
          <w:rFonts w:ascii="Arial Narrow" w:hAnsi="Arial Narrow"/>
          <w:sz w:val="24"/>
          <w:szCs w:val="24"/>
        </w:rPr>
        <w:t>3</w:t>
      </w:r>
      <w:r w:rsidR="00FF1BBF">
        <w:rPr>
          <w:rFonts w:ascii="Arial Narrow" w:hAnsi="Arial Narrow"/>
          <w:sz w:val="24"/>
          <w:szCs w:val="24"/>
        </w:rPr>
        <w:t xml:space="preserve">. godinu </w:t>
      </w:r>
      <w:r w:rsidR="002A4D2C">
        <w:rPr>
          <w:rFonts w:ascii="Arial Narrow" w:hAnsi="Arial Narrow"/>
          <w:sz w:val="24"/>
          <w:szCs w:val="24"/>
        </w:rPr>
        <w:t xml:space="preserve">koja </w:t>
      </w:r>
      <w:r w:rsidR="00FF1BBF">
        <w:rPr>
          <w:rFonts w:ascii="Arial Narrow" w:hAnsi="Arial Narrow"/>
          <w:sz w:val="24"/>
          <w:szCs w:val="24"/>
        </w:rPr>
        <w:t xml:space="preserve">iznosi </w:t>
      </w:r>
      <w:r w:rsidR="007B0153">
        <w:rPr>
          <w:rFonts w:ascii="Arial Narrow" w:hAnsi="Arial Narrow"/>
          <w:sz w:val="24"/>
          <w:szCs w:val="24"/>
        </w:rPr>
        <w:t>1.584,00 eura</w:t>
      </w:r>
      <w:r w:rsidR="00FF1BBF">
        <w:rPr>
          <w:rFonts w:ascii="Arial Narrow" w:hAnsi="Arial Narrow"/>
          <w:sz w:val="24"/>
          <w:szCs w:val="24"/>
        </w:rPr>
        <w:t xml:space="preserve"> bruto, </w:t>
      </w:r>
      <w:r w:rsidR="002A4D2C">
        <w:rPr>
          <w:rFonts w:ascii="Arial Narrow" w:hAnsi="Arial Narrow"/>
          <w:sz w:val="24"/>
          <w:szCs w:val="24"/>
        </w:rPr>
        <w:t xml:space="preserve">odnosno </w:t>
      </w:r>
      <w:r w:rsidR="007B0153">
        <w:rPr>
          <w:rFonts w:ascii="Arial Narrow" w:hAnsi="Arial Narrow"/>
          <w:sz w:val="24"/>
          <w:szCs w:val="24"/>
        </w:rPr>
        <w:t>1.148,00 eura</w:t>
      </w:r>
      <w:r w:rsidR="00FF1BBF">
        <w:rPr>
          <w:rFonts w:ascii="Arial Narrow" w:hAnsi="Arial Narrow"/>
          <w:sz w:val="24"/>
          <w:szCs w:val="24"/>
        </w:rPr>
        <w:t xml:space="preserve"> neto.</w:t>
      </w:r>
      <w:r>
        <w:rPr>
          <w:rFonts w:ascii="Arial Narrow" w:hAnsi="Arial Narrow"/>
          <w:sz w:val="24"/>
          <w:szCs w:val="24"/>
        </w:rPr>
        <w:t xml:space="preserve"> U 202</w:t>
      </w:r>
      <w:r w:rsidR="007B0153">
        <w:rPr>
          <w:rFonts w:ascii="Arial Narrow" w:hAnsi="Arial Narrow"/>
          <w:sz w:val="24"/>
          <w:szCs w:val="24"/>
        </w:rPr>
        <w:t>3</w:t>
      </w:r>
      <w:r>
        <w:rPr>
          <w:rFonts w:ascii="Arial Narrow" w:hAnsi="Arial Narrow"/>
          <w:sz w:val="24"/>
          <w:szCs w:val="24"/>
        </w:rPr>
        <w:t xml:space="preserve">. godini </w:t>
      </w:r>
      <w:r w:rsidR="003B4905">
        <w:rPr>
          <w:rFonts w:ascii="Arial Narrow" w:hAnsi="Arial Narrow"/>
          <w:sz w:val="24"/>
          <w:szCs w:val="24"/>
        </w:rPr>
        <w:t xml:space="preserve">održavani su pregovori sa radnicima te je </w:t>
      </w:r>
      <w:r>
        <w:rPr>
          <w:rFonts w:ascii="Arial Narrow" w:hAnsi="Arial Narrow"/>
          <w:sz w:val="24"/>
          <w:szCs w:val="24"/>
        </w:rPr>
        <w:t>zbog gospodarske situacije povećavana osnovica za izračun plaće djelatnika</w:t>
      </w:r>
      <w:r w:rsidR="007B0153">
        <w:rPr>
          <w:rFonts w:ascii="Arial Narrow" w:hAnsi="Arial Narrow"/>
          <w:sz w:val="24"/>
          <w:szCs w:val="24"/>
        </w:rPr>
        <w:t xml:space="preserve">. </w:t>
      </w:r>
    </w:p>
    <w:p w14:paraId="3A7C5F6D" w14:textId="77777777" w:rsidR="00B57E94" w:rsidRDefault="00B57E94" w:rsidP="00B57E94">
      <w:pPr>
        <w:spacing w:after="0" w:line="276" w:lineRule="auto"/>
        <w:jc w:val="both"/>
        <w:rPr>
          <w:rFonts w:ascii="Arial Narrow" w:hAnsi="Arial Narrow"/>
          <w:sz w:val="24"/>
          <w:szCs w:val="24"/>
        </w:rPr>
      </w:pPr>
    </w:p>
    <w:p w14:paraId="7B1011D0" w14:textId="227CE1B3" w:rsidR="00733C1E" w:rsidRDefault="00B57E94" w:rsidP="00FF1BBF">
      <w:pPr>
        <w:spacing w:after="0" w:line="276" w:lineRule="auto"/>
        <w:ind w:firstLine="720"/>
        <w:jc w:val="both"/>
        <w:rPr>
          <w:rFonts w:ascii="Arial Narrow" w:hAnsi="Arial Narrow"/>
          <w:sz w:val="24"/>
          <w:szCs w:val="24"/>
        </w:rPr>
      </w:pPr>
      <w:r>
        <w:rPr>
          <w:rFonts w:ascii="Arial Narrow" w:hAnsi="Arial Narrow"/>
          <w:sz w:val="24"/>
          <w:szCs w:val="24"/>
        </w:rPr>
        <w:t>Ukupna p</w:t>
      </w:r>
      <w:r w:rsidR="00733C1E">
        <w:rPr>
          <w:rFonts w:ascii="Arial Narrow" w:hAnsi="Arial Narrow"/>
          <w:sz w:val="24"/>
          <w:szCs w:val="24"/>
        </w:rPr>
        <w:t>otraživa</w:t>
      </w:r>
      <w:r>
        <w:rPr>
          <w:rFonts w:ascii="Arial Narrow" w:hAnsi="Arial Narrow"/>
          <w:sz w:val="24"/>
          <w:szCs w:val="24"/>
        </w:rPr>
        <w:t>nja na dan 31.12.202</w:t>
      </w:r>
      <w:r w:rsidR="007B0153">
        <w:rPr>
          <w:rFonts w:ascii="Arial Narrow" w:hAnsi="Arial Narrow"/>
          <w:sz w:val="24"/>
          <w:szCs w:val="24"/>
        </w:rPr>
        <w:t>3</w:t>
      </w:r>
      <w:r>
        <w:rPr>
          <w:rFonts w:ascii="Arial Narrow" w:hAnsi="Arial Narrow"/>
          <w:sz w:val="24"/>
          <w:szCs w:val="24"/>
        </w:rPr>
        <w:t xml:space="preserve">. godine </w:t>
      </w:r>
      <w:r w:rsidR="00733C1E">
        <w:rPr>
          <w:rFonts w:ascii="Arial Narrow" w:hAnsi="Arial Narrow"/>
          <w:sz w:val="24"/>
          <w:szCs w:val="24"/>
        </w:rPr>
        <w:t xml:space="preserve"> iznose</w:t>
      </w:r>
      <w:r>
        <w:rPr>
          <w:rFonts w:ascii="Arial Narrow" w:hAnsi="Arial Narrow"/>
          <w:sz w:val="24"/>
          <w:szCs w:val="24"/>
        </w:rPr>
        <w:t xml:space="preserve"> </w:t>
      </w:r>
      <w:r w:rsidR="007B0153">
        <w:rPr>
          <w:rFonts w:ascii="Arial Narrow" w:hAnsi="Arial Narrow"/>
          <w:sz w:val="24"/>
          <w:szCs w:val="24"/>
        </w:rPr>
        <w:t>854.681,50 eura</w:t>
      </w:r>
      <w:r>
        <w:rPr>
          <w:rFonts w:ascii="Arial Narrow" w:hAnsi="Arial Narrow"/>
          <w:sz w:val="24"/>
          <w:szCs w:val="24"/>
        </w:rPr>
        <w:t xml:space="preserve"> dok</w:t>
      </w:r>
      <w:r w:rsidR="00733C1E">
        <w:rPr>
          <w:rFonts w:ascii="Arial Narrow" w:hAnsi="Arial Narrow"/>
          <w:sz w:val="24"/>
          <w:szCs w:val="24"/>
        </w:rPr>
        <w:t xml:space="preserve"> ispravak potraživanja iznosi</w:t>
      </w:r>
      <w:r>
        <w:rPr>
          <w:rFonts w:ascii="Arial Narrow" w:hAnsi="Arial Narrow"/>
          <w:sz w:val="24"/>
          <w:szCs w:val="24"/>
        </w:rPr>
        <w:t xml:space="preserve"> </w:t>
      </w:r>
      <w:r w:rsidR="007B0153">
        <w:rPr>
          <w:rFonts w:ascii="Arial Narrow" w:hAnsi="Arial Narrow"/>
          <w:sz w:val="24"/>
          <w:szCs w:val="24"/>
        </w:rPr>
        <w:t>337.932,58 eura</w:t>
      </w:r>
      <w:r w:rsidR="009641A2">
        <w:rPr>
          <w:rFonts w:ascii="Arial Narrow" w:hAnsi="Arial Narrow"/>
          <w:sz w:val="24"/>
          <w:szCs w:val="24"/>
        </w:rPr>
        <w:t>.</w:t>
      </w:r>
    </w:p>
    <w:p w14:paraId="3F1433E5" w14:textId="06AAA14F" w:rsidR="00733C1E" w:rsidRDefault="00733C1E" w:rsidP="00FF1BBF">
      <w:pPr>
        <w:spacing w:after="0" w:line="276" w:lineRule="auto"/>
        <w:jc w:val="both"/>
        <w:rPr>
          <w:rFonts w:ascii="Arial Narrow" w:hAnsi="Arial Narrow"/>
          <w:sz w:val="24"/>
          <w:szCs w:val="24"/>
        </w:rPr>
      </w:pPr>
      <w:r>
        <w:rPr>
          <w:rFonts w:ascii="Arial Narrow" w:hAnsi="Arial Narrow"/>
          <w:sz w:val="24"/>
          <w:szCs w:val="24"/>
        </w:rPr>
        <w:t>Društvo b</w:t>
      </w:r>
      <w:r w:rsidR="00B57E94">
        <w:rPr>
          <w:rFonts w:ascii="Arial Narrow" w:hAnsi="Arial Narrow"/>
          <w:sz w:val="24"/>
          <w:szCs w:val="24"/>
        </w:rPr>
        <w:t>rine</w:t>
      </w:r>
      <w:r>
        <w:rPr>
          <w:rFonts w:ascii="Arial Narrow" w:hAnsi="Arial Narrow"/>
          <w:sz w:val="24"/>
          <w:szCs w:val="24"/>
        </w:rPr>
        <w:t xml:space="preserve"> o naplati potraživanja te redovito provodi ovrhe na novčanim sredstvima kako ne bi došlo do zastare potraživ</w:t>
      </w:r>
      <w:r w:rsidR="00B57E94">
        <w:rPr>
          <w:rFonts w:ascii="Arial Narrow" w:hAnsi="Arial Narrow"/>
          <w:sz w:val="24"/>
          <w:szCs w:val="24"/>
        </w:rPr>
        <w:t>anja.</w:t>
      </w:r>
    </w:p>
    <w:p w14:paraId="230DD221" w14:textId="6A4A4186" w:rsidR="00733C1E" w:rsidRDefault="00733C1E" w:rsidP="009641A2">
      <w:pPr>
        <w:spacing w:after="0" w:line="276" w:lineRule="auto"/>
        <w:jc w:val="both"/>
        <w:rPr>
          <w:rFonts w:ascii="Arial Narrow" w:hAnsi="Arial Narrow"/>
          <w:sz w:val="24"/>
          <w:szCs w:val="24"/>
        </w:rPr>
      </w:pPr>
      <w:r>
        <w:rPr>
          <w:rFonts w:ascii="Arial Narrow" w:hAnsi="Arial Narrow"/>
          <w:sz w:val="24"/>
          <w:szCs w:val="24"/>
        </w:rPr>
        <w:t>U 202</w:t>
      </w:r>
      <w:r w:rsidR="007B0153">
        <w:rPr>
          <w:rFonts w:ascii="Arial Narrow" w:hAnsi="Arial Narrow"/>
          <w:sz w:val="24"/>
          <w:szCs w:val="24"/>
        </w:rPr>
        <w:t>3</w:t>
      </w:r>
      <w:r>
        <w:rPr>
          <w:rFonts w:ascii="Arial Narrow" w:hAnsi="Arial Narrow"/>
          <w:sz w:val="24"/>
          <w:szCs w:val="24"/>
        </w:rPr>
        <w:t xml:space="preserve"> godini pokrenut</w:t>
      </w:r>
      <w:r w:rsidR="002A4D2C">
        <w:rPr>
          <w:rFonts w:ascii="Arial Narrow" w:hAnsi="Arial Narrow"/>
          <w:sz w:val="24"/>
          <w:szCs w:val="24"/>
        </w:rPr>
        <w:t>o</w:t>
      </w:r>
      <w:r>
        <w:rPr>
          <w:rFonts w:ascii="Arial Narrow" w:hAnsi="Arial Narrow"/>
          <w:sz w:val="24"/>
          <w:szCs w:val="24"/>
        </w:rPr>
        <w:t xml:space="preserve"> </w:t>
      </w:r>
      <w:r w:rsidR="002A4D2C">
        <w:rPr>
          <w:rFonts w:ascii="Arial Narrow" w:hAnsi="Arial Narrow"/>
          <w:sz w:val="24"/>
          <w:szCs w:val="24"/>
        </w:rPr>
        <w:t>je</w:t>
      </w:r>
      <w:r>
        <w:rPr>
          <w:rFonts w:ascii="Arial Narrow" w:hAnsi="Arial Narrow"/>
          <w:sz w:val="24"/>
          <w:szCs w:val="24"/>
        </w:rPr>
        <w:t xml:space="preserve"> </w:t>
      </w:r>
      <w:r w:rsidR="002A4D2C">
        <w:rPr>
          <w:rFonts w:ascii="Arial Narrow" w:hAnsi="Arial Narrow"/>
          <w:sz w:val="24"/>
          <w:szCs w:val="24"/>
        </w:rPr>
        <w:t>59</w:t>
      </w:r>
      <w:r w:rsidR="00F4774F">
        <w:rPr>
          <w:rFonts w:ascii="Arial Narrow" w:hAnsi="Arial Narrow"/>
          <w:sz w:val="24"/>
          <w:szCs w:val="24"/>
        </w:rPr>
        <w:t>2</w:t>
      </w:r>
      <w:r>
        <w:rPr>
          <w:rFonts w:ascii="Arial Narrow" w:hAnsi="Arial Narrow"/>
          <w:sz w:val="24"/>
          <w:szCs w:val="24"/>
        </w:rPr>
        <w:t xml:space="preserve"> ovrh</w:t>
      </w:r>
      <w:r w:rsidR="00F4774F">
        <w:rPr>
          <w:rFonts w:ascii="Arial Narrow" w:hAnsi="Arial Narrow"/>
          <w:sz w:val="24"/>
          <w:szCs w:val="24"/>
        </w:rPr>
        <w:t>e</w:t>
      </w:r>
      <w:r>
        <w:rPr>
          <w:rFonts w:ascii="Arial Narrow" w:hAnsi="Arial Narrow"/>
          <w:sz w:val="24"/>
          <w:szCs w:val="24"/>
        </w:rPr>
        <w:t xml:space="preserve"> u vrijednosti</w:t>
      </w:r>
      <w:r w:rsidR="00B57E94">
        <w:rPr>
          <w:rFonts w:ascii="Arial Narrow" w:hAnsi="Arial Narrow"/>
          <w:sz w:val="24"/>
          <w:szCs w:val="24"/>
        </w:rPr>
        <w:t xml:space="preserve"> od </w:t>
      </w:r>
      <w:r w:rsidR="00F4774F">
        <w:rPr>
          <w:rFonts w:ascii="Arial Narrow" w:hAnsi="Arial Narrow"/>
          <w:sz w:val="24"/>
          <w:szCs w:val="24"/>
        </w:rPr>
        <w:t xml:space="preserve">66.852,86 eura </w:t>
      </w:r>
      <w:r w:rsidR="002A4D2C">
        <w:rPr>
          <w:rFonts w:ascii="Arial Narrow" w:hAnsi="Arial Narrow"/>
          <w:sz w:val="24"/>
          <w:szCs w:val="24"/>
        </w:rPr>
        <w:t>(202</w:t>
      </w:r>
      <w:r w:rsidR="007B0153">
        <w:rPr>
          <w:rFonts w:ascii="Arial Narrow" w:hAnsi="Arial Narrow"/>
          <w:sz w:val="24"/>
          <w:szCs w:val="24"/>
        </w:rPr>
        <w:t>2</w:t>
      </w:r>
      <w:r w:rsidR="002A4D2C">
        <w:rPr>
          <w:rFonts w:ascii="Arial Narrow" w:hAnsi="Arial Narrow"/>
          <w:sz w:val="24"/>
          <w:szCs w:val="24"/>
        </w:rPr>
        <w:t xml:space="preserve">. godine </w:t>
      </w:r>
      <w:r w:rsidR="007B0153">
        <w:rPr>
          <w:rFonts w:ascii="Arial Narrow" w:hAnsi="Arial Narrow"/>
          <w:sz w:val="24"/>
          <w:szCs w:val="24"/>
        </w:rPr>
        <w:t>598</w:t>
      </w:r>
      <w:r w:rsidR="002A4D2C">
        <w:rPr>
          <w:rFonts w:ascii="Arial Narrow" w:hAnsi="Arial Narrow"/>
          <w:sz w:val="24"/>
          <w:szCs w:val="24"/>
        </w:rPr>
        <w:t xml:space="preserve"> ovrh</w:t>
      </w:r>
      <w:r w:rsidR="007B0153">
        <w:rPr>
          <w:rFonts w:ascii="Arial Narrow" w:hAnsi="Arial Narrow"/>
          <w:sz w:val="24"/>
          <w:szCs w:val="24"/>
        </w:rPr>
        <w:t>a</w:t>
      </w:r>
      <w:r w:rsidR="002A4D2C">
        <w:rPr>
          <w:rFonts w:ascii="Arial Narrow" w:hAnsi="Arial Narrow"/>
          <w:sz w:val="24"/>
          <w:szCs w:val="24"/>
        </w:rPr>
        <w:t xml:space="preserve"> u vrijednosti </w:t>
      </w:r>
      <w:r w:rsidR="007B0153">
        <w:rPr>
          <w:rFonts w:ascii="Arial Narrow" w:hAnsi="Arial Narrow"/>
          <w:sz w:val="24"/>
          <w:szCs w:val="24"/>
        </w:rPr>
        <w:t>94.628,04 eura</w:t>
      </w:r>
      <w:r w:rsidR="002A4D2C">
        <w:rPr>
          <w:rFonts w:ascii="Arial Narrow" w:hAnsi="Arial Narrow"/>
          <w:sz w:val="24"/>
          <w:szCs w:val="24"/>
        </w:rPr>
        <w:t>).</w:t>
      </w:r>
    </w:p>
    <w:p w14:paraId="694949EF" w14:textId="48E769E2" w:rsidR="009641A2" w:rsidRDefault="009641A2" w:rsidP="009641A2">
      <w:pPr>
        <w:spacing w:after="0" w:line="276" w:lineRule="auto"/>
        <w:jc w:val="both"/>
        <w:rPr>
          <w:rFonts w:ascii="Arial Narrow" w:hAnsi="Arial Narrow"/>
          <w:sz w:val="24"/>
          <w:szCs w:val="24"/>
        </w:rPr>
      </w:pPr>
      <w:r>
        <w:rPr>
          <w:rFonts w:ascii="Arial Narrow" w:hAnsi="Arial Narrow"/>
          <w:sz w:val="24"/>
          <w:szCs w:val="24"/>
        </w:rPr>
        <w:t>Sve obveze plaćaju se redovito i na vrijeme sukladno rokovima dospijeća</w:t>
      </w:r>
    </w:p>
    <w:p w14:paraId="33B85BC4" w14:textId="77777777" w:rsidR="00703FA9" w:rsidRDefault="00703FA9" w:rsidP="0043243E">
      <w:pPr>
        <w:spacing w:line="276" w:lineRule="auto"/>
        <w:jc w:val="both"/>
        <w:rPr>
          <w:rFonts w:ascii="Arial Narrow" w:hAnsi="Arial Narrow"/>
          <w:sz w:val="24"/>
          <w:szCs w:val="24"/>
        </w:rPr>
      </w:pPr>
    </w:p>
    <w:p w14:paraId="5FF82EB0" w14:textId="77777777" w:rsidR="00761CBE" w:rsidRDefault="00761CBE" w:rsidP="00761CBE">
      <w:pPr>
        <w:spacing w:after="0"/>
        <w:ind w:firstLine="643"/>
        <w:jc w:val="both"/>
        <w:rPr>
          <w:rFonts w:ascii="Arial Narrow" w:hAnsi="Arial Narrow"/>
          <w:sz w:val="24"/>
          <w:szCs w:val="24"/>
        </w:rPr>
      </w:pPr>
      <w:r>
        <w:rPr>
          <w:rFonts w:ascii="Arial Narrow" w:hAnsi="Arial Narrow"/>
          <w:sz w:val="24"/>
          <w:szCs w:val="24"/>
        </w:rPr>
        <w:t>Društvo ima u otplati tri financijska leasinga.</w:t>
      </w:r>
    </w:p>
    <w:p w14:paraId="4F240C40" w14:textId="77777777" w:rsidR="00761CBE" w:rsidRDefault="00761CBE" w:rsidP="00761CBE">
      <w:pPr>
        <w:spacing w:after="0"/>
        <w:ind w:firstLine="643"/>
        <w:jc w:val="both"/>
        <w:rPr>
          <w:rFonts w:ascii="Arial Narrow" w:hAnsi="Arial Narrow"/>
          <w:sz w:val="24"/>
          <w:szCs w:val="24"/>
        </w:rPr>
      </w:pPr>
    </w:p>
    <w:tbl>
      <w:tblPr>
        <w:tblStyle w:val="Reetkatablice"/>
        <w:tblW w:w="10916" w:type="dxa"/>
        <w:tblInd w:w="-856" w:type="dxa"/>
        <w:tblLook w:val="04A0" w:firstRow="1" w:lastRow="0" w:firstColumn="1" w:lastColumn="0" w:noHBand="0" w:noVBand="1"/>
      </w:tblPr>
      <w:tblGrid>
        <w:gridCol w:w="425"/>
        <w:gridCol w:w="993"/>
        <w:gridCol w:w="993"/>
        <w:gridCol w:w="1134"/>
        <w:gridCol w:w="708"/>
        <w:gridCol w:w="1134"/>
        <w:gridCol w:w="1134"/>
        <w:gridCol w:w="2410"/>
        <w:gridCol w:w="1985"/>
      </w:tblGrid>
      <w:tr w:rsidR="00761CBE" w14:paraId="43625F43" w14:textId="674C320B" w:rsidTr="00761CBE">
        <w:tc>
          <w:tcPr>
            <w:tcW w:w="425" w:type="dxa"/>
            <w:shd w:val="clear" w:color="auto" w:fill="D9D9D9" w:themeFill="background1" w:themeFillShade="D9"/>
          </w:tcPr>
          <w:p w14:paraId="34F6C5D2" w14:textId="77777777" w:rsidR="00761CBE" w:rsidRPr="00274272" w:rsidRDefault="00761CBE" w:rsidP="0069434C">
            <w:pPr>
              <w:spacing w:after="0"/>
              <w:jc w:val="both"/>
              <w:rPr>
                <w:rFonts w:ascii="Arial Narrow" w:hAnsi="Arial Narrow"/>
                <w:b/>
                <w:bCs/>
                <w:sz w:val="24"/>
                <w:szCs w:val="24"/>
              </w:rPr>
            </w:pPr>
            <w:r>
              <w:rPr>
                <w:rFonts w:ascii="Arial Narrow" w:hAnsi="Arial Narrow"/>
                <w:b/>
                <w:bCs/>
                <w:sz w:val="24"/>
                <w:szCs w:val="24"/>
              </w:rPr>
              <w:t>R. br</w:t>
            </w:r>
          </w:p>
        </w:tc>
        <w:tc>
          <w:tcPr>
            <w:tcW w:w="993" w:type="dxa"/>
            <w:shd w:val="clear" w:color="auto" w:fill="D9D9D9" w:themeFill="background1" w:themeFillShade="D9"/>
          </w:tcPr>
          <w:p w14:paraId="7A0FE992" w14:textId="77777777" w:rsidR="00761CBE" w:rsidRPr="00274272" w:rsidRDefault="00761CBE" w:rsidP="0069434C">
            <w:pPr>
              <w:spacing w:after="0"/>
              <w:jc w:val="both"/>
              <w:rPr>
                <w:rFonts w:ascii="Arial Narrow" w:hAnsi="Arial Narrow"/>
                <w:b/>
                <w:bCs/>
                <w:sz w:val="24"/>
                <w:szCs w:val="24"/>
              </w:rPr>
            </w:pPr>
          </w:p>
        </w:tc>
        <w:tc>
          <w:tcPr>
            <w:tcW w:w="993" w:type="dxa"/>
            <w:shd w:val="clear" w:color="auto" w:fill="D9D9D9" w:themeFill="background1" w:themeFillShade="D9"/>
          </w:tcPr>
          <w:p w14:paraId="4F806F8A" w14:textId="77777777" w:rsidR="00761CBE" w:rsidRPr="00274272" w:rsidRDefault="00761CBE" w:rsidP="0069434C">
            <w:pPr>
              <w:spacing w:after="0"/>
              <w:jc w:val="both"/>
              <w:rPr>
                <w:rFonts w:ascii="Arial Narrow" w:hAnsi="Arial Narrow"/>
                <w:b/>
                <w:bCs/>
                <w:sz w:val="24"/>
                <w:szCs w:val="24"/>
              </w:rPr>
            </w:pPr>
            <w:r w:rsidRPr="00274272">
              <w:rPr>
                <w:rFonts w:ascii="Arial Narrow" w:hAnsi="Arial Narrow"/>
                <w:b/>
                <w:bCs/>
                <w:sz w:val="24"/>
                <w:szCs w:val="24"/>
              </w:rPr>
              <w:t>Ugovor</w:t>
            </w:r>
          </w:p>
        </w:tc>
        <w:tc>
          <w:tcPr>
            <w:tcW w:w="1134" w:type="dxa"/>
            <w:shd w:val="clear" w:color="auto" w:fill="D9D9D9" w:themeFill="background1" w:themeFillShade="D9"/>
          </w:tcPr>
          <w:p w14:paraId="0D43D162" w14:textId="77777777" w:rsidR="00761CBE" w:rsidRPr="00274272" w:rsidRDefault="00761CBE" w:rsidP="0069434C">
            <w:pPr>
              <w:spacing w:after="0"/>
              <w:jc w:val="both"/>
              <w:rPr>
                <w:rFonts w:ascii="Arial Narrow" w:hAnsi="Arial Narrow"/>
                <w:b/>
                <w:bCs/>
                <w:sz w:val="24"/>
                <w:szCs w:val="24"/>
              </w:rPr>
            </w:pPr>
            <w:r w:rsidRPr="00274272">
              <w:rPr>
                <w:rFonts w:ascii="Arial Narrow" w:hAnsi="Arial Narrow"/>
                <w:b/>
                <w:bCs/>
                <w:sz w:val="24"/>
                <w:szCs w:val="24"/>
              </w:rPr>
              <w:t>Početak otplate</w:t>
            </w:r>
          </w:p>
        </w:tc>
        <w:tc>
          <w:tcPr>
            <w:tcW w:w="708" w:type="dxa"/>
            <w:shd w:val="clear" w:color="auto" w:fill="D9D9D9" w:themeFill="background1" w:themeFillShade="D9"/>
          </w:tcPr>
          <w:p w14:paraId="7DC464AE" w14:textId="77777777" w:rsidR="00761CBE" w:rsidRPr="00274272" w:rsidRDefault="00761CBE" w:rsidP="0069434C">
            <w:pPr>
              <w:spacing w:after="0"/>
              <w:jc w:val="both"/>
              <w:rPr>
                <w:rFonts w:ascii="Arial Narrow" w:hAnsi="Arial Narrow"/>
                <w:b/>
                <w:bCs/>
                <w:sz w:val="24"/>
                <w:szCs w:val="24"/>
              </w:rPr>
            </w:pPr>
            <w:r w:rsidRPr="00274272">
              <w:rPr>
                <w:rFonts w:ascii="Arial Narrow" w:hAnsi="Arial Narrow"/>
                <w:b/>
                <w:bCs/>
                <w:sz w:val="24"/>
                <w:szCs w:val="24"/>
              </w:rPr>
              <w:t>Broj rata</w:t>
            </w:r>
          </w:p>
        </w:tc>
        <w:tc>
          <w:tcPr>
            <w:tcW w:w="1134" w:type="dxa"/>
            <w:shd w:val="clear" w:color="auto" w:fill="D9D9D9" w:themeFill="background1" w:themeFillShade="D9"/>
          </w:tcPr>
          <w:p w14:paraId="72575D5F" w14:textId="77777777" w:rsidR="00761CBE" w:rsidRPr="00274272" w:rsidRDefault="00761CBE" w:rsidP="0069434C">
            <w:pPr>
              <w:spacing w:after="0"/>
              <w:jc w:val="both"/>
              <w:rPr>
                <w:rFonts w:ascii="Arial Narrow" w:hAnsi="Arial Narrow"/>
                <w:b/>
                <w:bCs/>
                <w:sz w:val="24"/>
                <w:szCs w:val="24"/>
              </w:rPr>
            </w:pPr>
            <w:r w:rsidRPr="00274272">
              <w:rPr>
                <w:rFonts w:ascii="Arial Narrow" w:hAnsi="Arial Narrow"/>
                <w:b/>
                <w:bCs/>
                <w:sz w:val="24"/>
                <w:szCs w:val="24"/>
              </w:rPr>
              <w:t>Fiksna kamata</w:t>
            </w:r>
          </w:p>
        </w:tc>
        <w:tc>
          <w:tcPr>
            <w:tcW w:w="1134" w:type="dxa"/>
            <w:shd w:val="clear" w:color="auto" w:fill="D9D9D9" w:themeFill="background1" w:themeFillShade="D9"/>
          </w:tcPr>
          <w:p w14:paraId="1CA5F096" w14:textId="77777777" w:rsidR="00761CBE" w:rsidRPr="00274272" w:rsidRDefault="00761CBE" w:rsidP="0069434C">
            <w:pPr>
              <w:spacing w:after="0"/>
              <w:jc w:val="both"/>
              <w:rPr>
                <w:rFonts w:ascii="Arial Narrow" w:hAnsi="Arial Narrow"/>
                <w:b/>
                <w:bCs/>
                <w:sz w:val="24"/>
                <w:szCs w:val="24"/>
              </w:rPr>
            </w:pPr>
            <w:r w:rsidRPr="00274272">
              <w:rPr>
                <w:rFonts w:ascii="Arial Narrow" w:hAnsi="Arial Narrow"/>
                <w:b/>
                <w:bCs/>
                <w:sz w:val="24"/>
                <w:szCs w:val="24"/>
              </w:rPr>
              <w:t>Iznos u EUR</w:t>
            </w:r>
          </w:p>
        </w:tc>
        <w:tc>
          <w:tcPr>
            <w:tcW w:w="2410" w:type="dxa"/>
            <w:shd w:val="clear" w:color="auto" w:fill="D9D9D9" w:themeFill="background1" w:themeFillShade="D9"/>
          </w:tcPr>
          <w:p w14:paraId="250B73B3" w14:textId="77777777" w:rsidR="00761CBE" w:rsidRPr="00274272" w:rsidRDefault="00761CBE" w:rsidP="0069434C">
            <w:pPr>
              <w:spacing w:after="0"/>
              <w:jc w:val="both"/>
              <w:rPr>
                <w:rFonts w:ascii="Arial Narrow" w:hAnsi="Arial Narrow"/>
                <w:b/>
                <w:bCs/>
                <w:sz w:val="24"/>
                <w:szCs w:val="24"/>
              </w:rPr>
            </w:pPr>
            <w:r w:rsidRPr="00274272">
              <w:rPr>
                <w:rFonts w:ascii="Arial Narrow" w:hAnsi="Arial Narrow"/>
                <w:b/>
                <w:bCs/>
                <w:sz w:val="24"/>
                <w:szCs w:val="24"/>
              </w:rPr>
              <w:t>Predmet</w:t>
            </w:r>
          </w:p>
        </w:tc>
        <w:tc>
          <w:tcPr>
            <w:tcW w:w="1985" w:type="dxa"/>
            <w:shd w:val="clear" w:color="auto" w:fill="D9D9D9" w:themeFill="background1" w:themeFillShade="D9"/>
          </w:tcPr>
          <w:p w14:paraId="7128ABEE" w14:textId="1CC7975C" w:rsidR="00761CBE" w:rsidRPr="00274272" w:rsidRDefault="00761CBE" w:rsidP="0069434C">
            <w:pPr>
              <w:spacing w:after="0"/>
              <w:jc w:val="both"/>
              <w:rPr>
                <w:rFonts w:ascii="Arial Narrow" w:hAnsi="Arial Narrow"/>
                <w:b/>
                <w:bCs/>
                <w:sz w:val="24"/>
                <w:szCs w:val="24"/>
              </w:rPr>
            </w:pPr>
            <w:r>
              <w:rPr>
                <w:rFonts w:ascii="Arial Narrow" w:hAnsi="Arial Narrow"/>
                <w:b/>
                <w:bCs/>
                <w:sz w:val="24"/>
                <w:szCs w:val="24"/>
              </w:rPr>
              <w:t>Stanje na dan 31.12.2023. godine u eur</w:t>
            </w:r>
          </w:p>
        </w:tc>
      </w:tr>
      <w:tr w:rsidR="00761CBE" w14:paraId="53EA1156" w14:textId="4058C4CB" w:rsidTr="00761CBE">
        <w:tc>
          <w:tcPr>
            <w:tcW w:w="425" w:type="dxa"/>
          </w:tcPr>
          <w:p w14:paraId="2FED60E3" w14:textId="77777777" w:rsidR="00761CBE" w:rsidRDefault="00761CBE" w:rsidP="0069434C">
            <w:pPr>
              <w:spacing w:after="0"/>
              <w:jc w:val="both"/>
              <w:rPr>
                <w:rFonts w:ascii="Arial Narrow" w:hAnsi="Arial Narrow"/>
                <w:sz w:val="24"/>
                <w:szCs w:val="24"/>
              </w:rPr>
            </w:pPr>
            <w:r>
              <w:rPr>
                <w:rFonts w:ascii="Arial Narrow" w:hAnsi="Arial Narrow"/>
                <w:sz w:val="24"/>
                <w:szCs w:val="24"/>
              </w:rPr>
              <w:t>1.</w:t>
            </w:r>
          </w:p>
        </w:tc>
        <w:tc>
          <w:tcPr>
            <w:tcW w:w="993" w:type="dxa"/>
          </w:tcPr>
          <w:p w14:paraId="40AAAC3F" w14:textId="77777777" w:rsidR="00761CBE" w:rsidRDefault="00761CBE" w:rsidP="0069434C">
            <w:pPr>
              <w:spacing w:after="0"/>
              <w:jc w:val="both"/>
              <w:rPr>
                <w:rFonts w:ascii="Arial Narrow" w:hAnsi="Arial Narrow"/>
                <w:sz w:val="24"/>
                <w:szCs w:val="24"/>
              </w:rPr>
            </w:pPr>
            <w:r>
              <w:rPr>
                <w:rFonts w:ascii="Arial Narrow" w:hAnsi="Arial Narrow"/>
                <w:sz w:val="24"/>
                <w:szCs w:val="24"/>
              </w:rPr>
              <w:t>Erste leasing</w:t>
            </w:r>
          </w:p>
        </w:tc>
        <w:tc>
          <w:tcPr>
            <w:tcW w:w="993" w:type="dxa"/>
          </w:tcPr>
          <w:p w14:paraId="6E9EC72C" w14:textId="77777777" w:rsidR="00761CBE" w:rsidRDefault="00761CBE" w:rsidP="0069434C">
            <w:pPr>
              <w:spacing w:after="0"/>
              <w:jc w:val="both"/>
              <w:rPr>
                <w:rFonts w:ascii="Arial Narrow" w:hAnsi="Arial Narrow"/>
                <w:sz w:val="24"/>
                <w:szCs w:val="24"/>
              </w:rPr>
            </w:pPr>
            <w:r>
              <w:rPr>
                <w:rFonts w:ascii="Arial Narrow" w:hAnsi="Arial Narrow"/>
                <w:sz w:val="24"/>
                <w:szCs w:val="24"/>
              </w:rPr>
              <w:t>2021. g.</w:t>
            </w:r>
          </w:p>
        </w:tc>
        <w:tc>
          <w:tcPr>
            <w:tcW w:w="1134" w:type="dxa"/>
          </w:tcPr>
          <w:p w14:paraId="5C4BDE77" w14:textId="77777777" w:rsidR="00761CBE" w:rsidRDefault="00761CBE" w:rsidP="0069434C">
            <w:pPr>
              <w:spacing w:after="0"/>
              <w:jc w:val="both"/>
              <w:rPr>
                <w:rFonts w:ascii="Arial Narrow" w:hAnsi="Arial Narrow"/>
                <w:sz w:val="24"/>
                <w:szCs w:val="24"/>
              </w:rPr>
            </w:pPr>
            <w:r>
              <w:rPr>
                <w:rFonts w:ascii="Arial Narrow" w:hAnsi="Arial Narrow"/>
                <w:sz w:val="24"/>
                <w:szCs w:val="24"/>
              </w:rPr>
              <w:t>6.2021.</w:t>
            </w:r>
          </w:p>
        </w:tc>
        <w:tc>
          <w:tcPr>
            <w:tcW w:w="708" w:type="dxa"/>
          </w:tcPr>
          <w:p w14:paraId="65A26241" w14:textId="77777777" w:rsidR="00761CBE" w:rsidRDefault="00761CBE" w:rsidP="0069434C">
            <w:pPr>
              <w:spacing w:after="0"/>
              <w:jc w:val="both"/>
              <w:rPr>
                <w:rFonts w:ascii="Arial Narrow" w:hAnsi="Arial Narrow"/>
                <w:sz w:val="24"/>
                <w:szCs w:val="24"/>
              </w:rPr>
            </w:pPr>
            <w:r>
              <w:rPr>
                <w:rFonts w:ascii="Arial Narrow" w:hAnsi="Arial Narrow"/>
                <w:sz w:val="24"/>
                <w:szCs w:val="24"/>
              </w:rPr>
              <w:t>48</w:t>
            </w:r>
          </w:p>
        </w:tc>
        <w:tc>
          <w:tcPr>
            <w:tcW w:w="1134" w:type="dxa"/>
          </w:tcPr>
          <w:p w14:paraId="21A04E74" w14:textId="77777777" w:rsidR="00761CBE" w:rsidRDefault="00761CBE" w:rsidP="0069434C">
            <w:pPr>
              <w:spacing w:after="0"/>
              <w:jc w:val="both"/>
              <w:rPr>
                <w:rFonts w:ascii="Arial Narrow" w:hAnsi="Arial Narrow"/>
                <w:sz w:val="24"/>
                <w:szCs w:val="24"/>
              </w:rPr>
            </w:pPr>
            <w:r>
              <w:rPr>
                <w:rFonts w:ascii="Arial Narrow" w:hAnsi="Arial Narrow"/>
                <w:sz w:val="24"/>
                <w:szCs w:val="24"/>
              </w:rPr>
              <w:t>2,47%</w:t>
            </w:r>
          </w:p>
        </w:tc>
        <w:tc>
          <w:tcPr>
            <w:tcW w:w="1134" w:type="dxa"/>
          </w:tcPr>
          <w:p w14:paraId="1DEE6EC4" w14:textId="77777777" w:rsidR="00761CBE" w:rsidRDefault="00761CBE" w:rsidP="0069434C">
            <w:pPr>
              <w:spacing w:after="0"/>
              <w:jc w:val="both"/>
              <w:rPr>
                <w:rFonts w:ascii="Arial Narrow" w:hAnsi="Arial Narrow"/>
                <w:sz w:val="24"/>
                <w:szCs w:val="24"/>
              </w:rPr>
            </w:pPr>
            <w:r>
              <w:rPr>
                <w:rFonts w:ascii="Arial Narrow" w:hAnsi="Arial Narrow"/>
                <w:sz w:val="24"/>
                <w:szCs w:val="24"/>
              </w:rPr>
              <w:t>169.517</w:t>
            </w:r>
          </w:p>
        </w:tc>
        <w:tc>
          <w:tcPr>
            <w:tcW w:w="2410" w:type="dxa"/>
          </w:tcPr>
          <w:p w14:paraId="5F1C18A3" w14:textId="77777777" w:rsidR="00761CBE" w:rsidRDefault="00761CBE" w:rsidP="0069434C">
            <w:pPr>
              <w:spacing w:after="0"/>
              <w:jc w:val="both"/>
              <w:rPr>
                <w:rFonts w:ascii="Arial Narrow" w:hAnsi="Arial Narrow"/>
                <w:sz w:val="24"/>
                <w:szCs w:val="24"/>
              </w:rPr>
            </w:pPr>
            <w:r>
              <w:rPr>
                <w:rFonts w:ascii="Arial Narrow" w:hAnsi="Arial Narrow"/>
                <w:sz w:val="24"/>
                <w:szCs w:val="24"/>
              </w:rPr>
              <w:t>Komunalno vozilo DAF</w:t>
            </w:r>
          </w:p>
        </w:tc>
        <w:tc>
          <w:tcPr>
            <w:tcW w:w="1985" w:type="dxa"/>
            <w:vAlign w:val="bottom"/>
          </w:tcPr>
          <w:p w14:paraId="288278FD" w14:textId="583E6464" w:rsidR="00761CBE" w:rsidRDefault="00761CBE" w:rsidP="00761CBE">
            <w:pPr>
              <w:spacing w:after="0"/>
              <w:jc w:val="right"/>
              <w:rPr>
                <w:rFonts w:ascii="Arial Narrow" w:hAnsi="Arial Narrow"/>
                <w:sz w:val="24"/>
                <w:szCs w:val="24"/>
              </w:rPr>
            </w:pPr>
            <w:r>
              <w:rPr>
                <w:rFonts w:ascii="Arial Narrow" w:hAnsi="Arial Narrow"/>
                <w:sz w:val="24"/>
                <w:szCs w:val="24"/>
              </w:rPr>
              <w:t>59.001,37</w:t>
            </w:r>
          </w:p>
        </w:tc>
      </w:tr>
      <w:tr w:rsidR="00761CBE" w14:paraId="22691284" w14:textId="30684233" w:rsidTr="00761CBE">
        <w:tc>
          <w:tcPr>
            <w:tcW w:w="425" w:type="dxa"/>
          </w:tcPr>
          <w:p w14:paraId="55A7EE34" w14:textId="77777777" w:rsidR="00761CBE" w:rsidRDefault="00761CBE" w:rsidP="0069434C">
            <w:pPr>
              <w:spacing w:after="0"/>
              <w:jc w:val="both"/>
              <w:rPr>
                <w:rFonts w:ascii="Arial Narrow" w:hAnsi="Arial Narrow"/>
                <w:sz w:val="24"/>
                <w:szCs w:val="24"/>
              </w:rPr>
            </w:pPr>
            <w:r>
              <w:rPr>
                <w:rFonts w:ascii="Arial Narrow" w:hAnsi="Arial Narrow"/>
                <w:sz w:val="24"/>
                <w:szCs w:val="24"/>
              </w:rPr>
              <w:t>2.</w:t>
            </w:r>
          </w:p>
        </w:tc>
        <w:tc>
          <w:tcPr>
            <w:tcW w:w="993" w:type="dxa"/>
          </w:tcPr>
          <w:p w14:paraId="266A1231" w14:textId="77777777" w:rsidR="00761CBE" w:rsidRDefault="00761CBE" w:rsidP="0069434C">
            <w:pPr>
              <w:spacing w:after="0"/>
              <w:jc w:val="both"/>
              <w:rPr>
                <w:rFonts w:ascii="Arial Narrow" w:hAnsi="Arial Narrow"/>
                <w:sz w:val="24"/>
                <w:szCs w:val="24"/>
              </w:rPr>
            </w:pPr>
            <w:r>
              <w:rPr>
                <w:rFonts w:ascii="Arial Narrow" w:hAnsi="Arial Narrow"/>
                <w:sz w:val="24"/>
                <w:szCs w:val="24"/>
              </w:rPr>
              <w:t>Erste leasing</w:t>
            </w:r>
          </w:p>
        </w:tc>
        <w:tc>
          <w:tcPr>
            <w:tcW w:w="993" w:type="dxa"/>
          </w:tcPr>
          <w:p w14:paraId="4E489859" w14:textId="77777777" w:rsidR="00761CBE" w:rsidRDefault="00761CBE" w:rsidP="0069434C">
            <w:pPr>
              <w:spacing w:after="0"/>
              <w:jc w:val="both"/>
              <w:rPr>
                <w:rFonts w:ascii="Arial Narrow" w:hAnsi="Arial Narrow"/>
                <w:sz w:val="24"/>
                <w:szCs w:val="24"/>
              </w:rPr>
            </w:pPr>
            <w:r>
              <w:rPr>
                <w:rFonts w:ascii="Arial Narrow" w:hAnsi="Arial Narrow"/>
                <w:sz w:val="24"/>
                <w:szCs w:val="24"/>
              </w:rPr>
              <w:t>2022. g.</w:t>
            </w:r>
          </w:p>
        </w:tc>
        <w:tc>
          <w:tcPr>
            <w:tcW w:w="1134" w:type="dxa"/>
          </w:tcPr>
          <w:p w14:paraId="52097129" w14:textId="77777777" w:rsidR="00761CBE" w:rsidRDefault="00761CBE" w:rsidP="0069434C">
            <w:pPr>
              <w:spacing w:after="0"/>
              <w:jc w:val="both"/>
              <w:rPr>
                <w:rFonts w:ascii="Arial Narrow" w:hAnsi="Arial Narrow"/>
                <w:sz w:val="24"/>
                <w:szCs w:val="24"/>
              </w:rPr>
            </w:pPr>
            <w:r>
              <w:rPr>
                <w:rFonts w:ascii="Arial Narrow" w:hAnsi="Arial Narrow"/>
                <w:sz w:val="24"/>
                <w:szCs w:val="24"/>
              </w:rPr>
              <w:t>2023.</w:t>
            </w:r>
          </w:p>
        </w:tc>
        <w:tc>
          <w:tcPr>
            <w:tcW w:w="708" w:type="dxa"/>
          </w:tcPr>
          <w:p w14:paraId="4F472223" w14:textId="77777777" w:rsidR="00761CBE" w:rsidRDefault="00761CBE" w:rsidP="0069434C">
            <w:pPr>
              <w:spacing w:after="0"/>
              <w:jc w:val="both"/>
              <w:rPr>
                <w:rFonts w:ascii="Arial Narrow" w:hAnsi="Arial Narrow"/>
                <w:sz w:val="24"/>
                <w:szCs w:val="24"/>
              </w:rPr>
            </w:pPr>
            <w:r>
              <w:rPr>
                <w:rFonts w:ascii="Arial Narrow" w:hAnsi="Arial Narrow"/>
                <w:sz w:val="24"/>
                <w:szCs w:val="24"/>
              </w:rPr>
              <w:t>36</w:t>
            </w:r>
          </w:p>
        </w:tc>
        <w:tc>
          <w:tcPr>
            <w:tcW w:w="1134" w:type="dxa"/>
          </w:tcPr>
          <w:p w14:paraId="76F5764C" w14:textId="77777777" w:rsidR="00761CBE" w:rsidRDefault="00761CBE" w:rsidP="0069434C">
            <w:pPr>
              <w:spacing w:after="0"/>
              <w:jc w:val="both"/>
              <w:rPr>
                <w:rFonts w:ascii="Arial Narrow" w:hAnsi="Arial Narrow"/>
                <w:sz w:val="24"/>
                <w:szCs w:val="24"/>
              </w:rPr>
            </w:pPr>
            <w:r>
              <w:rPr>
                <w:rFonts w:ascii="Arial Narrow" w:hAnsi="Arial Narrow"/>
                <w:sz w:val="24"/>
                <w:szCs w:val="24"/>
              </w:rPr>
              <w:t>2,43%</w:t>
            </w:r>
          </w:p>
        </w:tc>
        <w:tc>
          <w:tcPr>
            <w:tcW w:w="1134" w:type="dxa"/>
          </w:tcPr>
          <w:p w14:paraId="41C83CCB" w14:textId="77777777" w:rsidR="00761CBE" w:rsidRDefault="00761CBE" w:rsidP="0069434C">
            <w:pPr>
              <w:spacing w:after="0"/>
              <w:jc w:val="both"/>
              <w:rPr>
                <w:rFonts w:ascii="Arial Narrow" w:hAnsi="Arial Narrow"/>
                <w:sz w:val="24"/>
                <w:szCs w:val="24"/>
              </w:rPr>
            </w:pPr>
            <w:r>
              <w:rPr>
                <w:rFonts w:ascii="Arial Narrow" w:hAnsi="Arial Narrow"/>
                <w:sz w:val="24"/>
                <w:szCs w:val="24"/>
              </w:rPr>
              <w:t>270.091</w:t>
            </w:r>
          </w:p>
        </w:tc>
        <w:tc>
          <w:tcPr>
            <w:tcW w:w="2410" w:type="dxa"/>
          </w:tcPr>
          <w:p w14:paraId="39D102E6" w14:textId="77777777" w:rsidR="00761CBE" w:rsidRDefault="00761CBE" w:rsidP="0069434C">
            <w:pPr>
              <w:spacing w:after="0"/>
              <w:jc w:val="both"/>
              <w:rPr>
                <w:rFonts w:ascii="Arial Narrow" w:hAnsi="Arial Narrow"/>
                <w:sz w:val="24"/>
                <w:szCs w:val="24"/>
              </w:rPr>
            </w:pPr>
            <w:r>
              <w:rPr>
                <w:rFonts w:ascii="Arial Narrow" w:hAnsi="Arial Narrow"/>
                <w:sz w:val="24"/>
                <w:szCs w:val="24"/>
              </w:rPr>
              <w:t>Komunalno vozilo za miješani komunalni otpad Scania</w:t>
            </w:r>
          </w:p>
        </w:tc>
        <w:tc>
          <w:tcPr>
            <w:tcW w:w="1985" w:type="dxa"/>
            <w:vAlign w:val="bottom"/>
          </w:tcPr>
          <w:p w14:paraId="2AC07286" w14:textId="694C2344" w:rsidR="00761CBE" w:rsidRDefault="00761CBE" w:rsidP="00761CBE">
            <w:pPr>
              <w:spacing w:after="0"/>
              <w:jc w:val="right"/>
              <w:rPr>
                <w:rFonts w:ascii="Arial Narrow" w:hAnsi="Arial Narrow"/>
                <w:sz w:val="24"/>
                <w:szCs w:val="24"/>
              </w:rPr>
            </w:pPr>
            <w:r>
              <w:rPr>
                <w:rFonts w:ascii="Arial Narrow" w:hAnsi="Arial Narrow"/>
                <w:sz w:val="24"/>
                <w:szCs w:val="24"/>
              </w:rPr>
              <w:t>182.567,14</w:t>
            </w:r>
          </w:p>
        </w:tc>
      </w:tr>
      <w:tr w:rsidR="00761CBE" w14:paraId="3C194CC4" w14:textId="33F649E9" w:rsidTr="00761CBE">
        <w:tc>
          <w:tcPr>
            <w:tcW w:w="425" w:type="dxa"/>
          </w:tcPr>
          <w:p w14:paraId="33F80714" w14:textId="77777777" w:rsidR="00761CBE" w:rsidRDefault="00761CBE" w:rsidP="0069434C">
            <w:pPr>
              <w:spacing w:after="0"/>
              <w:jc w:val="both"/>
              <w:rPr>
                <w:rFonts w:ascii="Arial Narrow" w:hAnsi="Arial Narrow"/>
                <w:sz w:val="24"/>
                <w:szCs w:val="24"/>
              </w:rPr>
            </w:pPr>
            <w:r>
              <w:rPr>
                <w:rFonts w:ascii="Arial Narrow" w:hAnsi="Arial Narrow"/>
                <w:sz w:val="24"/>
                <w:szCs w:val="24"/>
              </w:rPr>
              <w:t>3.</w:t>
            </w:r>
          </w:p>
        </w:tc>
        <w:tc>
          <w:tcPr>
            <w:tcW w:w="993" w:type="dxa"/>
          </w:tcPr>
          <w:p w14:paraId="4D345BCA" w14:textId="77777777" w:rsidR="00761CBE" w:rsidRDefault="00761CBE" w:rsidP="0069434C">
            <w:pPr>
              <w:spacing w:after="0"/>
              <w:jc w:val="both"/>
              <w:rPr>
                <w:rFonts w:ascii="Arial Narrow" w:hAnsi="Arial Narrow"/>
                <w:sz w:val="24"/>
                <w:szCs w:val="24"/>
              </w:rPr>
            </w:pPr>
            <w:r>
              <w:rPr>
                <w:rFonts w:ascii="Arial Narrow" w:hAnsi="Arial Narrow"/>
                <w:sz w:val="24"/>
                <w:szCs w:val="24"/>
              </w:rPr>
              <w:t>PBZ leasing</w:t>
            </w:r>
          </w:p>
        </w:tc>
        <w:tc>
          <w:tcPr>
            <w:tcW w:w="993" w:type="dxa"/>
          </w:tcPr>
          <w:p w14:paraId="6CB21FD5" w14:textId="77777777" w:rsidR="00761CBE" w:rsidRDefault="00761CBE" w:rsidP="0069434C">
            <w:pPr>
              <w:spacing w:after="0"/>
              <w:jc w:val="both"/>
              <w:rPr>
                <w:rFonts w:ascii="Arial Narrow" w:hAnsi="Arial Narrow"/>
                <w:sz w:val="24"/>
                <w:szCs w:val="24"/>
              </w:rPr>
            </w:pPr>
            <w:r>
              <w:rPr>
                <w:rFonts w:ascii="Arial Narrow" w:hAnsi="Arial Narrow"/>
                <w:sz w:val="24"/>
                <w:szCs w:val="24"/>
              </w:rPr>
              <w:t>2023. g.</w:t>
            </w:r>
          </w:p>
        </w:tc>
        <w:tc>
          <w:tcPr>
            <w:tcW w:w="1134" w:type="dxa"/>
          </w:tcPr>
          <w:p w14:paraId="087C2B37" w14:textId="77777777" w:rsidR="00761CBE" w:rsidRDefault="00761CBE" w:rsidP="0069434C">
            <w:pPr>
              <w:spacing w:after="0"/>
              <w:jc w:val="both"/>
              <w:rPr>
                <w:rFonts w:ascii="Arial Narrow" w:hAnsi="Arial Narrow"/>
                <w:sz w:val="24"/>
                <w:szCs w:val="24"/>
              </w:rPr>
            </w:pPr>
            <w:r>
              <w:rPr>
                <w:rFonts w:ascii="Arial Narrow" w:hAnsi="Arial Narrow"/>
                <w:sz w:val="24"/>
                <w:szCs w:val="24"/>
              </w:rPr>
              <w:t>2023.</w:t>
            </w:r>
          </w:p>
        </w:tc>
        <w:tc>
          <w:tcPr>
            <w:tcW w:w="708" w:type="dxa"/>
          </w:tcPr>
          <w:p w14:paraId="1E9281C6" w14:textId="77777777" w:rsidR="00761CBE" w:rsidRDefault="00761CBE" w:rsidP="0069434C">
            <w:pPr>
              <w:spacing w:after="0"/>
              <w:jc w:val="both"/>
              <w:rPr>
                <w:rFonts w:ascii="Arial Narrow" w:hAnsi="Arial Narrow"/>
                <w:sz w:val="24"/>
                <w:szCs w:val="24"/>
              </w:rPr>
            </w:pPr>
            <w:r>
              <w:rPr>
                <w:rFonts w:ascii="Arial Narrow" w:hAnsi="Arial Narrow"/>
                <w:sz w:val="24"/>
                <w:szCs w:val="24"/>
              </w:rPr>
              <w:t>48</w:t>
            </w:r>
          </w:p>
        </w:tc>
        <w:tc>
          <w:tcPr>
            <w:tcW w:w="1134" w:type="dxa"/>
          </w:tcPr>
          <w:p w14:paraId="75894385" w14:textId="77777777" w:rsidR="00761CBE" w:rsidRDefault="00761CBE" w:rsidP="0069434C">
            <w:pPr>
              <w:spacing w:after="0"/>
              <w:jc w:val="both"/>
              <w:rPr>
                <w:rFonts w:ascii="Arial Narrow" w:hAnsi="Arial Narrow"/>
                <w:sz w:val="24"/>
                <w:szCs w:val="24"/>
              </w:rPr>
            </w:pPr>
            <w:r>
              <w:rPr>
                <w:rFonts w:ascii="Arial Narrow" w:hAnsi="Arial Narrow"/>
                <w:sz w:val="24"/>
                <w:szCs w:val="24"/>
              </w:rPr>
              <w:t>5,25%</w:t>
            </w:r>
          </w:p>
        </w:tc>
        <w:tc>
          <w:tcPr>
            <w:tcW w:w="1134" w:type="dxa"/>
          </w:tcPr>
          <w:p w14:paraId="2DF0472B" w14:textId="77777777" w:rsidR="00761CBE" w:rsidRDefault="00761CBE" w:rsidP="0069434C">
            <w:pPr>
              <w:spacing w:after="0"/>
              <w:jc w:val="both"/>
              <w:rPr>
                <w:rFonts w:ascii="Arial Narrow" w:hAnsi="Arial Narrow"/>
                <w:sz w:val="24"/>
                <w:szCs w:val="24"/>
              </w:rPr>
            </w:pPr>
            <w:r>
              <w:rPr>
                <w:rFonts w:ascii="Arial Narrow" w:hAnsi="Arial Narrow"/>
                <w:sz w:val="24"/>
                <w:szCs w:val="24"/>
              </w:rPr>
              <w:t>199.963</w:t>
            </w:r>
          </w:p>
        </w:tc>
        <w:tc>
          <w:tcPr>
            <w:tcW w:w="2410" w:type="dxa"/>
          </w:tcPr>
          <w:p w14:paraId="75E70E37" w14:textId="77777777" w:rsidR="00761CBE" w:rsidRDefault="00761CBE" w:rsidP="0069434C">
            <w:pPr>
              <w:spacing w:after="0"/>
              <w:jc w:val="both"/>
              <w:rPr>
                <w:rFonts w:ascii="Arial Narrow" w:hAnsi="Arial Narrow"/>
                <w:sz w:val="24"/>
                <w:szCs w:val="24"/>
              </w:rPr>
            </w:pPr>
            <w:r>
              <w:rPr>
                <w:rFonts w:ascii="Arial Narrow" w:hAnsi="Arial Narrow"/>
                <w:sz w:val="24"/>
                <w:szCs w:val="24"/>
              </w:rPr>
              <w:t>Komunalno vozilo za sakupljanje odvojenog otpada samopodizač kontejnera</w:t>
            </w:r>
          </w:p>
        </w:tc>
        <w:tc>
          <w:tcPr>
            <w:tcW w:w="1985" w:type="dxa"/>
            <w:vAlign w:val="bottom"/>
          </w:tcPr>
          <w:p w14:paraId="0A7E3136" w14:textId="520FBF76" w:rsidR="00761CBE" w:rsidRDefault="00761CBE" w:rsidP="00761CBE">
            <w:pPr>
              <w:spacing w:after="0"/>
              <w:jc w:val="right"/>
              <w:rPr>
                <w:rFonts w:ascii="Arial Narrow" w:hAnsi="Arial Narrow"/>
                <w:sz w:val="24"/>
                <w:szCs w:val="24"/>
              </w:rPr>
            </w:pPr>
            <w:r>
              <w:rPr>
                <w:rFonts w:ascii="Arial Narrow" w:hAnsi="Arial Narrow"/>
                <w:sz w:val="24"/>
                <w:szCs w:val="24"/>
              </w:rPr>
              <w:t>169.826,70</w:t>
            </w:r>
          </w:p>
        </w:tc>
      </w:tr>
    </w:tbl>
    <w:p w14:paraId="57769A70" w14:textId="77777777" w:rsidR="00703FA9" w:rsidRDefault="00703FA9" w:rsidP="0043243E">
      <w:pPr>
        <w:spacing w:line="276" w:lineRule="auto"/>
        <w:jc w:val="both"/>
        <w:rPr>
          <w:rFonts w:ascii="Arial Narrow" w:hAnsi="Arial Narrow"/>
          <w:sz w:val="24"/>
          <w:szCs w:val="24"/>
        </w:rPr>
      </w:pPr>
    </w:p>
    <w:p w14:paraId="0E4FDE69" w14:textId="77777777" w:rsidR="00B65621" w:rsidRDefault="00B65621" w:rsidP="0043243E">
      <w:pPr>
        <w:spacing w:line="276" w:lineRule="auto"/>
        <w:jc w:val="both"/>
        <w:rPr>
          <w:rFonts w:ascii="Arial Narrow" w:hAnsi="Arial Narrow"/>
          <w:sz w:val="24"/>
          <w:szCs w:val="24"/>
        </w:rPr>
      </w:pPr>
    </w:p>
    <w:p w14:paraId="358E63D8" w14:textId="77777777" w:rsidR="00B65621" w:rsidRDefault="00B65621" w:rsidP="0043243E">
      <w:pPr>
        <w:spacing w:line="276" w:lineRule="auto"/>
        <w:jc w:val="both"/>
        <w:rPr>
          <w:rFonts w:ascii="Arial Narrow" w:hAnsi="Arial Narrow"/>
          <w:sz w:val="24"/>
          <w:szCs w:val="24"/>
        </w:rPr>
      </w:pPr>
    </w:p>
    <w:p w14:paraId="764357FC" w14:textId="0EC9D3AE" w:rsidR="00FE3C0B" w:rsidRPr="00FE3C0B" w:rsidRDefault="00762AF7" w:rsidP="00FE3C0B">
      <w:pPr>
        <w:spacing w:line="276" w:lineRule="auto"/>
        <w:jc w:val="both"/>
        <w:rPr>
          <w:rFonts w:ascii="Arial Narrow" w:hAnsi="Arial Narrow"/>
          <w:b/>
          <w:bCs/>
          <w:sz w:val="24"/>
          <w:szCs w:val="24"/>
        </w:rPr>
      </w:pPr>
      <w:r>
        <w:rPr>
          <w:rFonts w:ascii="Arial Narrow" w:hAnsi="Arial Narrow"/>
          <w:b/>
          <w:bCs/>
          <w:sz w:val="24"/>
          <w:szCs w:val="24"/>
        </w:rPr>
        <w:lastRenderedPageBreak/>
        <w:t>STRUKTURA PRIHODA I RASHODA</w:t>
      </w:r>
    </w:p>
    <w:tbl>
      <w:tblPr>
        <w:tblW w:w="11624" w:type="dxa"/>
        <w:tblInd w:w="-1139" w:type="dxa"/>
        <w:tblLook w:val="04A0" w:firstRow="1" w:lastRow="0" w:firstColumn="1" w:lastColumn="0" w:noHBand="0" w:noVBand="1"/>
      </w:tblPr>
      <w:tblGrid>
        <w:gridCol w:w="534"/>
        <w:gridCol w:w="33"/>
        <w:gridCol w:w="1810"/>
        <w:gridCol w:w="33"/>
        <w:gridCol w:w="1398"/>
        <w:gridCol w:w="11"/>
        <w:gridCol w:w="1710"/>
        <w:gridCol w:w="1701"/>
        <w:gridCol w:w="97"/>
        <w:gridCol w:w="1462"/>
        <w:gridCol w:w="62"/>
        <w:gridCol w:w="1214"/>
        <w:gridCol w:w="35"/>
        <w:gridCol w:w="1524"/>
      </w:tblGrid>
      <w:tr w:rsidR="00BD12F7" w:rsidRPr="00FE3C0B" w14:paraId="0D235BB5" w14:textId="565C5B7F" w:rsidTr="009E36FF">
        <w:trPr>
          <w:trHeight w:val="600"/>
        </w:trPr>
        <w:tc>
          <w:tcPr>
            <w:tcW w:w="567"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10935191" w14:textId="77777777" w:rsidR="00BD12F7" w:rsidRPr="00FE3C0B" w:rsidRDefault="00BD12F7" w:rsidP="00FE3C0B">
            <w:pPr>
              <w:spacing w:after="0" w:line="240" w:lineRule="auto"/>
              <w:rPr>
                <w:rFonts w:ascii="Arial Narrow" w:hAnsi="Arial Narrow" w:cs="Calibri"/>
                <w:b/>
                <w:bCs/>
                <w:color w:val="000000"/>
                <w:sz w:val="24"/>
                <w:szCs w:val="24"/>
              </w:rPr>
            </w:pPr>
            <w:r w:rsidRPr="00FE3C0B">
              <w:rPr>
                <w:rFonts w:ascii="Arial Narrow" w:hAnsi="Arial Narrow" w:cs="Calibri"/>
                <w:b/>
                <w:bCs/>
                <w:color w:val="000000"/>
                <w:sz w:val="24"/>
                <w:szCs w:val="24"/>
              </w:rPr>
              <w:t>R. br.</w:t>
            </w:r>
          </w:p>
        </w:tc>
        <w:tc>
          <w:tcPr>
            <w:tcW w:w="1843" w:type="dxa"/>
            <w:gridSpan w:val="2"/>
            <w:tcBorders>
              <w:top w:val="single" w:sz="4" w:space="0" w:color="auto"/>
              <w:left w:val="nil"/>
              <w:bottom w:val="single" w:sz="4" w:space="0" w:color="auto"/>
              <w:right w:val="single" w:sz="4" w:space="0" w:color="auto"/>
            </w:tcBorders>
            <w:shd w:val="clear" w:color="000000" w:fill="D9D9D9"/>
            <w:noWrap/>
            <w:hideMark/>
          </w:tcPr>
          <w:p w14:paraId="7EACD441" w14:textId="0B6011CC" w:rsidR="00BD12F7" w:rsidRPr="00FE3C0B" w:rsidRDefault="00BD12F7" w:rsidP="00FE3C0B">
            <w:pPr>
              <w:spacing w:after="0" w:line="240" w:lineRule="auto"/>
              <w:rPr>
                <w:rFonts w:ascii="Arial Narrow" w:hAnsi="Arial Narrow" w:cs="Calibri"/>
                <w:b/>
                <w:bCs/>
                <w:color w:val="000000"/>
                <w:sz w:val="24"/>
                <w:szCs w:val="24"/>
              </w:rPr>
            </w:pPr>
            <w:r w:rsidRPr="00FE3C0B">
              <w:rPr>
                <w:rFonts w:ascii="Arial Narrow" w:hAnsi="Arial Narrow" w:cs="Calibri"/>
                <w:b/>
                <w:bCs/>
                <w:color w:val="000000"/>
                <w:sz w:val="24"/>
                <w:szCs w:val="24"/>
              </w:rPr>
              <w:t>Vrsta prihoda</w:t>
            </w:r>
          </w:p>
        </w:tc>
        <w:tc>
          <w:tcPr>
            <w:tcW w:w="1398" w:type="dxa"/>
            <w:tcBorders>
              <w:top w:val="single" w:sz="4" w:space="0" w:color="auto"/>
              <w:left w:val="nil"/>
              <w:bottom w:val="single" w:sz="4" w:space="0" w:color="auto"/>
              <w:right w:val="single" w:sz="4" w:space="0" w:color="auto"/>
            </w:tcBorders>
            <w:shd w:val="clear" w:color="000000" w:fill="D9D9D9"/>
          </w:tcPr>
          <w:p w14:paraId="3C670F0A" w14:textId="511E185D" w:rsidR="00BD12F7" w:rsidRDefault="00BD12F7" w:rsidP="00FE3C0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Ostvareni prihodi 202</w:t>
            </w:r>
            <w:r w:rsidR="00307336">
              <w:rPr>
                <w:rFonts w:ascii="Arial Narrow" w:hAnsi="Arial Narrow" w:cs="Calibri"/>
                <w:b/>
                <w:bCs/>
                <w:color w:val="000000"/>
                <w:sz w:val="24"/>
                <w:szCs w:val="24"/>
              </w:rPr>
              <w:t>2</w:t>
            </w:r>
            <w:r>
              <w:rPr>
                <w:rFonts w:ascii="Arial Narrow" w:hAnsi="Arial Narrow" w:cs="Calibri"/>
                <w:b/>
                <w:bCs/>
                <w:color w:val="000000"/>
                <w:sz w:val="24"/>
                <w:szCs w:val="24"/>
              </w:rPr>
              <w:t xml:space="preserve">. godine u </w:t>
            </w:r>
            <w:r w:rsidR="00307336">
              <w:rPr>
                <w:rFonts w:ascii="Arial Narrow" w:hAnsi="Arial Narrow" w:cs="Calibri"/>
                <w:b/>
                <w:bCs/>
                <w:color w:val="000000"/>
                <w:sz w:val="24"/>
                <w:szCs w:val="24"/>
              </w:rPr>
              <w:t>eur</w:t>
            </w:r>
          </w:p>
        </w:tc>
        <w:tc>
          <w:tcPr>
            <w:tcW w:w="1721"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32E988A1" w14:textId="67B596CC" w:rsidR="00BD12F7" w:rsidRDefault="00BD12F7" w:rsidP="00FE3C0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Planirani prihodi</w:t>
            </w:r>
          </w:p>
          <w:p w14:paraId="4757C4BD" w14:textId="42D58CF0" w:rsidR="00BD12F7" w:rsidRPr="00FE3C0B" w:rsidRDefault="00BD12F7" w:rsidP="00FE3C0B">
            <w:pPr>
              <w:spacing w:after="0" w:line="240" w:lineRule="auto"/>
              <w:rPr>
                <w:rFonts w:ascii="Arial Narrow" w:hAnsi="Arial Narrow" w:cs="Calibri"/>
                <w:b/>
                <w:bCs/>
                <w:color w:val="000000"/>
                <w:sz w:val="24"/>
                <w:szCs w:val="24"/>
              </w:rPr>
            </w:pPr>
            <w:r w:rsidRPr="00FE3C0B">
              <w:rPr>
                <w:rFonts w:ascii="Arial Narrow" w:hAnsi="Arial Narrow" w:cs="Calibri"/>
                <w:b/>
                <w:bCs/>
                <w:color w:val="000000"/>
                <w:sz w:val="24"/>
                <w:szCs w:val="24"/>
              </w:rPr>
              <w:t xml:space="preserve"> </w:t>
            </w:r>
            <w:r>
              <w:rPr>
                <w:rFonts w:ascii="Arial Narrow" w:hAnsi="Arial Narrow" w:cs="Calibri"/>
                <w:b/>
                <w:bCs/>
                <w:color w:val="000000"/>
                <w:sz w:val="24"/>
                <w:szCs w:val="24"/>
              </w:rPr>
              <w:t>202</w:t>
            </w:r>
            <w:r w:rsidR="00307336">
              <w:rPr>
                <w:rFonts w:ascii="Arial Narrow" w:hAnsi="Arial Narrow" w:cs="Calibri"/>
                <w:b/>
                <w:bCs/>
                <w:color w:val="000000"/>
                <w:sz w:val="24"/>
                <w:szCs w:val="24"/>
              </w:rPr>
              <w:t>3</w:t>
            </w:r>
            <w:r>
              <w:rPr>
                <w:rFonts w:ascii="Arial Narrow" w:hAnsi="Arial Narrow" w:cs="Calibri"/>
                <w:b/>
                <w:bCs/>
                <w:color w:val="000000"/>
                <w:sz w:val="24"/>
                <w:szCs w:val="24"/>
              </w:rPr>
              <w:t xml:space="preserve">. godine u </w:t>
            </w:r>
            <w:r w:rsidR="00307336">
              <w:rPr>
                <w:rFonts w:ascii="Arial Narrow" w:hAnsi="Arial Narrow" w:cs="Calibri"/>
                <w:b/>
                <w:bCs/>
                <w:color w:val="000000"/>
                <w:sz w:val="24"/>
                <w:szCs w:val="24"/>
              </w:rPr>
              <w:t>eur</w:t>
            </w:r>
          </w:p>
        </w:tc>
        <w:tc>
          <w:tcPr>
            <w:tcW w:w="1701" w:type="dxa"/>
            <w:tcBorders>
              <w:top w:val="single" w:sz="4" w:space="0" w:color="auto"/>
              <w:left w:val="nil"/>
              <w:bottom w:val="single" w:sz="4" w:space="0" w:color="auto"/>
              <w:right w:val="single" w:sz="4" w:space="0" w:color="auto"/>
            </w:tcBorders>
            <w:shd w:val="clear" w:color="000000" w:fill="D9D9D9"/>
          </w:tcPr>
          <w:p w14:paraId="56A200C5" w14:textId="42E30B6A" w:rsidR="00BD12F7" w:rsidRPr="00FE3C0B" w:rsidRDefault="00BD12F7" w:rsidP="00FE3C0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Ostvareni prihodi 202</w:t>
            </w:r>
            <w:r w:rsidR="00307336">
              <w:rPr>
                <w:rFonts w:ascii="Arial Narrow" w:hAnsi="Arial Narrow" w:cs="Calibri"/>
                <w:b/>
                <w:bCs/>
                <w:color w:val="000000"/>
                <w:sz w:val="24"/>
                <w:szCs w:val="24"/>
              </w:rPr>
              <w:t>3</w:t>
            </w:r>
            <w:r>
              <w:rPr>
                <w:rFonts w:ascii="Arial Narrow" w:hAnsi="Arial Narrow" w:cs="Calibri"/>
                <w:b/>
                <w:bCs/>
                <w:color w:val="000000"/>
                <w:sz w:val="24"/>
                <w:szCs w:val="24"/>
              </w:rPr>
              <w:t xml:space="preserve">. godine u </w:t>
            </w:r>
            <w:r w:rsidR="00307336">
              <w:rPr>
                <w:rFonts w:ascii="Arial Narrow" w:hAnsi="Arial Narrow" w:cs="Calibri"/>
                <w:b/>
                <w:bCs/>
                <w:color w:val="000000"/>
                <w:sz w:val="24"/>
                <w:szCs w:val="24"/>
              </w:rPr>
              <w:t>eur</w:t>
            </w:r>
          </w:p>
        </w:tc>
        <w:tc>
          <w:tcPr>
            <w:tcW w:w="1559" w:type="dxa"/>
            <w:gridSpan w:val="2"/>
            <w:tcBorders>
              <w:top w:val="single" w:sz="4" w:space="0" w:color="auto"/>
              <w:left w:val="nil"/>
              <w:bottom w:val="single" w:sz="4" w:space="0" w:color="auto"/>
              <w:right w:val="single" w:sz="4" w:space="0" w:color="auto"/>
            </w:tcBorders>
            <w:shd w:val="clear" w:color="000000" w:fill="D9D9D9"/>
          </w:tcPr>
          <w:p w14:paraId="4C833B07" w14:textId="4A058741" w:rsidR="00BD12F7" w:rsidRDefault="00BD12F7" w:rsidP="00FE3C0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Udio prihoda 202</w:t>
            </w:r>
            <w:r w:rsidR="00307336">
              <w:rPr>
                <w:rFonts w:ascii="Arial Narrow" w:hAnsi="Arial Narrow" w:cs="Calibri"/>
                <w:b/>
                <w:bCs/>
                <w:color w:val="000000"/>
                <w:sz w:val="24"/>
                <w:szCs w:val="24"/>
              </w:rPr>
              <w:t>3</w:t>
            </w:r>
            <w:r>
              <w:rPr>
                <w:rFonts w:ascii="Arial Narrow" w:hAnsi="Arial Narrow" w:cs="Calibri"/>
                <w:b/>
                <w:bCs/>
                <w:color w:val="000000"/>
                <w:sz w:val="24"/>
                <w:szCs w:val="24"/>
              </w:rPr>
              <w:t>. godine u ukupnim prihodima</w:t>
            </w:r>
          </w:p>
        </w:tc>
        <w:tc>
          <w:tcPr>
            <w:tcW w:w="1276" w:type="dxa"/>
            <w:gridSpan w:val="2"/>
            <w:tcBorders>
              <w:top w:val="single" w:sz="4" w:space="0" w:color="auto"/>
              <w:left w:val="nil"/>
              <w:bottom w:val="single" w:sz="4" w:space="0" w:color="auto"/>
              <w:right w:val="single" w:sz="4" w:space="0" w:color="auto"/>
            </w:tcBorders>
            <w:shd w:val="clear" w:color="000000" w:fill="D9D9D9"/>
          </w:tcPr>
          <w:p w14:paraId="4D19D840" w14:textId="461EA1F9" w:rsidR="00BD12F7" w:rsidRDefault="00BD12F7" w:rsidP="00FE3C0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Indeks izvršenje / planirano</w:t>
            </w:r>
          </w:p>
        </w:tc>
        <w:tc>
          <w:tcPr>
            <w:tcW w:w="1559" w:type="dxa"/>
            <w:gridSpan w:val="2"/>
            <w:tcBorders>
              <w:top w:val="single" w:sz="4" w:space="0" w:color="auto"/>
              <w:left w:val="nil"/>
              <w:bottom w:val="single" w:sz="4" w:space="0" w:color="auto"/>
              <w:right w:val="single" w:sz="4" w:space="0" w:color="auto"/>
            </w:tcBorders>
            <w:shd w:val="clear" w:color="000000" w:fill="D9D9D9"/>
          </w:tcPr>
          <w:p w14:paraId="302F0AD4" w14:textId="530D2029" w:rsidR="00BD12F7" w:rsidRDefault="00BD12F7" w:rsidP="00FE3C0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Indeks 202</w:t>
            </w:r>
            <w:r w:rsidR="00307336">
              <w:rPr>
                <w:rFonts w:ascii="Arial Narrow" w:hAnsi="Arial Narrow" w:cs="Calibri"/>
                <w:b/>
                <w:bCs/>
                <w:color w:val="000000"/>
                <w:sz w:val="24"/>
                <w:szCs w:val="24"/>
              </w:rPr>
              <w:t>3</w:t>
            </w:r>
            <w:r>
              <w:rPr>
                <w:rFonts w:ascii="Arial Narrow" w:hAnsi="Arial Narrow" w:cs="Calibri"/>
                <w:b/>
                <w:bCs/>
                <w:color w:val="000000"/>
                <w:sz w:val="24"/>
                <w:szCs w:val="24"/>
              </w:rPr>
              <w:t>. godina/202</w:t>
            </w:r>
            <w:r w:rsidR="00307336">
              <w:rPr>
                <w:rFonts w:ascii="Arial Narrow" w:hAnsi="Arial Narrow" w:cs="Calibri"/>
                <w:b/>
                <w:bCs/>
                <w:color w:val="000000"/>
                <w:sz w:val="24"/>
                <w:szCs w:val="24"/>
              </w:rPr>
              <w:t>2</w:t>
            </w:r>
            <w:r>
              <w:rPr>
                <w:rFonts w:ascii="Arial Narrow" w:hAnsi="Arial Narrow" w:cs="Calibri"/>
                <w:b/>
                <w:bCs/>
                <w:color w:val="000000"/>
                <w:sz w:val="24"/>
                <w:szCs w:val="24"/>
              </w:rPr>
              <w:t>. godina</w:t>
            </w:r>
          </w:p>
        </w:tc>
      </w:tr>
      <w:tr w:rsidR="00224D70" w:rsidRPr="00FE3C0B" w14:paraId="3DD3BF95" w14:textId="17BF2BE1" w:rsidTr="00224D70">
        <w:trPr>
          <w:trHeight w:val="450"/>
        </w:trPr>
        <w:tc>
          <w:tcPr>
            <w:tcW w:w="567" w:type="dxa"/>
            <w:gridSpan w:val="2"/>
            <w:tcBorders>
              <w:top w:val="nil"/>
              <w:left w:val="single" w:sz="4" w:space="0" w:color="auto"/>
              <w:bottom w:val="single" w:sz="4" w:space="0" w:color="auto"/>
              <w:right w:val="single" w:sz="4" w:space="0" w:color="auto"/>
            </w:tcBorders>
            <w:noWrap/>
            <w:hideMark/>
          </w:tcPr>
          <w:p w14:paraId="2081E873" w14:textId="77777777" w:rsidR="00224D70" w:rsidRPr="00FE3C0B" w:rsidRDefault="00224D70" w:rsidP="00224D70">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1.</w:t>
            </w:r>
          </w:p>
        </w:tc>
        <w:tc>
          <w:tcPr>
            <w:tcW w:w="1843" w:type="dxa"/>
            <w:gridSpan w:val="2"/>
            <w:tcBorders>
              <w:top w:val="nil"/>
              <w:left w:val="nil"/>
              <w:bottom w:val="single" w:sz="4" w:space="0" w:color="auto"/>
              <w:right w:val="single" w:sz="4" w:space="0" w:color="auto"/>
            </w:tcBorders>
            <w:noWrap/>
            <w:hideMark/>
          </w:tcPr>
          <w:p w14:paraId="32BF585F" w14:textId="77777777" w:rsidR="00224D70" w:rsidRPr="00FE3C0B" w:rsidRDefault="00224D70" w:rsidP="00224D70">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Prihodi od prodaje proizvoda i usluga</w:t>
            </w:r>
          </w:p>
        </w:tc>
        <w:tc>
          <w:tcPr>
            <w:tcW w:w="1398" w:type="dxa"/>
            <w:tcBorders>
              <w:top w:val="single" w:sz="4" w:space="0" w:color="auto"/>
              <w:left w:val="nil"/>
              <w:bottom w:val="single" w:sz="4" w:space="0" w:color="auto"/>
              <w:right w:val="single" w:sz="4" w:space="0" w:color="auto"/>
            </w:tcBorders>
            <w:vAlign w:val="bottom"/>
          </w:tcPr>
          <w:p w14:paraId="4640DBD8" w14:textId="4088ADD7"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720,231,20</w:t>
            </w:r>
          </w:p>
        </w:tc>
        <w:tc>
          <w:tcPr>
            <w:tcW w:w="1721" w:type="dxa"/>
            <w:gridSpan w:val="2"/>
            <w:tcBorders>
              <w:top w:val="nil"/>
              <w:left w:val="single" w:sz="4" w:space="0" w:color="auto"/>
              <w:bottom w:val="single" w:sz="4" w:space="0" w:color="auto"/>
              <w:right w:val="single" w:sz="4" w:space="0" w:color="auto"/>
            </w:tcBorders>
            <w:noWrap/>
            <w:vAlign w:val="bottom"/>
          </w:tcPr>
          <w:p w14:paraId="71AE111F" w14:textId="38128F28"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747.707,68</w:t>
            </w:r>
          </w:p>
        </w:tc>
        <w:tc>
          <w:tcPr>
            <w:tcW w:w="1701" w:type="dxa"/>
            <w:tcBorders>
              <w:top w:val="nil"/>
              <w:left w:val="nil"/>
              <w:bottom w:val="single" w:sz="4" w:space="0" w:color="auto"/>
              <w:right w:val="single" w:sz="4" w:space="0" w:color="auto"/>
            </w:tcBorders>
            <w:vAlign w:val="bottom"/>
          </w:tcPr>
          <w:p w14:paraId="636B0357" w14:textId="27467BB7"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848.916,05</w:t>
            </w:r>
          </w:p>
        </w:tc>
        <w:tc>
          <w:tcPr>
            <w:tcW w:w="1559" w:type="dxa"/>
            <w:gridSpan w:val="2"/>
            <w:tcBorders>
              <w:top w:val="nil"/>
              <w:left w:val="nil"/>
              <w:bottom w:val="single" w:sz="8" w:space="0" w:color="auto"/>
              <w:right w:val="single" w:sz="8" w:space="0" w:color="auto"/>
            </w:tcBorders>
            <w:shd w:val="clear" w:color="auto" w:fill="auto"/>
            <w:vAlign w:val="bottom"/>
          </w:tcPr>
          <w:p w14:paraId="7B34B324" w14:textId="04C7DCDA"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19,21</w:t>
            </w:r>
          </w:p>
        </w:tc>
        <w:tc>
          <w:tcPr>
            <w:tcW w:w="1276" w:type="dxa"/>
            <w:gridSpan w:val="2"/>
            <w:tcBorders>
              <w:top w:val="nil"/>
              <w:left w:val="nil"/>
              <w:bottom w:val="single" w:sz="8" w:space="0" w:color="auto"/>
              <w:right w:val="single" w:sz="8" w:space="0" w:color="auto"/>
            </w:tcBorders>
            <w:shd w:val="clear" w:color="auto" w:fill="auto"/>
            <w:vAlign w:val="bottom"/>
          </w:tcPr>
          <w:p w14:paraId="0D07C5CC" w14:textId="5633D7C1"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113,54</w:t>
            </w:r>
          </w:p>
        </w:tc>
        <w:tc>
          <w:tcPr>
            <w:tcW w:w="1559" w:type="dxa"/>
            <w:gridSpan w:val="2"/>
            <w:tcBorders>
              <w:top w:val="nil"/>
              <w:left w:val="nil"/>
              <w:bottom w:val="single" w:sz="8" w:space="0" w:color="auto"/>
              <w:right w:val="single" w:sz="8" w:space="0" w:color="auto"/>
            </w:tcBorders>
            <w:shd w:val="clear" w:color="auto" w:fill="auto"/>
            <w:vAlign w:val="bottom"/>
          </w:tcPr>
          <w:p w14:paraId="1C030772" w14:textId="2A82948E"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117,87</w:t>
            </w:r>
          </w:p>
        </w:tc>
      </w:tr>
      <w:tr w:rsidR="00224D70" w:rsidRPr="00FE3C0B" w14:paraId="034F11D0" w14:textId="3B415670" w:rsidTr="00224D70">
        <w:trPr>
          <w:trHeight w:val="450"/>
        </w:trPr>
        <w:tc>
          <w:tcPr>
            <w:tcW w:w="567" w:type="dxa"/>
            <w:gridSpan w:val="2"/>
            <w:tcBorders>
              <w:top w:val="nil"/>
              <w:left w:val="single" w:sz="4" w:space="0" w:color="auto"/>
              <w:bottom w:val="single" w:sz="4" w:space="0" w:color="auto"/>
              <w:right w:val="single" w:sz="4" w:space="0" w:color="auto"/>
            </w:tcBorders>
            <w:noWrap/>
            <w:hideMark/>
          </w:tcPr>
          <w:p w14:paraId="7F699190" w14:textId="77777777" w:rsidR="00224D70" w:rsidRPr="00FE3C0B" w:rsidRDefault="00224D70" w:rsidP="00224D70">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2.</w:t>
            </w:r>
          </w:p>
        </w:tc>
        <w:tc>
          <w:tcPr>
            <w:tcW w:w="1843" w:type="dxa"/>
            <w:gridSpan w:val="2"/>
            <w:tcBorders>
              <w:top w:val="nil"/>
              <w:left w:val="nil"/>
              <w:bottom w:val="single" w:sz="4" w:space="0" w:color="auto"/>
              <w:right w:val="single" w:sz="4" w:space="0" w:color="auto"/>
            </w:tcBorders>
            <w:noWrap/>
            <w:hideMark/>
          </w:tcPr>
          <w:p w14:paraId="10024ABC" w14:textId="77777777" w:rsidR="00224D70" w:rsidRPr="00FE3C0B" w:rsidRDefault="00224D70" w:rsidP="00224D70">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Prihodi od prodaje grobljanskih objekata</w:t>
            </w:r>
          </w:p>
        </w:tc>
        <w:tc>
          <w:tcPr>
            <w:tcW w:w="1398" w:type="dxa"/>
            <w:tcBorders>
              <w:top w:val="single" w:sz="4" w:space="0" w:color="auto"/>
              <w:left w:val="nil"/>
              <w:bottom w:val="single" w:sz="4" w:space="0" w:color="auto"/>
              <w:right w:val="single" w:sz="4" w:space="0" w:color="auto"/>
            </w:tcBorders>
            <w:vAlign w:val="bottom"/>
          </w:tcPr>
          <w:p w14:paraId="1DDEB0FD" w14:textId="0D087E5F"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87.494,86</w:t>
            </w:r>
          </w:p>
        </w:tc>
        <w:tc>
          <w:tcPr>
            <w:tcW w:w="1721" w:type="dxa"/>
            <w:gridSpan w:val="2"/>
            <w:tcBorders>
              <w:top w:val="nil"/>
              <w:left w:val="single" w:sz="4" w:space="0" w:color="auto"/>
              <w:bottom w:val="single" w:sz="4" w:space="0" w:color="auto"/>
              <w:right w:val="single" w:sz="4" w:space="0" w:color="auto"/>
            </w:tcBorders>
            <w:noWrap/>
            <w:vAlign w:val="bottom"/>
          </w:tcPr>
          <w:p w14:paraId="42F9C6DE" w14:textId="397101F4"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92.905,97</w:t>
            </w:r>
          </w:p>
        </w:tc>
        <w:tc>
          <w:tcPr>
            <w:tcW w:w="1701" w:type="dxa"/>
            <w:tcBorders>
              <w:top w:val="nil"/>
              <w:left w:val="nil"/>
              <w:bottom w:val="single" w:sz="4" w:space="0" w:color="auto"/>
              <w:right w:val="single" w:sz="4" w:space="0" w:color="auto"/>
            </w:tcBorders>
            <w:vAlign w:val="bottom"/>
          </w:tcPr>
          <w:p w14:paraId="18E993C9" w14:textId="50890DD4"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62.331,71</w:t>
            </w:r>
          </w:p>
        </w:tc>
        <w:tc>
          <w:tcPr>
            <w:tcW w:w="1559" w:type="dxa"/>
            <w:gridSpan w:val="2"/>
            <w:tcBorders>
              <w:top w:val="nil"/>
              <w:left w:val="nil"/>
              <w:bottom w:val="single" w:sz="8" w:space="0" w:color="auto"/>
              <w:right w:val="single" w:sz="8" w:space="0" w:color="auto"/>
            </w:tcBorders>
            <w:shd w:val="clear" w:color="auto" w:fill="auto"/>
            <w:vAlign w:val="bottom"/>
          </w:tcPr>
          <w:p w14:paraId="59F61E63" w14:textId="02703E3D"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1,41</w:t>
            </w:r>
          </w:p>
        </w:tc>
        <w:tc>
          <w:tcPr>
            <w:tcW w:w="1276" w:type="dxa"/>
            <w:gridSpan w:val="2"/>
            <w:tcBorders>
              <w:top w:val="nil"/>
              <w:left w:val="nil"/>
              <w:bottom w:val="single" w:sz="8" w:space="0" w:color="auto"/>
              <w:right w:val="single" w:sz="8" w:space="0" w:color="auto"/>
            </w:tcBorders>
            <w:shd w:val="clear" w:color="auto" w:fill="auto"/>
            <w:vAlign w:val="bottom"/>
          </w:tcPr>
          <w:p w14:paraId="5A6475FD" w14:textId="1DE8FB7B"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67,09</w:t>
            </w:r>
          </w:p>
        </w:tc>
        <w:tc>
          <w:tcPr>
            <w:tcW w:w="1559" w:type="dxa"/>
            <w:gridSpan w:val="2"/>
            <w:tcBorders>
              <w:top w:val="nil"/>
              <w:left w:val="nil"/>
              <w:bottom w:val="single" w:sz="8" w:space="0" w:color="auto"/>
              <w:right w:val="single" w:sz="8" w:space="0" w:color="auto"/>
            </w:tcBorders>
            <w:shd w:val="clear" w:color="auto" w:fill="auto"/>
            <w:vAlign w:val="bottom"/>
          </w:tcPr>
          <w:p w14:paraId="549DDF1A" w14:textId="6E89DA1C"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71,24</w:t>
            </w:r>
          </w:p>
        </w:tc>
      </w:tr>
      <w:tr w:rsidR="00224D70" w:rsidRPr="00FE3C0B" w14:paraId="0211A346" w14:textId="4784CF2C" w:rsidTr="00224D70">
        <w:trPr>
          <w:trHeight w:val="450"/>
        </w:trPr>
        <w:tc>
          <w:tcPr>
            <w:tcW w:w="567" w:type="dxa"/>
            <w:gridSpan w:val="2"/>
            <w:tcBorders>
              <w:top w:val="nil"/>
              <w:left w:val="single" w:sz="4" w:space="0" w:color="auto"/>
              <w:bottom w:val="single" w:sz="4" w:space="0" w:color="auto"/>
              <w:right w:val="single" w:sz="4" w:space="0" w:color="auto"/>
            </w:tcBorders>
            <w:noWrap/>
            <w:hideMark/>
          </w:tcPr>
          <w:p w14:paraId="0B6AFFE7" w14:textId="77777777" w:rsidR="00224D70" w:rsidRPr="00FE3C0B" w:rsidRDefault="00224D70" w:rsidP="00224D70">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3.</w:t>
            </w:r>
          </w:p>
        </w:tc>
        <w:tc>
          <w:tcPr>
            <w:tcW w:w="1843" w:type="dxa"/>
            <w:gridSpan w:val="2"/>
            <w:tcBorders>
              <w:top w:val="nil"/>
              <w:left w:val="nil"/>
              <w:bottom w:val="single" w:sz="4" w:space="0" w:color="auto"/>
              <w:right w:val="single" w:sz="4" w:space="0" w:color="auto"/>
            </w:tcBorders>
            <w:noWrap/>
            <w:hideMark/>
          </w:tcPr>
          <w:p w14:paraId="22E80243" w14:textId="77777777" w:rsidR="00224D70" w:rsidRPr="00FE3C0B" w:rsidRDefault="00224D70" w:rsidP="00224D70">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Prihodi od parkinga</w:t>
            </w:r>
          </w:p>
        </w:tc>
        <w:tc>
          <w:tcPr>
            <w:tcW w:w="1398" w:type="dxa"/>
            <w:tcBorders>
              <w:top w:val="single" w:sz="4" w:space="0" w:color="auto"/>
              <w:left w:val="nil"/>
              <w:bottom w:val="single" w:sz="4" w:space="0" w:color="auto"/>
              <w:right w:val="single" w:sz="4" w:space="0" w:color="auto"/>
            </w:tcBorders>
            <w:vAlign w:val="bottom"/>
          </w:tcPr>
          <w:p w14:paraId="2EF619B6" w14:textId="68422574"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241.524,32</w:t>
            </w:r>
          </w:p>
        </w:tc>
        <w:tc>
          <w:tcPr>
            <w:tcW w:w="1721" w:type="dxa"/>
            <w:gridSpan w:val="2"/>
            <w:tcBorders>
              <w:top w:val="nil"/>
              <w:left w:val="single" w:sz="4" w:space="0" w:color="auto"/>
              <w:bottom w:val="single" w:sz="4" w:space="0" w:color="auto"/>
              <w:right w:val="single" w:sz="4" w:space="0" w:color="auto"/>
            </w:tcBorders>
            <w:noWrap/>
            <w:vAlign w:val="bottom"/>
          </w:tcPr>
          <w:p w14:paraId="39AB776F" w14:textId="2DA8EA22"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234.919,37</w:t>
            </w:r>
          </w:p>
        </w:tc>
        <w:tc>
          <w:tcPr>
            <w:tcW w:w="1701" w:type="dxa"/>
            <w:tcBorders>
              <w:top w:val="nil"/>
              <w:left w:val="nil"/>
              <w:bottom w:val="single" w:sz="4" w:space="0" w:color="auto"/>
              <w:right w:val="single" w:sz="4" w:space="0" w:color="auto"/>
            </w:tcBorders>
            <w:vAlign w:val="bottom"/>
          </w:tcPr>
          <w:p w14:paraId="06210825" w14:textId="3737F8B0"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235.826,11</w:t>
            </w:r>
          </w:p>
        </w:tc>
        <w:tc>
          <w:tcPr>
            <w:tcW w:w="1559" w:type="dxa"/>
            <w:gridSpan w:val="2"/>
            <w:tcBorders>
              <w:top w:val="nil"/>
              <w:left w:val="nil"/>
              <w:bottom w:val="single" w:sz="8" w:space="0" w:color="auto"/>
              <w:right w:val="single" w:sz="8" w:space="0" w:color="auto"/>
            </w:tcBorders>
            <w:shd w:val="clear" w:color="auto" w:fill="auto"/>
            <w:vAlign w:val="bottom"/>
          </w:tcPr>
          <w:p w14:paraId="4A106091" w14:textId="27104FA0"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5,34</w:t>
            </w:r>
          </w:p>
        </w:tc>
        <w:tc>
          <w:tcPr>
            <w:tcW w:w="1276" w:type="dxa"/>
            <w:gridSpan w:val="2"/>
            <w:tcBorders>
              <w:top w:val="nil"/>
              <w:left w:val="nil"/>
              <w:bottom w:val="single" w:sz="8" w:space="0" w:color="auto"/>
              <w:right w:val="single" w:sz="8" w:space="0" w:color="auto"/>
            </w:tcBorders>
            <w:shd w:val="clear" w:color="auto" w:fill="auto"/>
            <w:vAlign w:val="bottom"/>
          </w:tcPr>
          <w:p w14:paraId="75263BE6" w14:textId="0E045489"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100,39</w:t>
            </w:r>
          </w:p>
        </w:tc>
        <w:tc>
          <w:tcPr>
            <w:tcW w:w="1559" w:type="dxa"/>
            <w:gridSpan w:val="2"/>
            <w:tcBorders>
              <w:top w:val="nil"/>
              <w:left w:val="nil"/>
              <w:bottom w:val="single" w:sz="8" w:space="0" w:color="auto"/>
              <w:right w:val="single" w:sz="8" w:space="0" w:color="auto"/>
            </w:tcBorders>
            <w:shd w:val="clear" w:color="auto" w:fill="auto"/>
            <w:vAlign w:val="bottom"/>
          </w:tcPr>
          <w:p w14:paraId="4D0CA5F2" w14:textId="39814BCC"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97,64</w:t>
            </w:r>
          </w:p>
        </w:tc>
      </w:tr>
      <w:tr w:rsidR="00224D70" w:rsidRPr="00FE3C0B" w14:paraId="3DB9B1B7" w14:textId="79472262" w:rsidTr="00224D70">
        <w:trPr>
          <w:trHeight w:val="450"/>
        </w:trPr>
        <w:tc>
          <w:tcPr>
            <w:tcW w:w="567" w:type="dxa"/>
            <w:gridSpan w:val="2"/>
            <w:tcBorders>
              <w:top w:val="nil"/>
              <w:left w:val="single" w:sz="4" w:space="0" w:color="auto"/>
              <w:bottom w:val="single" w:sz="4" w:space="0" w:color="auto"/>
              <w:right w:val="single" w:sz="4" w:space="0" w:color="auto"/>
            </w:tcBorders>
            <w:noWrap/>
            <w:hideMark/>
          </w:tcPr>
          <w:p w14:paraId="79B16A3A" w14:textId="77777777" w:rsidR="00224D70" w:rsidRPr="00FE3C0B" w:rsidRDefault="00224D70" w:rsidP="00224D70">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4.</w:t>
            </w:r>
          </w:p>
        </w:tc>
        <w:tc>
          <w:tcPr>
            <w:tcW w:w="1843" w:type="dxa"/>
            <w:gridSpan w:val="2"/>
            <w:tcBorders>
              <w:top w:val="nil"/>
              <w:left w:val="nil"/>
              <w:bottom w:val="single" w:sz="4" w:space="0" w:color="auto"/>
              <w:right w:val="single" w:sz="4" w:space="0" w:color="auto"/>
            </w:tcBorders>
            <w:noWrap/>
            <w:hideMark/>
          </w:tcPr>
          <w:p w14:paraId="26451CF3" w14:textId="77777777" w:rsidR="00224D70" w:rsidRPr="00FE3C0B" w:rsidRDefault="00224D70" w:rsidP="00224D70">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Prihodi od usluga na tržnici i zakupa</w:t>
            </w:r>
          </w:p>
        </w:tc>
        <w:tc>
          <w:tcPr>
            <w:tcW w:w="1398" w:type="dxa"/>
            <w:tcBorders>
              <w:top w:val="single" w:sz="4" w:space="0" w:color="auto"/>
              <w:left w:val="nil"/>
              <w:bottom w:val="single" w:sz="4" w:space="0" w:color="auto"/>
              <w:right w:val="single" w:sz="4" w:space="0" w:color="auto"/>
            </w:tcBorders>
            <w:vAlign w:val="bottom"/>
          </w:tcPr>
          <w:p w14:paraId="2210BA92" w14:textId="4674C668"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58.514,83</w:t>
            </w:r>
          </w:p>
        </w:tc>
        <w:tc>
          <w:tcPr>
            <w:tcW w:w="1721" w:type="dxa"/>
            <w:gridSpan w:val="2"/>
            <w:tcBorders>
              <w:top w:val="nil"/>
              <w:left w:val="single" w:sz="4" w:space="0" w:color="auto"/>
              <w:bottom w:val="single" w:sz="4" w:space="0" w:color="auto"/>
              <w:right w:val="single" w:sz="4" w:space="0" w:color="auto"/>
            </w:tcBorders>
            <w:noWrap/>
            <w:vAlign w:val="bottom"/>
          </w:tcPr>
          <w:p w14:paraId="447453A5" w14:textId="178E96D5"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58.398,04</w:t>
            </w:r>
          </w:p>
        </w:tc>
        <w:tc>
          <w:tcPr>
            <w:tcW w:w="1701" w:type="dxa"/>
            <w:tcBorders>
              <w:top w:val="nil"/>
              <w:left w:val="nil"/>
              <w:bottom w:val="single" w:sz="4" w:space="0" w:color="auto"/>
              <w:right w:val="single" w:sz="4" w:space="0" w:color="auto"/>
            </w:tcBorders>
            <w:vAlign w:val="bottom"/>
          </w:tcPr>
          <w:p w14:paraId="501B3FB5" w14:textId="19EBF6D3"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54.751,23</w:t>
            </w:r>
          </w:p>
        </w:tc>
        <w:tc>
          <w:tcPr>
            <w:tcW w:w="1559" w:type="dxa"/>
            <w:gridSpan w:val="2"/>
            <w:tcBorders>
              <w:top w:val="nil"/>
              <w:left w:val="nil"/>
              <w:bottom w:val="single" w:sz="8" w:space="0" w:color="auto"/>
              <w:right w:val="single" w:sz="8" w:space="0" w:color="auto"/>
            </w:tcBorders>
            <w:shd w:val="clear" w:color="auto" w:fill="auto"/>
            <w:vAlign w:val="bottom"/>
          </w:tcPr>
          <w:p w14:paraId="75E8232F" w14:textId="37CB8013"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1,24</w:t>
            </w:r>
          </w:p>
        </w:tc>
        <w:tc>
          <w:tcPr>
            <w:tcW w:w="1276" w:type="dxa"/>
            <w:gridSpan w:val="2"/>
            <w:tcBorders>
              <w:top w:val="nil"/>
              <w:left w:val="nil"/>
              <w:bottom w:val="single" w:sz="8" w:space="0" w:color="auto"/>
              <w:right w:val="single" w:sz="8" w:space="0" w:color="auto"/>
            </w:tcBorders>
            <w:shd w:val="clear" w:color="auto" w:fill="auto"/>
            <w:vAlign w:val="bottom"/>
          </w:tcPr>
          <w:p w14:paraId="41352BC2" w14:textId="572BBDBF"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93,76</w:t>
            </w:r>
          </w:p>
        </w:tc>
        <w:tc>
          <w:tcPr>
            <w:tcW w:w="1559" w:type="dxa"/>
            <w:gridSpan w:val="2"/>
            <w:tcBorders>
              <w:top w:val="nil"/>
              <w:left w:val="nil"/>
              <w:bottom w:val="single" w:sz="8" w:space="0" w:color="auto"/>
              <w:right w:val="single" w:sz="8" w:space="0" w:color="auto"/>
            </w:tcBorders>
            <w:shd w:val="clear" w:color="auto" w:fill="auto"/>
            <w:vAlign w:val="bottom"/>
          </w:tcPr>
          <w:p w14:paraId="38FEF1E7" w14:textId="3045B30B"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93,57</w:t>
            </w:r>
          </w:p>
        </w:tc>
      </w:tr>
      <w:tr w:rsidR="00224D70" w:rsidRPr="00FE3C0B" w14:paraId="1A167855" w14:textId="2792FEC4" w:rsidTr="00224D70">
        <w:trPr>
          <w:trHeight w:val="450"/>
        </w:trPr>
        <w:tc>
          <w:tcPr>
            <w:tcW w:w="567" w:type="dxa"/>
            <w:gridSpan w:val="2"/>
            <w:tcBorders>
              <w:top w:val="nil"/>
              <w:left w:val="single" w:sz="4" w:space="0" w:color="auto"/>
              <w:bottom w:val="single" w:sz="4" w:space="0" w:color="auto"/>
              <w:right w:val="single" w:sz="4" w:space="0" w:color="auto"/>
            </w:tcBorders>
            <w:noWrap/>
            <w:hideMark/>
          </w:tcPr>
          <w:p w14:paraId="17E38BFB" w14:textId="77777777" w:rsidR="00224D70" w:rsidRPr="00FE3C0B" w:rsidRDefault="00224D70" w:rsidP="00224D70">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5.</w:t>
            </w:r>
          </w:p>
        </w:tc>
        <w:tc>
          <w:tcPr>
            <w:tcW w:w="1843" w:type="dxa"/>
            <w:gridSpan w:val="2"/>
            <w:tcBorders>
              <w:top w:val="nil"/>
              <w:left w:val="nil"/>
              <w:bottom w:val="single" w:sz="4" w:space="0" w:color="auto"/>
              <w:right w:val="single" w:sz="4" w:space="0" w:color="auto"/>
            </w:tcBorders>
            <w:noWrap/>
            <w:hideMark/>
          </w:tcPr>
          <w:p w14:paraId="0F7DCF23" w14:textId="77777777" w:rsidR="00224D70" w:rsidRPr="00FE3C0B" w:rsidRDefault="00224D70" w:rsidP="00224D70">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Prihodi grijanje</w:t>
            </w:r>
          </w:p>
        </w:tc>
        <w:tc>
          <w:tcPr>
            <w:tcW w:w="1398" w:type="dxa"/>
            <w:tcBorders>
              <w:top w:val="single" w:sz="4" w:space="0" w:color="auto"/>
              <w:left w:val="nil"/>
              <w:bottom w:val="single" w:sz="4" w:space="0" w:color="auto"/>
              <w:right w:val="single" w:sz="4" w:space="0" w:color="auto"/>
            </w:tcBorders>
            <w:vAlign w:val="bottom"/>
          </w:tcPr>
          <w:p w14:paraId="7B8334ED" w14:textId="17C87854"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250.174,93</w:t>
            </w:r>
          </w:p>
        </w:tc>
        <w:tc>
          <w:tcPr>
            <w:tcW w:w="1721" w:type="dxa"/>
            <w:gridSpan w:val="2"/>
            <w:tcBorders>
              <w:top w:val="nil"/>
              <w:left w:val="single" w:sz="4" w:space="0" w:color="auto"/>
              <w:bottom w:val="single" w:sz="4" w:space="0" w:color="auto"/>
              <w:right w:val="single" w:sz="4" w:space="0" w:color="auto"/>
            </w:tcBorders>
            <w:noWrap/>
            <w:vAlign w:val="bottom"/>
          </w:tcPr>
          <w:p w14:paraId="688038F8" w14:textId="2299CEF7"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423.651,21</w:t>
            </w:r>
          </w:p>
        </w:tc>
        <w:tc>
          <w:tcPr>
            <w:tcW w:w="1701" w:type="dxa"/>
            <w:tcBorders>
              <w:top w:val="nil"/>
              <w:left w:val="nil"/>
              <w:bottom w:val="single" w:sz="4" w:space="0" w:color="auto"/>
              <w:right w:val="single" w:sz="4" w:space="0" w:color="auto"/>
            </w:tcBorders>
            <w:vAlign w:val="bottom"/>
          </w:tcPr>
          <w:p w14:paraId="6C97989A" w14:textId="29DC1D66"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348.049,63</w:t>
            </w:r>
          </w:p>
        </w:tc>
        <w:tc>
          <w:tcPr>
            <w:tcW w:w="1559" w:type="dxa"/>
            <w:gridSpan w:val="2"/>
            <w:tcBorders>
              <w:top w:val="nil"/>
              <w:left w:val="nil"/>
              <w:bottom w:val="single" w:sz="8" w:space="0" w:color="auto"/>
              <w:right w:val="single" w:sz="8" w:space="0" w:color="auto"/>
            </w:tcBorders>
            <w:shd w:val="clear" w:color="auto" w:fill="auto"/>
            <w:vAlign w:val="bottom"/>
          </w:tcPr>
          <w:p w14:paraId="7ADD0967" w14:textId="14FD264E"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7,88</w:t>
            </w:r>
          </w:p>
        </w:tc>
        <w:tc>
          <w:tcPr>
            <w:tcW w:w="1276" w:type="dxa"/>
            <w:gridSpan w:val="2"/>
            <w:tcBorders>
              <w:top w:val="nil"/>
              <w:left w:val="nil"/>
              <w:bottom w:val="single" w:sz="8" w:space="0" w:color="auto"/>
              <w:right w:val="single" w:sz="8" w:space="0" w:color="auto"/>
            </w:tcBorders>
            <w:shd w:val="clear" w:color="auto" w:fill="auto"/>
            <w:vAlign w:val="bottom"/>
          </w:tcPr>
          <w:p w14:paraId="39B1616B" w14:textId="441B2825"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82,15</w:t>
            </w:r>
          </w:p>
        </w:tc>
        <w:tc>
          <w:tcPr>
            <w:tcW w:w="1559" w:type="dxa"/>
            <w:gridSpan w:val="2"/>
            <w:tcBorders>
              <w:top w:val="nil"/>
              <w:left w:val="nil"/>
              <w:bottom w:val="single" w:sz="8" w:space="0" w:color="auto"/>
              <w:right w:val="single" w:sz="8" w:space="0" w:color="auto"/>
            </w:tcBorders>
            <w:shd w:val="clear" w:color="auto" w:fill="auto"/>
            <w:vAlign w:val="bottom"/>
          </w:tcPr>
          <w:p w14:paraId="4D44627E" w14:textId="7CF26FFB"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139,12</w:t>
            </w:r>
          </w:p>
        </w:tc>
      </w:tr>
      <w:tr w:rsidR="00224D70" w:rsidRPr="00FE3C0B" w14:paraId="19115EAC" w14:textId="53836BF1" w:rsidTr="00224D70">
        <w:trPr>
          <w:trHeight w:val="450"/>
        </w:trPr>
        <w:tc>
          <w:tcPr>
            <w:tcW w:w="567" w:type="dxa"/>
            <w:gridSpan w:val="2"/>
            <w:tcBorders>
              <w:top w:val="nil"/>
              <w:left w:val="single" w:sz="4" w:space="0" w:color="auto"/>
              <w:bottom w:val="single" w:sz="4" w:space="0" w:color="auto"/>
              <w:right w:val="single" w:sz="4" w:space="0" w:color="auto"/>
            </w:tcBorders>
            <w:noWrap/>
            <w:hideMark/>
          </w:tcPr>
          <w:p w14:paraId="6B13207B" w14:textId="77777777" w:rsidR="00224D70" w:rsidRPr="00FE3C0B" w:rsidRDefault="00224D70" w:rsidP="00224D70">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6.</w:t>
            </w:r>
          </w:p>
        </w:tc>
        <w:tc>
          <w:tcPr>
            <w:tcW w:w="1843" w:type="dxa"/>
            <w:gridSpan w:val="2"/>
            <w:tcBorders>
              <w:top w:val="nil"/>
              <w:left w:val="nil"/>
              <w:bottom w:val="single" w:sz="4" w:space="0" w:color="auto"/>
              <w:right w:val="single" w:sz="4" w:space="0" w:color="auto"/>
            </w:tcBorders>
            <w:noWrap/>
            <w:hideMark/>
          </w:tcPr>
          <w:p w14:paraId="57D1F316" w14:textId="77777777" w:rsidR="00224D70" w:rsidRPr="00FE3C0B" w:rsidRDefault="00224D70" w:rsidP="00224D70">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Prihodi dimnjačarske usluge</w:t>
            </w:r>
          </w:p>
        </w:tc>
        <w:tc>
          <w:tcPr>
            <w:tcW w:w="1398" w:type="dxa"/>
            <w:tcBorders>
              <w:top w:val="single" w:sz="4" w:space="0" w:color="auto"/>
              <w:left w:val="nil"/>
              <w:bottom w:val="single" w:sz="4" w:space="0" w:color="auto"/>
              <w:right w:val="single" w:sz="4" w:space="0" w:color="auto"/>
            </w:tcBorders>
            <w:vAlign w:val="bottom"/>
          </w:tcPr>
          <w:p w14:paraId="520BAB7A" w14:textId="621EB4DC"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34.301,02</w:t>
            </w:r>
          </w:p>
        </w:tc>
        <w:tc>
          <w:tcPr>
            <w:tcW w:w="1721" w:type="dxa"/>
            <w:gridSpan w:val="2"/>
            <w:tcBorders>
              <w:top w:val="nil"/>
              <w:left w:val="single" w:sz="4" w:space="0" w:color="auto"/>
              <w:bottom w:val="single" w:sz="4" w:space="0" w:color="auto"/>
              <w:right w:val="single" w:sz="4" w:space="0" w:color="auto"/>
            </w:tcBorders>
            <w:noWrap/>
            <w:vAlign w:val="bottom"/>
          </w:tcPr>
          <w:p w14:paraId="2C677C1E" w14:textId="3E00C74A"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33.180,70</w:t>
            </w:r>
          </w:p>
        </w:tc>
        <w:tc>
          <w:tcPr>
            <w:tcW w:w="1701" w:type="dxa"/>
            <w:tcBorders>
              <w:top w:val="nil"/>
              <w:left w:val="nil"/>
              <w:bottom w:val="single" w:sz="4" w:space="0" w:color="auto"/>
              <w:right w:val="single" w:sz="4" w:space="0" w:color="auto"/>
            </w:tcBorders>
            <w:vAlign w:val="bottom"/>
          </w:tcPr>
          <w:p w14:paraId="67250DD4" w14:textId="15D9D85B"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34.214,22</w:t>
            </w:r>
          </w:p>
        </w:tc>
        <w:tc>
          <w:tcPr>
            <w:tcW w:w="1559" w:type="dxa"/>
            <w:gridSpan w:val="2"/>
            <w:tcBorders>
              <w:top w:val="nil"/>
              <w:left w:val="nil"/>
              <w:bottom w:val="single" w:sz="8" w:space="0" w:color="auto"/>
              <w:right w:val="single" w:sz="8" w:space="0" w:color="auto"/>
            </w:tcBorders>
            <w:shd w:val="clear" w:color="auto" w:fill="auto"/>
            <w:vAlign w:val="bottom"/>
          </w:tcPr>
          <w:p w14:paraId="0927407A" w14:textId="4EB34A2A"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0,77</w:t>
            </w:r>
          </w:p>
        </w:tc>
        <w:tc>
          <w:tcPr>
            <w:tcW w:w="1276" w:type="dxa"/>
            <w:gridSpan w:val="2"/>
            <w:tcBorders>
              <w:top w:val="nil"/>
              <w:left w:val="nil"/>
              <w:bottom w:val="single" w:sz="8" w:space="0" w:color="auto"/>
              <w:right w:val="single" w:sz="8" w:space="0" w:color="auto"/>
            </w:tcBorders>
            <w:shd w:val="clear" w:color="auto" w:fill="auto"/>
            <w:vAlign w:val="bottom"/>
          </w:tcPr>
          <w:p w14:paraId="5E61F74C" w14:textId="60DFF286"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103,11</w:t>
            </w:r>
          </w:p>
        </w:tc>
        <w:tc>
          <w:tcPr>
            <w:tcW w:w="1559" w:type="dxa"/>
            <w:gridSpan w:val="2"/>
            <w:tcBorders>
              <w:top w:val="nil"/>
              <w:left w:val="nil"/>
              <w:bottom w:val="single" w:sz="8" w:space="0" w:color="auto"/>
              <w:right w:val="single" w:sz="8" w:space="0" w:color="auto"/>
            </w:tcBorders>
            <w:shd w:val="clear" w:color="auto" w:fill="auto"/>
            <w:vAlign w:val="bottom"/>
          </w:tcPr>
          <w:p w14:paraId="73D0D32A" w14:textId="7BBED8DB"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99,75</w:t>
            </w:r>
          </w:p>
        </w:tc>
      </w:tr>
      <w:tr w:rsidR="00224D70" w:rsidRPr="00FE3C0B" w14:paraId="2C4B731D" w14:textId="2D41F190" w:rsidTr="00224D70">
        <w:trPr>
          <w:trHeight w:val="450"/>
        </w:trPr>
        <w:tc>
          <w:tcPr>
            <w:tcW w:w="567" w:type="dxa"/>
            <w:gridSpan w:val="2"/>
            <w:tcBorders>
              <w:top w:val="nil"/>
              <w:left w:val="single" w:sz="4" w:space="0" w:color="auto"/>
              <w:bottom w:val="single" w:sz="4" w:space="0" w:color="auto"/>
              <w:right w:val="single" w:sz="4" w:space="0" w:color="auto"/>
            </w:tcBorders>
            <w:noWrap/>
            <w:hideMark/>
          </w:tcPr>
          <w:p w14:paraId="4A69A2CF" w14:textId="77777777" w:rsidR="00224D70" w:rsidRPr="00FE3C0B" w:rsidRDefault="00224D70" w:rsidP="00224D70">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7.</w:t>
            </w:r>
          </w:p>
        </w:tc>
        <w:tc>
          <w:tcPr>
            <w:tcW w:w="1843" w:type="dxa"/>
            <w:gridSpan w:val="2"/>
            <w:tcBorders>
              <w:top w:val="nil"/>
              <w:left w:val="nil"/>
              <w:bottom w:val="single" w:sz="4" w:space="0" w:color="auto"/>
              <w:right w:val="single" w:sz="4" w:space="0" w:color="auto"/>
            </w:tcBorders>
            <w:noWrap/>
            <w:hideMark/>
          </w:tcPr>
          <w:p w14:paraId="5197AD20" w14:textId="77777777" w:rsidR="00224D70" w:rsidRPr="00FE3C0B" w:rsidRDefault="00224D70" w:rsidP="00224D70">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Prihodi - grobljanske naknade</w:t>
            </w:r>
          </w:p>
        </w:tc>
        <w:tc>
          <w:tcPr>
            <w:tcW w:w="1398" w:type="dxa"/>
            <w:tcBorders>
              <w:top w:val="single" w:sz="4" w:space="0" w:color="auto"/>
              <w:left w:val="nil"/>
              <w:bottom w:val="single" w:sz="4" w:space="0" w:color="auto"/>
              <w:right w:val="single" w:sz="4" w:space="0" w:color="auto"/>
            </w:tcBorders>
            <w:vAlign w:val="bottom"/>
          </w:tcPr>
          <w:p w14:paraId="3562EAB3" w14:textId="4142C493"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96.865,75</w:t>
            </w:r>
          </w:p>
        </w:tc>
        <w:tc>
          <w:tcPr>
            <w:tcW w:w="1721" w:type="dxa"/>
            <w:gridSpan w:val="2"/>
            <w:tcBorders>
              <w:top w:val="nil"/>
              <w:left w:val="single" w:sz="4" w:space="0" w:color="auto"/>
              <w:bottom w:val="single" w:sz="4" w:space="0" w:color="auto"/>
              <w:right w:val="single" w:sz="4" w:space="0" w:color="auto"/>
            </w:tcBorders>
            <w:noWrap/>
            <w:vAlign w:val="bottom"/>
          </w:tcPr>
          <w:p w14:paraId="42D97ADE" w14:textId="14C7D6CB"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95.560,42</w:t>
            </w:r>
          </w:p>
        </w:tc>
        <w:tc>
          <w:tcPr>
            <w:tcW w:w="1701" w:type="dxa"/>
            <w:tcBorders>
              <w:top w:val="nil"/>
              <w:left w:val="nil"/>
              <w:bottom w:val="single" w:sz="4" w:space="0" w:color="auto"/>
              <w:right w:val="single" w:sz="4" w:space="0" w:color="auto"/>
            </w:tcBorders>
            <w:vAlign w:val="bottom"/>
          </w:tcPr>
          <w:p w14:paraId="28C5A1D6" w14:textId="0C10B07C"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97.348,18</w:t>
            </w:r>
          </w:p>
        </w:tc>
        <w:tc>
          <w:tcPr>
            <w:tcW w:w="1559" w:type="dxa"/>
            <w:gridSpan w:val="2"/>
            <w:tcBorders>
              <w:top w:val="nil"/>
              <w:left w:val="nil"/>
              <w:bottom w:val="single" w:sz="8" w:space="0" w:color="auto"/>
              <w:right w:val="single" w:sz="8" w:space="0" w:color="auto"/>
            </w:tcBorders>
            <w:shd w:val="clear" w:color="auto" w:fill="auto"/>
            <w:vAlign w:val="bottom"/>
          </w:tcPr>
          <w:p w14:paraId="7AD95A98" w14:textId="4F310034"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2,20</w:t>
            </w:r>
          </w:p>
        </w:tc>
        <w:tc>
          <w:tcPr>
            <w:tcW w:w="1276" w:type="dxa"/>
            <w:gridSpan w:val="2"/>
            <w:tcBorders>
              <w:top w:val="nil"/>
              <w:left w:val="nil"/>
              <w:bottom w:val="single" w:sz="8" w:space="0" w:color="auto"/>
              <w:right w:val="single" w:sz="8" w:space="0" w:color="auto"/>
            </w:tcBorders>
            <w:shd w:val="clear" w:color="auto" w:fill="auto"/>
            <w:vAlign w:val="bottom"/>
          </w:tcPr>
          <w:p w14:paraId="43C17FA1" w14:textId="0A67EBC7"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101,87</w:t>
            </w:r>
          </w:p>
        </w:tc>
        <w:tc>
          <w:tcPr>
            <w:tcW w:w="1559" w:type="dxa"/>
            <w:gridSpan w:val="2"/>
            <w:tcBorders>
              <w:top w:val="nil"/>
              <w:left w:val="nil"/>
              <w:bottom w:val="single" w:sz="8" w:space="0" w:color="auto"/>
              <w:right w:val="single" w:sz="8" w:space="0" w:color="auto"/>
            </w:tcBorders>
            <w:shd w:val="clear" w:color="auto" w:fill="auto"/>
            <w:vAlign w:val="bottom"/>
          </w:tcPr>
          <w:p w14:paraId="55DCEC2A" w14:textId="63924051"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100,50</w:t>
            </w:r>
          </w:p>
        </w:tc>
      </w:tr>
      <w:tr w:rsidR="00224D70" w:rsidRPr="00FE3C0B" w14:paraId="124AE1AB" w14:textId="175CF2B5" w:rsidTr="00224D70">
        <w:trPr>
          <w:trHeight w:val="450"/>
        </w:trPr>
        <w:tc>
          <w:tcPr>
            <w:tcW w:w="567" w:type="dxa"/>
            <w:gridSpan w:val="2"/>
            <w:tcBorders>
              <w:top w:val="nil"/>
              <w:left w:val="single" w:sz="4" w:space="0" w:color="auto"/>
              <w:bottom w:val="single" w:sz="4" w:space="0" w:color="auto"/>
              <w:right w:val="single" w:sz="4" w:space="0" w:color="auto"/>
            </w:tcBorders>
            <w:noWrap/>
            <w:hideMark/>
          </w:tcPr>
          <w:p w14:paraId="658BD88E" w14:textId="77777777" w:rsidR="00224D70" w:rsidRPr="00FE3C0B" w:rsidRDefault="00224D70" w:rsidP="00224D70">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8.</w:t>
            </w:r>
          </w:p>
        </w:tc>
        <w:tc>
          <w:tcPr>
            <w:tcW w:w="1843" w:type="dxa"/>
            <w:gridSpan w:val="2"/>
            <w:tcBorders>
              <w:top w:val="nil"/>
              <w:left w:val="nil"/>
              <w:bottom w:val="single" w:sz="4" w:space="0" w:color="auto"/>
              <w:right w:val="single" w:sz="4" w:space="0" w:color="auto"/>
            </w:tcBorders>
            <w:noWrap/>
            <w:hideMark/>
          </w:tcPr>
          <w:p w14:paraId="40FFA231" w14:textId="77777777" w:rsidR="00224D70" w:rsidRPr="00FE3C0B" w:rsidRDefault="00224D70" w:rsidP="00224D70">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Prihodi - otpad gospodarstvo</w:t>
            </w:r>
          </w:p>
        </w:tc>
        <w:tc>
          <w:tcPr>
            <w:tcW w:w="1398" w:type="dxa"/>
            <w:tcBorders>
              <w:top w:val="single" w:sz="4" w:space="0" w:color="auto"/>
              <w:left w:val="nil"/>
              <w:bottom w:val="single" w:sz="4" w:space="0" w:color="auto"/>
              <w:right w:val="single" w:sz="4" w:space="0" w:color="auto"/>
            </w:tcBorders>
            <w:vAlign w:val="bottom"/>
          </w:tcPr>
          <w:p w14:paraId="63CA8979" w14:textId="22928B15"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495.294,45</w:t>
            </w:r>
          </w:p>
        </w:tc>
        <w:tc>
          <w:tcPr>
            <w:tcW w:w="1721" w:type="dxa"/>
            <w:gridSpan w:val="2"/>
            <w:tcBorders>
              <w:top w:val="nil"/>
              <w:left w:val="single" w:sz="4" w:space="0" w:color="auto"/>
              <w:bottom w:val="single" w:sz="4" w:space="0" w:color="auto"/>
              <w:right w:val="single" w:sz="4" w:space="0" w:color="auto"/>
            </w:tcBorders>
            <w:noWrap/>
            <w:vAlign w:val="bottom"/>
          </w:tcPr>
          <w:p w14:paraId="29FE0D24" w14:textId="140849E9"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557.435,80</w:t>
            </w:r>
          </w:p>
        </w:tc>
        <w:tc>
          <w:tcPr>
            <w:tcW w:w="1701" w:type="dxa"/>
            <w:tcBorders>
              <w:top w:val="nil"/>
              <w:left w:val="nil"/>
              <w:bottom w:val="single" w:sz="4" w:space="0" w:color="auto"/>
              <w:right w:val="single" w:sz="4" w:space="0" w:color="auto"/>
            </w:tcBorders>
            <w:vAlign w:val="bottom"/>
          </w:tcPr>
          <w:p w14:paraId="2E595992" w14:textId="79325EA3"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578.053,87</w:t>
            </w:r>
          </w:p>
        </w:tc>
        <w:tc>
          <w:tcPr>
            <w:tcW w:w="1559" w:type="dxa"/>
            <w:gridSpan w:val="2"/>
            <w:tcBorders>
              <w:top w:val="nil"/>
              <w:left w:val="nil"/>
              <w:bottom w:val="single" w:sz="8" w:space="0" w:color="auto"/>
              <w:right w:val="single" w:sz="8" w:space="0" w:color="auto"/>
            </w:tcBorders>
            <w:shd w:val="clear" w:color="auto" w:fill="auto"/>
            <w:vAlign w:val="bottom"/>
          </w:tcPr>
          <w:p w14:paraId="582D5C80" w14:textId="25E1A7A7"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13,08</w:t>
            </w:r>
          </w:p>
        </w:tc>
        <w:tc>
          <w:tcPr>
            <w:tcW w:w="1276" w:type="dxa"/>
            <w:gridSpan w:val="2"/>
            <w:tcBorders>
              <w:top w:val="nil"/>
              <w:left w:val="nil"/>
              <w:bottom w:val="single" w:sz="8" w:space="0" w:color="auto"/>
              <w:right w:val="single" w:sz="8" w:space="0" w:color="auto"/>
            </w:tcBorders>
            <w:shd w:val="clear" w:color="auto" w:fill="auto"/>
            <w:vAlign w:val="bottom"/>
          </w:tcPr>
          <w:p w14:paraId="4439E6D7" w14:textId="4FCCF6C0"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103,70</w:t>
            </w:r>
          </w:p>
        </w:tc>
        <w:tc>
          <w:tcPr>
            <w:tcW w:w="1559" w:type="dxa"/>
            <w:gridSpan w:val="2"/>
            <w:tcBorders>
              <w:top w:val="nil"/>
              <w:left w:val="nil"/>
              <w:bottom w:val="single" w:sz="8" w:space="0" w:color="auto"/>
              <w:right w:val="single" w:sz="8" w:space="0" w:color="auto"/>
            </w:tcBorders>
            <w:shd w:val="clear" w:color="auto" w:fill="auto"/>
            <w:vAlign w:val="bottom"/>
          </w:tcPr>
          <w:p w14:paraId="63D7CF5C" w14:textId="7CBA5FE1"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116,71</w:t>
            </w:r>
          </w:p>
        </w:tc>
      </w:tr>
      <w:tr w:rsidR="00224D70" w:rsidRPr="00FE3C0B" w14:paraId="038E65F7" w14:textId="693AF2CE" w:rsidTr="00224D70">
        <w:trPr>
          <w:trHeight w:val="450"/>
        </w:trPr>
        <w:tc>
          <w:tcPr>
            <w:tcW w:w="567" w:type="dxa"/>
            <w:gridSpan w:val="2"/>
            <w:tcBorders>
              <w:top w:val="nil"/>
              <w:left w:val="single" w:sz="4" w:space="0" w:color="auto"/>
              <w:bottom w:val="single" w:sz="4" w:space="0" w:color="auto"/>
              <w:right w:val="single" w:sz="4" w:space="0" w:color="auto"/>
            </w:tcBorders>
            <w:noWrap/>
            <w:hideMark/>
          </w:tcPr>
          <w:p w14:paraId="5DC00A74" w14:textId="77777777" w:rsidR="00224D70" w:rsidRPr="00FE3C0B" w:rsidRDefault="00224D70" w:rsidP="00224D70">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9.</w:t>
            </w:r>
          </w:p>
        </w:tc>
        <w:tc>
          <w:tcPr>
            <w:tcW w:w="1843" w:type="dxa"/>
            <w:gridSpan w:val="2"/>
            <w:tcBorders>
              <w:top w:val="nil"/>
              <w:left w:val="nil"/>
              <w:bottom w:val="single" w:sz="4" w:space="0" w:color="auto"/>
              <w:right w:val="single" w:sz="4" w:space="0" w:color="auto"/>
            </w:tcBorders>
            <w:noWrap/>
            <w:hideMark/>
          </w:tcPr>
          <w:p w14:paraId="2B5DD9DC" w14:textId="77777777" w:rsidR="00224D70" w:rsidRPr="00FE3C0B" w:rsidRDefault="00224D70" w:rsidP="00224D70">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Prihodi - otpad domaćinstvo</w:t>
            </w:r>
          </w:p>
        </w:tc>
        <w:tc>
          <w:tcPr>
            <w:tcW w:w="1398" w:type="dxa"/>
            <w:tcBorders>
              <w:top w:val="single" w:sz="4" w:space="0" w:color="auto"/>
              <w:left w:val="nil"/>
              <w:bottom w:val="single" w:sz="4" w:space="0" w:color="auto"/>
              <w:right w:val="single" w:sz="4" w:space="0" w:color="auto"/>
            </w:tcBorders>
            <w:vAlign w:val="bottom"/>
          </w:tcPr>
          <w:p w14:paraId="2A70FA66" w14:textId="582F9CDE"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1.267.208,84</w:t>
            </w:r>
          </w:p>
        </w:tc>
        <w:tc>
          <w:tcPr>
            <w:tcW w:w="1721" w:type="dxa"/>
            <w:gridSpan w:val="2"/>
            <w:tcBorders>
              <w:top w:val="nil"/>
              <w:left w:val="single" w:sz="4" w:space="0" w:color="auto"/>
              <w:bottom w:val="single" w:sz="4" w:space="0" w:color="auto"/>
              <w:right w:val="single" w:sz="4" w:space="0" w:color="auto"/>
            </w:tcBorders>
            <w:noWrap/>
            <w:vAlign w:val="bottom"/>
          </w:tcPr>
          <w:p w14:paraId="4A7B9EF8" w14:textId="541D1FAA"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1.515.694,47</w:t>
            </w:r>
          </w:p>
        </w:tc>
        <w:tc>
          <w:tcPr>
            <w:tcW w:w="1701" w:type="dxa"/>
            <w:tcBorders>
              <w:top w:val="nil"/>
              <w:left w:val="nil"/>
              <w:bottom w:val="single" w:sz="4" w:space="0" w:color="auto"/>
              <w:right w:val="single" w:sz="4" w:space="0" w:color="auto"/>
            </w:tcBorders>
            <w:vAlign w:val="bottom"/>
          </w:tcPr>
          <w:p w14:paraId="5EE82C0F" w14:textId="7E745AE6"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1.508.278,19</w:t>
            </w:r>
          </w:p>
        </w:tc>
        <w:tc>
          <w:tcPr>
            <w:tcW w:w="1559" w:type="dxa"/>
            <w:gridSpan w:val="2"/>
            <w:tcBorders>
              <w:top w:val="nil"/>
              <w:left w:val="nil"/>
              <w:bottom w:val="single" w:sz="8" w:space="0" w:color="auto"/>
              <w:right w:val="single" w:sz="8" w:space="0" w:color="auto"/>
            </w:tcBorders>
            <w:shd w:val="clear" w:color="auto" w:fill="auto"/>
            <w:vAlign w:val="bottom"/>
          </w:tcPr>
          <w:p w14:paraId="1627E03E" w14:textId="5CE9868F"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34,13</w:t>
            </w:r>
          </w:p>
        </w:tc>
        <w:tc>
          <w:tcPr>
            <w:tcW w:w="1276" w:type="dxa"/>
            <w:gridSpan w:val="2"/>
            <w:tcBorders>
              <w:top w:val="nil"/>
              <w:left w:val="nil"/>
              <w:bottom w:val="single" w:sz="8" w:space="0" w:color="auto"/>
              <w:right w:val="single" w:sz="8" w:space="0" w:color="auto"/>
            </w:tcBorders>
            <w:shd w:val="clear" w:color="auto" w:fill="auto"/>
            <w:vAlign w:val="bottom"/>
          </w:tcPr>
          <w:p w14:paraId="17A43E35" w14:textId="05230C34"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99,51</w:t>
            </w:r>
          </w:p>
        </w:tc>
        <w:tc>
          <w:tcPr>
            <w:tcW w:w="1559" w:type="dxa"/>
            <w:gridSpan w:val="2"/>
            <w:tcBorders>
              <w:top w:val="nil"/>
              <w:left w:val="nil"/>
              <w:bottom w:val="single" w:sz="8" w:space="0" w:color="auto"/>
              <w:right w:val="single" w:sz="8" w:space="0" w:color="auto"/>
            </w:tcBorders>
            <w:shd w:val="clear" w:color="auto" w:fill="auto"/>
            <w:vAlign w:val="bottom"/>
          </w:tcPr>
          <w:p w14:paraId="1581C8BE" w14:textId="14FD2FA1"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119,02</w:t>
            </w:r>
          </w:p>
        </w:tc>
      </w:tr>
      <w:tr w:rsidR="00224D70" w:rsidRPr="00FE3C0B" w14:paraId="124B5D44" w14:textId="2EFED6D3" w:rsidTr="00224D70">
        <w:trPr>
          <w:trHeight w:val="450"/>
        </w:trPr>
        <w:tc>
          <w:tcPr>
            <w:tcW w:w="567" w:type="dxa"/>
            <w:gridSpan w:val="2"/>
            <w:tcBorders>
              <w:top w:val="nil"/>
              <w:left w:val="single" w:sz="4" w:space="0" w:color="auto"/>
              <w:bottom w:val="single" w:sz="4" w:space="0" w:color="auto"/>
              <w:right w:val="single" w:sz="4" w:space="0" w:color="auto"/>
            </w:tcBorders>
            <w:noWrap/>
            <w:hideMark/>
          </w:tcPr>
          <w:p w14:paraId="08EA6E5B" w14:textId="77777777" w:rsidR="00224D70" w:rsidRPr="00FE3C0B" w:rsidRDefault="00224D70" w:rsidP="00224D70">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10.</w:t>
            </w:r>
          </w:p>
        </w:tc>
        <w:tc>
          <w:tcPr>
            <w:tcW w:w="1843" w:type="dxa"/>
            <w:gridSpan w:val="2"/>
            <w:tcBorders>
              <w:top w:val="nil"/>
              <w:left w:val="nil"/>
              <w:bottom w:val="single" w:sz="4" w:space="0" w:color="auto"/>
              <w:right w:val="single" w:sz="4" w:space="0" w:color="auto"/>
            </w:tcBorders>
            <w:noWrap/>
            <w:hideMark/>
          </w:tcPr>
          <w:p w14:paraId="24984053" w14:textId="77777777" w:rsidR="00224D70" w:rsidRPr="00FE3C0B" w:rsidRDefault="00224D70" w:rsidP="00224D70">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Prihodi - vreće za otpad</w:t>
            </w:r>
          </w:p>
        </w:tc>
        <w:tc>
          <w:tcPr>
            <w:tcW w:w="1398" w:type="dxa"/>
            <w:tcBorders>
              <w:top w:val="single" w:sz="4" w:space="0" w:color="auto"/>
              <w:left w:val="nil"/>
              <w:bottom w:val="single" w:sz="4" w:space="0" w:color="auto"/>
              <w:right w:val="single" w:sz="4" w:space="0" w:color="auto"/>
            </w:tcBorders>
            <w:vAlign w:val="bottom"/>
          </w:tcPr>
          <w:p w14:paraId="60866036" w14:textId="2EBFBCAA"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4.273,94</w:t>
            </w:r>
          </w:p>
        </w:tc>
        <w:tc>
          <w:tcPr>
            <w:tcW w:w="1721" w:type="dxa"/>
            <w:gridSpan w:val="2"/>
            <w:tcBorders>
              <w:top w:val="nil"/>
              <w:left w:val="single" w:sz="4" w:space="0" w:color="auto"/>
              <w:bottom w:val="single" w:sz="4" w:space="0" w:color="auto"/>
              <w:right w:val="single" w:sz="4" w:space="0" w:color="auto"/>
            </w:tcBorders>
            <w:noWrap/>
            <w:vAlign w:val="bottom"/>
          </w:tcPr>
          <w:p w14:paraId="7FE86A85" w14:textId="61D4C030"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5.308,91</w:t>
            </w:r>
          </w:p>
        </w:tc>
        <w:tc>
          <w:tcPr>
            <w:tcW w:w="1701" w:type="dxa"/>
            <w:tcBorders>
              <w:top w:val="nil"/>
              <w:left w:val="nil"/>
              <w:bottom w:val="single" w:sz="4" w:space="0" w:color="auto"/>
              <w:right w:val="single" w:sz="4" w:space="0" w:color="auto"/>
            </w:tcBorders>
            <w:vAlign w:val="bottom"/>
          </w:tcPr>
          <w:p w14:paraId="6DFC6A75" w14:textId="44059AEF"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6.430,63</w:t>
            </w:r>
          </w:p>
        </w:tc>
        <w:tc>
          <w:tcPr>
            <w:tcW w:w="1559" w:type="dxa"/>
            <w:gridSpan w:val="2"/>
            <w:tcBorders>
              <w:top w:val="nil"/>
              <w:left w:val="nil"/>
              <w:bottom w:val="single" w:sz="8" w:space="0" w:color="auto"/>
              <w:right w:val="single" w:sz="8" w:space="0" w:color="auto"/>
            </w:tcBorders>
            <w:shd w:val="clear" w:color="auto" w:fill="auto"/>
            <w:vAlign w:val="bottom"/>
          </w:tcPr>
          <w:p w14:paraId="2C9DA9F7" w14:textId="05DC1470"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0,15</w:t>
            </w:r>
          </w:p>
        </w:tc>
        <w:tc>
          <w:tcPr>
            <w:tcW w:w="1276" w:type="dxa"/>
            <w:gridSpan w:val="2"/>
            <w:tcBorders>
              <w:top w:val="nil"/>
              <w:left w:val="nil"/>
              <w:bottom w:val="single" w:sz="8" w:space="0" w:color="auto"/>
              <w:right w:val="single" w:sz="8" w:space="0" w:color="auto"/>
            </w:tcBorders>
            <w:shd w:val="clear" w:color="auto" w:fill="auto"/>
            <w:vAlign w:val="bottom"/>
          </w:tcPr>
          <w:p w14:paraId="162E146F" w14:textId="2C97E24F"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121,13</w:t>
            </w:r>
          </w:p>
        </w:tc>
        <w:tc>
          <w:tcPr>
            <w:tcW w:w="1559" w:type="dxa"/>
            <w:gridSpan w:val="2"/>
            <w:tcBorders>
              <w:top w:val="nil"/>
              <w:left w:val="nil"/>
              <w:bottom w:val="single" w:sz="8" w:space="0" w:color="auto"/>
              <w:right w:val="single" w:sz="8" w:space="0" w:color="auto"/>
            </w:tcBorders>
            <w:shd w:val="clear" w:color="auto" w:fill="auto"/>
            <w:vAlign w:val="bottom"/>
          </w:tcPr>
          <w:p w14:paraId="0184202B" w14:textId="5018F4C0"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150,46</w:t>
            </w:r>
          </w:p>
        </w:tc>
      </w:tr>
      <w:tr w:rsidR="00224D70" w:rsidRPr="00FE3C0B" w14:paraId="1476D899" w14:textId="44D2B7FC" w:rsidTr="00224D70">
        <w:trPr>
          <w:trHeight w:val="480"/>
        </w:trPr>
        <w:tc>
          <w:tcPr>
            <w:tcW w:w="567" w:type="dxa"/>
            <w:gridSpan w:val="2"/>
            <w:tcBorders>
              <w:top w:val="nil"/>
              <w:left w:val="single" w:sz="4" w:space="0" w:color="auto"/>
              <w:bottom w:val="single" w:sz="4" w:space="0" w:color="auto"/>
              <w:right w:val="single" w:sz="4" w:space="0" w:color="auto"/>
            </w:tcBorders>
            <w:shd w:val="clear" w:color="000000" w:fill="D9D9D9"/>
            <w:noWrap/>
            <w:hideMark/>
          </w:tcPr>
          <w:p w14:paraId="7045B15F" w14:textId="77777777" w:rsidR="00224D70" w:rsidRPr="00FE3C0B" w:rsidRDefault="00224D70" w:rsidP="00224D70">
            <w:pPr>
              <w:spacing w:after="0" w:line="240" w:lineRule="auto"/>
              <w:jc w:val="center"/>
              <w:rPr>
                <w:rFonts w:ascii="Arial Narrow" w:hAnsi="Arial Narrow" w:cs="Calibri"/>
                <w:b/>
                <w:bCs/>
                <w:color w:val="000000"/>
                <w:sz w:val="24"/>
                <w:szCs w:val="24"/>
              </w:rPr>
            </w:pPr>
          </w:p>
        </w:tc>
        <w:tc>
          <w:tcPr>
            <w:tcW w:w="1843" w:type="dxa"/>
            <w:gridSpan w:val="2"/>
            <w:tcBorders>
              <w:top w:val="nil"/>
              <w:left w:val="nil"/>
              <w:bottom w:val="single" w:sz="4" w:space="0" w:color="auto"/>
              <w:right w:val="single" w:sz="4" w:space="0" w:color="auto"/>
            </w:tcBorders>
            <w:shd w:val="clear" w:color="000000" w:fill="D9D9D9"/>
            <w:noWrap/>
            <w:hideMark/>
          </w:tcPr>
          <w:p w14:paraId="3CB28824" w14:textId="4B2CB1E7" w:rsidR="00224D70" w:rsidRPr="00FE3C0B" w:rsidRDefault="00224D70" w:rsidP="00224D70">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P</w:t>
            </w:r>
            <w:r w:rsidRPr="00FE3C0B">
              <w:rPr>
                <w:rFonts w:ascii="Arial Narrow" w:hAnsi="Arial Narrow" w:cs="Calibri"/>
                <w:b/>
                <w:bCs/>
                <w:color w:val="000000"/>
                <w:sz w:val="24"/>
                <w:szCs w:val="24"/>
              </w:rPr>
              <w:t>rihodi od prodaje proizvoda i usluga</w:t>
            </w:r>
          </w:p>
        </w:tc>
        <w:tc>
          <w:tcPr>
            <w:tcW w:w="1398" w:type="dxa"/>
            <w:tcBorders>
              <w:top w:val="single" w:sz="4" w:space="0" w:color="auto"/>
              <w:left w:val="nil"/>
              <w:bottom w:val="single" w:sz="4" w:space="0" w:color="auto"/>
              <w:right w:val="single" w:sz="4" w:space="0" w:color="auto"/>
            </w:tcBorders>
            <w:shd w:val="clear" w:color="000000" w:fill="D9D9D9"/>
            <w:vAlign w:val="bottom"/>
          </w:tcPr>
          <w:p w14:paraId="2C208455" w14:textId="4D8C5078" w:rsidR="00224D70" w:rsidRDefault="00224D70" w:rsidP="00224D70">
            <w:pPr>
              <w:spacing w:after="0" w:line="240" w:lineRule="auto"/>
              <w:jc w:val="right"/>
              <w:rPr>
                <w:rFonts w:ascii="Arial Narrow" w:hAnsi="Arial Narrow" w:cs="Calibri"/>
                <w:b/>
                <w:bCs/>
                <w:color w:val="000000"/>
                <w:sz w:val="24"/>
                <w:szCs w:val="24"/>
              </w:rPr>
            </w:pPr>
            <w:r>
              <w:rPr>
                <w:rFonts w:ascii="Arial Narrow" w:hAnsi="Arial Narrow" w:cs="Calibri"/>
                <w:b/>
                <w:bCs/>
                <w:color w:val="000000"/>
                <w:sz w:val="24"/>
                <w:szCs w:val="24"/>
              </w:rPr>
              <w:t>3.255.884,13</w:t>
            </w:r>
          </w:p>
        </w:tc>
        <w:tc>
          <w:tcPr>
            <w:tcW w:w="1721" w:type="dxa"/>
            <w:gridSpan w:val="2"/>
            <w:tcBorders>
              <w:top w:val="nil"/>
              <w:left w:val="single" w:sz="4" w:space="0" w:color="auto"/>
              <w:bottom w:val="single" w:sz="4" w:space="0" w:color="auto"/>
              <w:right w:val="single" w:sz="4" w:space="0" w:color="auto"/>
            </w:tcBorders>
            <w:shd w:val="clear" w:color="000000" w:fill="D9D9D9"/>
            <w:noWrap/>
            <w:vAlign w:val="bottom"/>
          </w:tcPr>
          <w:p w14:paraId="281DA605" w14:textId="3905586D" w:rsidR="00224D70" w:rsidRPr="00FE3C0B" w:rsidRDefault="00224D70" w:rsidP="00224D70">
            <w:pPr>
              <w:spacing w:after="0" w:line="240" w:lineRule="auto"/>
              <w:jc w:val="right"/>
              <w:rPr>
                <w:rFonts w:ascii="Arial Narrow" w:hAnsi="Arial Narrow" w:cs="Calibri"/>
                <w:b/>
                <w:bCs/>
                <w:color w:val="000000"/>
                <w:sz w:val="24"/>
                <w:szCs w:val="24"/>
              </w:rPr>
            </w:pPr>
            <w:r>
              <w:rPr>
                <w:rFonts w:ascii="Arial Narrow" w:hAnsi="Arial Narrow" w:cs="Calibri"/>
                <w:b/>
                <w:bCs/>
                <w:color w:val="000000"/>
                <w:sz w:val="24"/>
                <w:szCs w:val="24"/>
              </w:rPr>
              <w:t>3.761.762,56</w:t>
            </w:r>
          </w:p>
        </w:tc>
        <w:tc>
          <w:tcPr>
            <w:tcW w:w="1701" w:type="dxa"/>
            <w:tcBorders>
              <w:top w:val="nil"/>
              <w:left w:val="nil"/>
              <w:bottom w:val="single" w:sz="4" w:space="0" w:color="auto"/>
              <w:right w:val="single" w:sz="4" w:space="0" w:color="auto"/>
            </w:tcBorders>
            <w:shd w:val="clear" w:color="000000" w:fill="D9D9D9"/>
            <w:vAlign w:val="bottom"/>
          </w:tcPr>
          <w:p w14:paraId="476244C7" w14:textId="7B38BEE2" w:rsidR="00224D70" w:rsidRDefault="00224D70" w:rsidP="00224D70">
            <w:pPr>
              <w:spacing w:after="0" w:line="240" w:lineRule="auto"/>
              <w:jc w:val="right"/>
              <w:rPr>
                <w:rFonts w:ascii="Arial Narrow" w:hAnsi="Arial Narrow" w:cs="Calibri"/>
                <w:b/>
                <w:bCs/>
                <w:color w:val="000000"/>
                <w:sz w:val="24"/>
                <w:szCs w:val="24"/>
              </w:rPr>
            </w:pPr>
            <w:r>
              <w:rPr>
                <w:rFonts w:ascii="Arial Narrow" w:hAnsi="Arial Narrow" w:cs="Calibri"/>
                <w:b/>
                <w:bCs/>
                <w:color w:val="000000"/>
                <w:sz w:val="24"/>
                <w:szCs w:val="24"/>
              </w:rPr>
              <w:t>3.774.199,82</w:t>
            </w:r>
          </w:p>
        </w:tc>
        <w:tc>
          <w:tcPr>
            <w:tcW w:w="1559" w:type="dxa"/>
            <w:gridSpan w:val="2"/>
            <w:tcBorders>
              <w:top w:val="nil"/>
              <w:left w:val="nil"/>
              <w:bottom w:val="single" w:sz="8" w:space="0" w:color="auto"/>
              <w:right w:val="single" w:sz="8" w:space="0" w:color="auto"/>
            </w:tcBorders>
            <w:shd w:val="clear" w:color="000000" w:fill="D9D9D9"/>
            <w:vAlign w:val="bottom"/>
          </w:tcPr>
          <w:p w14:paraId="65524717" w14:textId="6708C329" w:rsidR="00224D70" w:rsidRDefault="00224D70" w:rsidP="00224D70">
            <w:pPr>
              <w:spacing w:after="0" w:line="240" w:lineRule="auto"/>
              <w:jc w:val="right"/>
              <w:rPr>
                <w:rFonts w:ascii="Arial Narrow" w:hAnsi="Arial Narrow" w:cs="Calibri"/>
                <w:b/>
                <w:bCs/>
                <w:color w:val="000000"/>
                <w:sz w:val="24"/>
                <w:szCs w:val="24"/>
              </w:rPr>
            </w:pPr>
            <w:r>
              <w:rPr>
                <w:rFonts w:ascii="Arial Narrow" w:hAnsi="Arial Narrow" w:cs="Calibri"/>
                <w:b/>
                <w:bCs/>
                <w:color w:val="000000"/>
              </w:rPr>
              <w:t>85,40</w:t>
            </w:r>
          </w:p>
        </w:tc>
        <w:tc>
          <w:tcPr>
            <w:tcW w:w="1276" w:type="dxa"/>
            <w:gridSpan w:val="2"/>
            <w:tcBorders>
              <w:top w:val="nil"/>
              <w:left w:val="nil"/>
              <w:bottom w:val="single" w:sz="8" w:space="0" w:color="auto"/>
              <w:right w:val="single" w:sz="8" w:space="0" w:color="auto"/>
            </w:tcBorders>
            <w:shd w:val="clear" w:color="000000" w:fill="D9D9D9"/>
            <w:vAlign w:val="bottom"/>
          </w:tcPr>
          <w:p w14:paraId="2E5CB15D" w14:textId="59D1CC1C" w:rsidR="00224D70" w:rsidRDefault="00224D70" w:rsidP="00224D70">
            <w:pPr>
              <w:spacing w:after="0" w:line="240" w:lineRule="auto"/>
              <w:jc w:val="right"/>
              <w:rPr>
                <w:rFonts w:ascii="Arial Narrow" w:hAnsi="Arial Narrow" w:cs="Calibri"/>
                <w:b/>
                <w:bCs/>
                <w:color w:val="000000"/>
                <w:sz w:val="24"/>
                <w:szCs w:val="24"/>
              </w:rPr>
            </w:pPr>
            <w:r>
              <w:rPr>
                <w:rFonts w:ascii="Arial Narrow" w:hAnsi="Arial Narrow" w:cs="Calibri"/>
                <w:b/>
                <w:bCs/>
                <w:color w:val="000000"/>
              </w:rPr>
              <w:t>100,33</w:t>
            </w:r>
          </w:p>
        </w:tc>
        <w:tc>
          <w:tcPr>
            <w:tcW w:w="1559" w:type="dxa"/>
            <w:gridSpan w:val="2"/>
            <w:tcBorders>
              <w:top w:val="nil"/>
              <w:left w:val="nil"/>
              <w:bottom w:val="single" w:sz="8" w:space="0" w:color="auto"/>
              <w:right w:val="single" w:sz="8" w:space="0" w:color="auto"/>
            </w:tcBorders>
            <w:shd w:val="clear" w:color="000000" w:fill="D9D9D9"/>
            <w:vAlign w:val="bottom"/>
          </w:tcPr>
          <w:p w14:paraId="62E91863" w14:textId="68724B9B" w:rsidR="00224D70" w:rsidRDefault="00224D70" w:rsidP="00224D70">
            <w:pPr>
              <w:spacing w:after="0" w:line="240" w:lineRule="auto"/>
              <w:jc w:val="right"/>
              <w:rPr>
                <w:rFonts w:ascii="Arial Narrow" w:hAnsi="Arial Narrow" w:cs="Calibri"/>
                <w:b/>
                <w:bCs/>
                <w:color w:val="000000"/>
                <w:sz w:val="24"/>
                <w:szCs w:val="24"/>
              </w:rPr>
            </w:pPr>
            <w:r>
              <w:rPr>
                <w:rFonts w:ascii="Arial Narrow" w:hAnsi="Arial Narrow" w:cs="Calibri"/>
                <w:b/>
                <w:bCs/>
                <w:color w:val="000000"/>
              </w:rPr>
              <w:t>115,92</w:t>
            </w:r>
          </w:p>
        </w:tc>
      </w:tr>
      <w:tr w:rsidR="00224D70" w:rsidRPr="00FE3C0B" w14:paraId="0152EDB1" w14:textId="23596B1A" w:rsidTr="00224D70">
        <w:trPr>
          <w:trHeight w:val="450"/>
        </w:trPr>
        <w:tc>
          <w:tcPr>
            <w:tcW w:w="567" w:type="dxa"/>
            <w:gridSpan w:val="2"/>
            <w:tcBorders>
              <w:top w:val="nil"/>
              <w:left w:val="single" w:sz="4" w:space="0" w:color="auto"/>
              <w:bottom w:val="single" w:sz="4" w:space="0" w:color="auto"/>
              <w:right w:val="single" w:sz="4" w:space="0" w:color="auto"/>
            </w:tcBorders>
            <w:noWrap/>
            <w:hideMark/>
          </w:tcPr>
          <w:p w14:paraId="2E6023B3" w14:textId="77777777" w:rsidR="00224D70" w:rsidRPr="00FE3C0B" w:rsidRDefault="00224D70" w:rsidP="00224D70">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1.</w:t>
            </w:r>
          </w:p>
        </w:tc>
        <w:tc>
          <w:tcPr>
            <w:tcW w:w="1843" w:type="dxa"/>
            <w:gridSpan w:val="2"/>
            <w:tcBorders>
              <w:top w:val="nil"/>
              <w:left w:val="nil"/>
              <w:bottom w:val="single" w:sz="4" w:space="0" w:color="auto"/>
              <w:right w:val="single" w:sz="4" w:space="0" w:color="auto"/>
            </w:tcBorders>
            <w:noWrap/>
            <w:hideMark/>
          </w:tcPr>
          <w:p w14:paraId="394653C2" w14:textId="77777777" w:rsidR="00224D70" w:rsidRPr="00FE3C0B" w:rsidRDefault="00224D70" w:rsidP="00224D70">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Prihodi od naplaćenih ispravljenih potraživanja</w:t>
            </w:r>
          </w:p>
        </w:tc>
        <w:tc>
          <w:tcPr>
            <w:tcW w:w="1398" w:type="dxa"/>
            <w:tcBorders>
              <w:top w:val="single" w:sz="4" w:space="0" w:color="auto"/>
              <w:left w:val="nil"/>
              <w:bottom w:val="single" w:sz="4" w:space="0" w:color="auto"/>
              <w:right w:val="single" w:sz="4" w:space="0" w:color="auto"/>
            </w:tcBorders>
            <w:vAlign w:val="bottom"/>
          </w:tcPr>
          <w:p w14:paraId="608B9F58" w14:textId="3463A3AF"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70.665,92</w:t>
            </w:r>
          </w:p>
        </w:tc>
        <w:tc>
          <w:tcPr>
            <w:tcW w:w="1721" w:type="dxa"/>
            <w:gridSpan w:val="2"/>
            <w:tcBorders>
              <w:top w:val="nil"/>
              <w:left w:val="single" w:sz="4" w:space="0" w:color="auto"/>
              <w:bottom w:val="single" w:sz="4" w:space="0" w:color="auto"/>
              <w:right w:val="single" w:sz="4" w:space="0" w:color="auto"/>
            </w:tcBorders>
            <w:noWrap/>
            <w:vAlign w:val="bottom"/>
          </w:tcPr>
          <w:p w14:paraId="5A080920" w14:textId="737851CA"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79.633,69</w:t>
            </w:r>
          </w:p>
        </w:tc>
        <w:tc>
          <w:tcPr>
            <w:tcW w:w="1701" w:type="dxa"/>
            <w:tcBorders>
              <w:top w:val="nil"/>
              <w:left w:val="nil"/>
              <w:bottom w:val="single" w:sz="4" w:space="0" w:color="auto"/>
              <w:right w:val="single" w:sz="4" w:space="0" w:color="auto"/>
            </w:tcBorders>
            <w:vAlign w:val="bottom"/>
          </w:tcPr>
          <w:p w14:paraId="216201F3" w14:textId="2EB5A773"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58.975,99</w:t>
            </w:r>
          </w:p>
        </w:tc>
        <w:tc>
          <w:tcPr>
            <w:tcW w:w="1559" w:type="dxa"/>
            <w:gridSpan w:val="2"/>
            <w:tcBorders>
              <w:top w:val="nil"/>
              <w:left w:val="nil"/>
              <w:bottom w:val="single" w:sz="8" w:space="0" w:color="auto"/>
              <w:right w:val="single" w:sz="8" w:space="0" w:color="auto"/>
            </w:tcBorders>
            <w:shd w:val="clear" w:color="auto" w:fill="auto"/>
            <w:vAlign w:val="bottom"/>
          </w:tcPr>
          <w:p w14:paraId="257CAF17" w14:textId="2E7E6402"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1,33%</w:t>
            </w:r>
          </w:p>
        </w:tc>
        <w:tc>
          <w:tcPr>
            <w:tcW w:w="1276" w:type="dxa"/>
            <w:gridSpan w:val="2"/>
            <w:tcBorders>
              <w:top w:val="nil"/>
              <w:left w:val="nil"/>
              <w:bottom w:val="single" w:sz="8" w:space="0" w:color="auto"/>
              <w:right w:val="single" w:sz="8" w:space="0" w:color="auto"/>
            </w:tcBorders>
            <w:shd w:val="clear" w:color="auto" w:fill="auto"/>
            <w:vAlign w:val="bottom"/>
          </w:tcPr>
          <w:p w14:paraId="51F057E2" w14:textId="60903F16"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74,06</w:t>
            </w:r>
          </w:p>
        </w:tc>
        <w:tc>
          <w:tcPr>
            <w:tcW w:w="1559" w:type="dxa"/>
            <w:gridSpan w:val="2"/>
            <w:tcBorders>
              <w:top w:val="nil"/>
              <w:left w:val="nil"/>
              <w:bottom w:val="single" w:sz="8" w:space="0" w:color="auto"/>
              <w:right w:val="single" w:sz="8" w:space="0" w:color="auto"/>
            </w:tcBorders>
            <w:shd w:val="clear" w:color="auto" w:fill="auto"/>
            <w:vAlign w:val="bottom"/>
          </w:tcPr>
          <w:p w14:paraId="386E95D1" w14:textId="03CB5BB2"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83,46</w:t>
            </w:r>
          </w:p>
        </w:tc>
      </w:tr>
      <w:tr w:rsidR="00224D70" w:rsidRPr="00FE3C0B" w14:paraId="627793EE" w14:textId="057656CF" w:rsidTr="00224D70">
        <w:trPr>
          <w:trHeight w:val="450"/>
        </w:trPr>
        <w:tc>
          <w:tcPr>
            <w:tcW w:w="567" w:type="dxa"/>
            <w:gridSpan w:val="2"/>
            <w:tcBorders>
              <w:top w:val="nil"/>
              <w:left w:val="single" w:sz="4" w:space="0" w:color="auto"/>
              <w:bottom w:val="single" w:sz="4" w:space="0" w:color="auto"/>
              <w:right w:val="single" w:sz="4" w:space="0" w:color="auto"/>
            </w:tcBorders>
            <w:noWrap/>
            <w:hideMark/>
          </w:tcPr>
          <w:p w14:paraId="65754357" w14:textId="77777777" w:rsidR="00224D70" w:rsidRPr="00FE3C0B" w:rsidRDefault="00224D70" w:rsidP="00224D70">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2.</w:t>
            </w:r>
          </w:p>
        </w:tc>
        <w:tc>
          <w:tcPr>
            <w:tcW w:w="1843" w:type="dxa"/>
            <w:gridSpan w:val="2"/>
            <w:tcBorders>
              <w:top w:val="nil"/>
              <w:left w:val="nil"/>
              <w:bottom w:val="single" w:sz="4" w:space="0" w:color="auto"/>
              <w:right w:val="single" w:sz="4" w:space="0" w:color="auto"/>
            </w:tcBorders>
            <w:noWrap/>
            <w:hideMark/>
          </w:tcPr>
          <w:p w14:paraId="5EA5489B" w14:textId="77777777" w:rsidR="00224D70" w:rsidRPr="00FE3C0B" w:rsidRDefault="00224D70" w:rsidP="00224D70">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Prihodi od realizacije odgođenih prihoda</w:t>
            </w:r>
          </w:p>
        </w:tc>
        <w:tc>
          <w:tcPr>
            <w:tcW w:w="1398" w:type="dxa"/>
            <w:tcBorders>
              <w:top w:val="single" w:sz="4" w:space="0" w:color="auto"/>
              <w:left w:val="nil"/>
              <w:bottom w:val="single" w:sz="4" w:space="0" w:color="auto"/>
              <w:right w:val="single" w:sz="4" w:space="0" w:color="auto"/>
            </w:tcBorders>
            <w:vAlign w:val="bottom"/>
          </w:tcPr>
          <w:p w14:paraId="57864A01" w14:textId="205AE635"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79.872,72</w:t>
            </w:r>
          </w:p>
        </w:tc>
        <w:tc>
          <w:tcPr>
            <w:tcW w:w="1721" w:type="dxa"/>
            <w:gridSpan w:val="2"/>
            <w:tcBorders>
              <w:top w:val="nil"/>
              <w:left w:val="single" w:sz="4" w:space="0" w:color="auto"/>
              <w:bottom w:val="single" w:sz="4" w:space="0" w:color="auto"/>
              <w:right w:val="single" w:sz="4" w:space="0" w:color="auto"/>
            </w:tcBorders>
            <w:noWrap/>
            <w:vAlign w:val="bottom"/>
          </w:tcPr>
          <w:p w14:paraId="05DF4C1C" w14:textId="4F351AE2"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139.358,95</w:t>
            </w:r>
          </w:p>
        </w:tc>
        <w:tc>
          <w:tcPr>
            <w:tcW w:w="1701" w:type="dxa"/>
            <w:tcBorders>
              <w:top w:val="nil"/>
              <w:left w:val="nil"/>
              <w:bottom w:val="single" w:sz="4" w:space="0" w:color="auto"/>
              <w:right w:val="single" w:sz="4" w:space="0" w:color="auto"/>
            </w:tcBorders>
            <w:vAlign w:val="bottom"/>
          </w:tcPr>
          <w:p w14:paraId="1AF2B6C1" w14:textId="22C12612"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135.244,32</w:t>
            </w:r>
          </w:p>
        </w:tc>
        <w:tc>
          <w:tcPr>
            <w:tcW w:w="1559" w:type="dxa"/>
            <w:gridSpan w:val="2"/>
            <w:tcBorders>
              <w:top w:val="nil"/>
              <w:left w:val="nil"/>
              <w:bottom w:val="single" w:sz="8" w:space="0" w:color="auto"/>
              <w:right w:val="single" w:sz="8" w:space="0" w:color="auto"/>
            </w:tcBorders>
            <w:shd w:val="clear" w:color="auto" w:fill="auto"/>
            <w:vAlign w:val="bottom"/>
          </w:tcPr>
          <w:p w14:paraId="64B17D41" w14:textId="35F0D81E"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3,06%</w:t>
            </w:r>
          </w:p>
        </w:tc>
        <w:tc>
          <w:tcPr>
            <w:tcW w:w="1276" w:type="dxa"/>
            <w:gridSpan w:val="2"/>
            <w:tcBorders>
              <w:top w:val="nil"/>
              <w:left w:val="nil"/>
              <w:bottom w:val="single" w:sz="8" w:space="0" w:color="auto"/>
              <w:right w:val="single" w:sz="8" w:space="0" w:color="auto"/>
            </w:tcBorders>
            <w:shd w:val="clear" w:color="auto" w:fill="auto"/>
            <w:vAlign w:val="bottom"/>
          </w:tcPr>
          <w:p w14:paraId="1C3DE6ED" w14:textId="18D124EF"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97,05</w:t>
            </w:r>
          </w:p>
        </w:tc>
        <w:tc>
          <w:tcPr>
            <w:tcW w:w="1559" w:type="dxa"/>
            <w:gridSpan w:val="2"/>
            <w:tcBorders>
              <w:top w:val="nil"/>
              <w:left w:val="nil"/>
              <w:bottom w:val="single" w:sz="8" w:space="0" w:color="auto"/>
              <w:right w:val="single" w:sz="8" w:space="0" w:color="auto"/>
            </w:tcBorders>
            <w:shd w:val="clear" w:color="auto" w:fill="auto"/>
            <w:vAlign w:val="bottom"/>
          </w:tcPr>
          <w:p w14:paraId="27ECFB8C" w14:textId="2B895BBC"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169,32</w:t>
            </w:r>
          </w:p>
        </w:tc>
      </w:tr>
      <w:tr w:rsidR="00224D70" w:rsidRPr="00FE3C0B" w14:paraId="194ADCCB" w14:textId="497AF41D" w:rsidTr="00224D70">
        <w:trPr>
          <w:trHeight w:val="450"/>
        </w:trPr>
        <w:tc>
          <w:tcPr>
            <w:tcW w:w="567" w:type="dxa"/>
            <w:gridSpan w:val="2"/>
            <w:tcBorders>
              <w:top w:val="nil"/>
              <w:left w:val="single" w:sz="4" w:space="0" w:color="auto"/>
              <w:bottom w:val="single" w:sz="4" w:space="0" w:color="auto"/>
              <w:right w:val="single" w:sz="4" w:space="0" w:color="auto"/>
            </w:tcBorders>
            <w:noWrap/>
            <w:hideMark/>
          </w:tcPr>
          <w:p w14:paraId="0F80A8DC" w14:textId="213F8363" w:rsidR="00224D70" w:rsidRPr="00FE3C0B" w:rsidRDefault="00224D70" w:rsidP="00224D70">
            <w:pPr>
              <w:spacing w:after="0" w:line="240" w:lineRule="auto"/>
              <w:rPr>
                <w:rFonts w:ascii="Arial Narrow" w:hAnsi="Arial Narrow" w:cs="Calibri"/>
                <w:color w:val="000000"/>
                <w:sz w:val="24"/>
                <w:szCs w:val="24"/>
              </w:rPr>
            </w:pPr>
            <w:r>
              <w:rPr>
                <w:rFonts w:ascii="Arial Narrow" w:hAnsi="Arial Narrow" w:cs="Calibri"/>
                <w:color w:val="000000"/>
                <w:sz w:val="24"/>
                <w:szCs w:val="24"/>
              </w:rPr>
              <w:t>3.</w:t>
            </w:r>
          </w:p>
        </w:tc>
        <w:tc>
          <w:tcPr>
            <w:tcW w:w="1843" w:type="dxa"/>
            <w:gridSpan w:val="2"/>
            <w:tcBorders>
              <w:top w:val="nil"/>
              <w:left w:val="nil"/>
              <w:bottom w:val="single" w:sz="4" w:space="0" w:color="auto"/>
              <w:right w:val="single" w:sz="4" w:space="0" w:color="auto"/>
            </w:tcBorders>
            <w:noWrap/>
            <w:hideMark/>
          </w:tcPr>
          <w:p w14:paraId="55DAB725" w14:textId="77777777" w:rsidR="00224D70" w:rsidRPr="00FE3C0B" w:rsidRDefault="00224D70" w:rsidP="00224D70">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Prihodi od sufinanciranja i potpora</w:t>
            </w:r>
          </w:p>
        </w:tc>
        <w:tc>
          <w:tcPr>
            <w:tcW w:w="1398" w:type="dxa"/>
            <w:tcBorders>
              <w:top w:val="single" w:sz="4" w:space="0" w:color="auto"/>
              <w:left w:val="nil"/>
              <w:bottom w:val="single" w:sz="4" w:space="0" w:color="auto"/>
              <w:right w:val="single" w:sz="4" w:space="0" w:color="auto"/>
            </w:tcBorders>
            <w:vAlign w:val="bottom"/>
          </w:tcPr>
          <w:p w14:paraId="701EF3B7" w14:textId="32BE6E21"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111.412,57</w:t>
            </w:r>
          </w:p>
        </w:tc>
        <w:tc>
          <w:tcPr>
            <w:tcW w:w="1721" w:type="dxa"/>
            <w:gridSpan w:val="2"/>
            <w:tcBorders>
              <w:top w:val="nil"/>
              <w:left w:val="single" w:sz="4" w:space="0" w:color="auto"/>
              <w:bottom w:val="single" w:sz="4" w:space="0" w:color="auto"/>
              <w:right w:val="single" w:sz="4" w:space="0" w:color="auto"/>
            </w:tcBorders>
            <w:noWrap/>
            <w:vAlign w:val="bottom"/>
          </w:tcPr>
          <w:p w14:paraId="42B0F243" w14:textId="18F10EF2"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100.869,33</w:t>
            </w:r>
          </w:p>
        </w:tc>
        <w:tc>
          <w:tcPr>
            <w:tcW w:w="1701" w:type="dxa"/>
            <w:tcBorders>
              <w:top w:val="nil"/>
              <w:left w:val="nil"/>
              <w:bottom w:val="single" w:sz="4" w:space="0" w:color="auto"/>
              <w:right w:val="single" w:sz="4" w:space="0" w:color="auto"/>
            </w:tcBorders>
            <w:vAlign w:val="bottom"/>
          </w:tcPr>
          <w:p w14:paraId="766A774A" w14:textId="011387BB"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370.040,45</w:t>
            </w:r>
          </w:p>
        </w:tc>
        <w:tc>
          <w:tcPr>
            <w:tcW w:w="1559" w:type="dxa"/>
            <w:gridSpan w:val="2"/>
            <w:tcBorders>
              <w:top w:val="nil"/>
              <w:left w:val="nil"/>
              <w:bottom w:val="single" w:sz="8" w:space="0" w:color="auto"/>
              <w:right w:val="single" w:sz="8" w:space="0" w:color="auto"/>
            </w:tcBorders>
            <w:shd w:val="clear" w:color="auto" w:fill="auto"/>
            <w:vAlign w:val="bottom"/>
          </w:tcPr>
          <w:p w14:paraId="29A8E512" w14:textId="1905A285"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8,37</w:t>
            </w:r>
          </w:p>
        </w:tc>
        <w:tc>
          <w:tcPr>
            <w:tcW w:w="1276" w:type="dxa"/>
            <w:gridSpan w:val="2"/>
            <w:tcBorders>
              <w:top w:val="nil"/>
              <w:left w:val="nil"/>
              <w:bottom w:val="single" w:sz="8" w:space="0" w:color="auto"/>
              <w:right w:val="single" w:sz="8" w:space="0" w:color="auto"/>
            </w:tcBorders>
            <w:shd w:val="clear" w:color="auto" w:fill="auto"/>
            <w:vAlign w:val="bottom"/>
          </w:tcPr>
          <w:p w14:paraId="206E8517" w14:textId="4F910B3F"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366,85</w:t>
            </w:r>
          </w:p>
        </w:tc>
        <w:tc>
          <w:tcPr>
            <w:tcW w:w="1559" w:type="dxa"/>
            <w:gridSpan w:val="2"/>
            <w:tcBorders>
              <w:top w:val="nil"/>
              <w:left w:val="nil"/>
              <w:bottom w:val="single" w:sz="8" w:space="0" w:color="auto"/>
              <w:right w:val="single" w:sz="8" w:space="0" w:color="auto"/>
            </w:tcBorders>
            <w:shd w:val="clear" w:color="auto" w:fill="auto"/>
            <w:vAlign w:val="bottom"/>
          </w:tcPr>
          <w:p w14:paraId="0CF3D69A" w14:textId="642586A8"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332,14</w:t>
            </w:r>
          </w:p>
        </w:tc>
      </w:tr>
      <w:tr w:rsidR="00224D70" w:rsidRPr="00FE3C0B" w14:paraId="412F84C3" w14:textId="017C922A" w:rsidTr="00224D70">
        <w:trPr>
          <w:trHeight w:val="450"/>
        </w:trPr>
        <w:tc>
          <w:tcPr>
            <w:tcW w:w="567" w:type="dxa"/>
            <w:gridSpan w:val="2"/>
            <w:tcBorders>
              <w:top w:val="nil"/>
              <w:left w:val="single" w:sz="4" w:space="0" w:color="auto"/>
              <w:bottom w:val="single" w:sz="4" w:space="0" w:color="auto"/>
              <w:right w:val="single" w:sz="4" w:space="0" w:color="auto"/>
            </w:tcBorders>
            <w:noWrap/>
            <w:hideMark/>
          </w:tcPr>
          <w:p w14:paraId="729D314F" w14:textId="4A9B4C16" w:rsidR="00224D70" w:rsidRPr="00FE3C0B" w:rsidRDefault="00224D70" w:rsidP="00224D70">
            <w:pPr>
              <w:spacing w:after="0" w:line="240" w:lineRule="auto"/>
              <w:rPr>
                <w:rFonts w:ascii="Arial Narrow" w:hAnsi="Arial Narrow" w:cs="Calibri"/>
                <w:color w:val="000000"/>
                <w:sz w:val="24"/>
                <w:szCs w:val="24"/>
              </w:rPr>
            </w:pPr>
            <w:r>
              <w:rPr>
                <w:rFonts w:ascii="Arial Narrow" w:hAnsi="Arial Narrow" w:cs="Calibri"/>
                <w:color w:val="000000"/>
                <w:sz w:val="24"/>
                <w:szCs w:val="24"/>
              </w:rPr>
              <w:lastRenderedPageBreak/>
              <w:t>4</w:t>
            </w:r>
            <w:r w:rsidRPr="00FE3C0B">
              <w:rPr>
                <w:rFonts w:ascii="Arial Narrow" w:hAnsi="Arial Narrow" w:cs="Calibri"/>
                <w:color w:val="000000"/>
                <w:sz w:val="24"/>
                <w:szCs w:val="24"/>
              </w:rPr>
              <w:t>.</w:t>
            </w:r>
          </w:p>
        </w:tc>
        <w:tc>
          <w:tcPr>
            <w:tcW w:w="1843" w:type="dxa"/>
            <w:gridSpan w:val="2"/>
            <w:tcBorders>
              <w:top w:val="nil"/>
              <w:left w:val="nil"/>
              <w:bottom w:val="single" w:sz="4" w:space="0" w:color="auto"/>
              <w:right w:val="single" w:sz="4" w:space="0" w:color="auto"/>
            </w:tcBorders>
            <w:noWrap/>
            <w:hideMark/>
          </w:tcPr>
          <w:p w14:paraId="137987BB" w14:textId="77777777" w:rsidR="00224D70" w:rsidRPr="00FE3C0B" w:rsidRDefault="00224D70" w:rsidP="00224D70">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Ostali prihodi</w:t>
            </w:r>
          </w:p>
        </w:tc>
        <w:tc>
          <w:tcPr>
            <w:tcW w:w="1398" w:type="dxa"/>
            <w:tcBorders>
              <w:top w:val="single" w:sz="4" w:space="0" w:color="auto"/>
              <w:left w:val="nil"/>
              <w:bottom w:val="single" w:sz="4" w:space="0" w:color="auto"/>
              <w:right w:val="single" w:sz="4" w:space="0" w:color="auto"/>
            </w:tcBorders>
            <w:vAlign w:val="bottom"/>
          </w:tcPr>
          <w:p w14:paraId="256A2B27" w14:textId="7A787EB5"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31.769,33</w:t>
            </w:r>
          </w:p>
        </w:tc>
        <w:tc>
          <w:tcPr>
            <w:tcW w:w="1721" w:type="dxa"/>
            <w:gridSpan w:val="2"/>
            <w:tcBorders>
              <w:top w:val="nil"/>
              <w:left w:val="single" w:sz="4" w:space="0" w:color="auto"/>
              <w:bottom w:val="single" w:sz="4" w:space="0" w:color="auto"/>
              <w:right w:val="single" w:sz="4" w:space="0" w:color="auto"/>
            </w:tcBorders>
            <w:noWrap/>
            <w:vAlign w:val="bottom"/>
          </w:tcPr>
          <w:p w14:paraId="3858D74B" w14:textId="594E800A"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15.926,74</w:t>
            </w:r>
          </w:p>
        </w:tc>
        <w:tc>
          <w:tcPr>
            <w:tcW w:w="1701" w:type="dxa"/>
            <w:tcBorders>
              <w:top w:val="nil"/>
              <w:left w:val="nil"/>
              <w:bottom w:val="single" w:sz="4" w:space="0" w:color="auto"/>
              <w:right w:val="single" w:sz="4" w:space="0" w:color="auto"/>
            </w:tcBorders>
            <w:vAlign w:val="bottom"/>
          </w:tcPr>
          <w:p w14:paraId="4348213A" w14:textId="6441A067"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21.409,92</w:t>
            </w:r>
          </w:p>
        </w:tc>
        <w:tc>
          <w:tcPr>
            <w:tcW w:w="1559" w:type="dxa"/>
            <w:gridSpan w:val="2"/>
            <w:tcBorders>
              <w:top w:val="nil"/>
              <w:left w:val="nil"/>
              <w:bottom w:val="single" w:sz="8" w:space="0" w:color="auto"/>
              <w:right w:val="single" w:sz="8" w:space="0" w:color="auto"/>
            </w:tcBorders>
            <w:shd w:val="clear" w:color="auto" w:fill="auto"/>
            <w:vAlign w:val="bottom"/>
          </w:tcPr>
          <w:p w14:paraId="7EBA94FA" w14:textId="08389892"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0,48</w:t>
            </w:r>
          </w:p>
        </w:tc>
        <w:tc>
          <w:tcPr>
            <w:tcW w:w="1276" w:type="dxa"/>
            <w:gridSpan w:val="2"/>
            <w:tcBorders>
              <w:top w:val="nil"/>
              <w:left w:val="nil"/>
              <w:bottom w:val="single" w:sz="8" w:space="0" w:color="auto"/>
              <w:right w:val="single" w:sz="8" w:space="0" w:color="auto"/>
            </w:tcBorders>
            <w:shd w:val="clear" w:color="auto" w:fill="auto"/>
            <w:vAlign w:val="bottom"/>
          </w:tcPr>
          <w:p w14:paraId="21068977" w14:textId="0A694276"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134,43</w:t>
            </w:r>
          </w:p>
        </w:tc>
        <w:tc>
          <w:tcPr>
            <w:tcW w:w="1559" w:type="dxa"/>
            <w:gridSpan w:val="2"/>
            <w:tcBorders>
              <w:top w:val="nil"/>
              <w:left w:val="nil"/>
              <w:bottom w:val="single" w:sz="8" w:space="0" w:color="auto"/>
              <w:right w:val="single" w:sz="8" w:space="0" w:color="auto"/>
            </w:tcBorders>
            <w:shd w:val="clear" w:color="auto" w:fill="auto"/>
            <w:vAlign w:val="bottom"/>
          </w:tcPr>
          <w:p w14:paraId="22FFFBEC" w14:textId="0EABCBF4"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67,39</w:t>
            </w:r>
          </w:p>
        </w:tc>
      </w:tr>
      <w:tr w:rsidR="00224D70" w:rsidRPr="00FE3C0B" w14:paraId="189F3136" w14:textId="51705C15" w:rsidTr="00224D70">
        <w:trPr>
          <w:trHeight w:val="450"/>
        </w:trPr>
        <w:tc>
          <w:tcPr>
            <w:tcW w:w="567" w:type="dxa"/>
            <w:gridSpan w:val="2"/>
            <w:tcBorders>
              <w:top w:val="nil"/>
              <w:left w:val="single" w:sz="4" w:space="0" w:color="auto"/>
              <w:bottom w:val="single" w:sz="4" w:space="0" w:color="auto"/>
              <w:right w:val="single" w:sz="4" w:space="0" w:color="auto"/>
            </w:tcBorders>
            <w:noWrap/>
            <w:hideMark/>
          </w:tcPr>
          <w:p w14:paraId="6805132A" w14:textId="461CA855" w:rsidR="00224D70" w:rsidRPr="00FE3C0B" w:rsidRDefault="00224D70" w:rsidP="00224D70">
            <w:pPr>
              <w:spacing w:after="0" w:line="240" w:lineRule="auto"/>
              <w:rPr>
                <w:rFonts w:ascii="Arial Narrow" w:hAnsi="Arial Narrow" w:cs="Calibri"/>
                <w:color w:val="000000"/>
                <w:sz w:val="24"/>
                <w:szCs w:val="24"/>
              </w:rPr>
            </w:pPr>
            <w:r>
              <w:rPr>
                <w:rFonts w:ascii="Arial Narrow" w:hAnsi="Arial Narrow" w:cs="Calibri"/>
                <w:color w:val="000000"/>
                <w:sz w:val="24"/>
                <w:szCs w:val="24"/>
              </w:rPr>
              <w:t>5.</w:t>
            </w:r>
          </w:p>
        </w:tc>
        <w:tc>
          <w:tcPr>
            <w:tcW w:w="1843" w:type="dxa"/>
            <w:gridSpan w:val="2"/>
            <w:tcBorders>
              <w:top w:val="nil"/>
              <w:left w:val="nil"/>
              <w:bottom w:val="single" w:sz="4" w:space="0" w:color="auto"/>
              <w:right w:val="single" w:sz="4" w:space="0" w:color="auto"/>
            </w:tcBorders>
            <w:noWrap/>
            <w:hideMark/>
          </w:tcPr>
          <w:p w14:paraId="25BD0DAC" w14:textId="77777777" w:rsidR="00224D70" w:rsidRPr="00FE3C0B" w:rsidRDefault="00224D70" w:rsidP="00224D70">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Prihodi od kamata i tečajnih razlika</w:t>
            </w:r>
          </w:p>
        </w:tc>
        <w:tc>
          <w:tcPr>
            <w:tcW w:w="1398" w:type="dxa"/>
            <w:tcBorders>
              <w:top w:val="single" w:sz="4" w:space="0" w:color="auto"/>
              <w:left w:val="nil"/>
              <w:bottom w:val="single" w:sz="4" w:space="0" w:color="auto"/>
              <w:right w:val="single" w:sz="4" w:space="0" w:color="auto"/>
            </w:tcBorders>
            <w:vAlign w:val="bottom"/>
          </w:tcPr>
          <w:p w14:paraId="0D3398DA" w14:textId="7A0A6055"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11.184,55</w:t>
            </w:r>
          </w:p>
        </w:tc>
        <w:tc>
          <w:tcPr>
            <w:tcW w:w="1721" w:type="dxa"/>
            <w:gridSpan w:val="2"/>
            <w:tcBorders>
              <w:top w:val="nil"/>
              <w:left w:val="single" w:sz="4" w:space="0" w:color="auto"/>
              <w:bottom w:val="single" w:sz="4" w:space="0" w:color="auto"/>
              <w:right w:val="single" w:sz="4" w:space="0" w:color="auto"/>
            </w:tcBorders>
            <w:noWrap/>
            <w:vAlign w:val="bottom"/>
          </w:tcPr>
          <w:p w14:paraId="60C24A09" w14:textId="3381C87E"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13.272,28</w:t>
            </w:r>
          </w:p>
        </w:tc>
        <w:tc>
          <w:tcPr>
            <w:tcW w:w="1701" w:type="dxa"/>
            <w:tcBorders>
              <w:top w:val="nil"/>
              <w:left w:val="nil"/>
              <w:bottom w:val="single" w:sz="4" w:space="0" w:color="auto"/>
              <w:right w:val="single" w:sz="4" w:space="0" w:color="auto"/>
            </w:tcBorders>
            <w:vAlign w:val="bottom"/>
          </w:tcPr>
          <w:p w14:paraId="606E019A" w14:textId="1D30D9A9"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12.008,15</w:t>
            </w:r>
          </w:p>
        </w:tc>
        <w:tc>
          <w:tcPr>
            <w:tcW w:w="1559" w:type="dxa"/>
            <w:gridSpan w:val="2"/>
            <w:tcBorders>
              <w:top w:val="nil"/>
              <w:left w:val="nil"/>
              <w:bottom w:val="single" w:sz="8" w:space="0" w:color="auto"/>
              <w:right w:val="single" w:sz="8" w:space="0" w:color="auto"/>
            </w:tcBorders>
            <w:shd w:val="clear" w:color="auto" w:fill="auto"/>
            <w:vAlign w:val="bottom"/>
          </w:tcPr>
          <w:p w14:paraId="26C65BCE" w14:textId="7E41D1C2"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0,27</w:t>
            </w:r>
          </w:p>
        </w:tc>
        <w:tc>
          <w:tcPr>
            <w:tcW w:w="1276" w:type="dxa"/>
            <w:gridSpan w:val="2"/>
            <w:tcBorders>
              <w:top w:val="nil"/>
              <w:left w:val="nil"/>
              <w:bottom w:val="single" w:sz="8" w:space="0" w:color="auto"/>
              <w:right w:val="single" w:sz="8" w:space="0" w:color="auto"/>
            </w:tcBorders>
            <w:shd w:val="clear" w:color="auto" w:fill="auto"/>
            <w:vAlign w:val="bottom"/>
          </w:tcPr>
          <w:p w14:paraId="77E39155" w14:textId="032762CA"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90,48</w:t>
            </w:r>
          </w:p>
        </w:tc>
        <w:tc>
          <w:tcPr>
            <w:tcW w:w="1559" w:type="dxa"/>
            <w:gridSpan w:val="2"/>
            <w:tcBorders>
              <w:top w:val="nil"/>
              <w:left w:val="nil"/>
              <w:bottom w:val="single" w:sz="8" w:space="0" w:color="auto"/>
              <w:right w:val="single" w:sz="8" w:space="0" w:color="auto"/>
            </w:tcBorders>
            <w:shd w:val="clear" w:color="auto" w:fill="auto"/>
            <w:vAlign w:val="bottom"/>
          </w:tcPr>
          <w:p w14:paraId="5E8984AE" w14:textId="6FBBF8D9"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107,36</w:t>
            </w:r>
          </w:p>
        </w:tc>
      </w:tr>
      <w:tr w:rsidR="00224D70" w:rsidRPr="00FE3C0B" w14:paraId="42CE4A01" w14:textId="5CB3F0B5" w:rsidTr="00224D70">
        <w:trPr>
          <w:trHeight w:val="450"/>
        </w:trPr>
        <w:tc>
          <w:tcPr>
            <w:tcW w:w="567" w:type="dxa"/>
            <w:gridSpan w:val="2"/>
            <w:tcBorders>
              <w:top w:val="nil"/>
              <w:left w:val="single" w:sz="4" w:space="0" w:color="auto"/>
              <w:bottom w:val="single" w:sz="4" w:space="0" w:color="auto"/>
              <w:right w:val="single" w:sz="4" w:space="0" w:color="auto"/>
            </w:tcBorders>
            <w:noWrap/>
            <w:hideMark/>
          </w:tcPr>
          <w:p w14:paraId="2E2F9459" w14:textId="77777777" w:rsidR="00224D70" w:rsidRPr="00FE3C0B" w:rsidRDefault="00224D70" w:rsidP="00224D70">
            <w:pPr>
              <w:spacing w:after="0" w:line="240" w:lineRule="auto"/>
              <w:rPr>
                <w:rFonts w:ascii="Arial Narrow" w:hAnsi="Arial Narrow" w:cs="Calibri"/>
                <w:color w:val="000000"/>
                <w:sz w:val="24"/>
                <w:szCs w:val="24"/>
              </w:rPr>
            </w:pPr>
            <w:r>
              <w:rPr>
                <w:rFonts w:ascii="Arial Narrow" w:hAnsi="Arial Narrow" w:cs="Calibri"/>
                <w:color w:val="000000"/>
                <w:sz w:val="24"/>
                <w:szCs w:val="24"/>
              </w:rPr>
              <w:t>6.</w:t>
            </w:r>
          </w:p>
        </w:tc>
        <w:tc>
          <w:tcPr>
            <w:tcW w:w="1843" w:type="dxa"/>
            <w:gridSpan w:val="2"/>
            <w:tcBorders>
              <w:top w:val="nil"/>
              <w:left w:val="nil"/>
              <w:bottom w:val="single" w:sz="4" w:space="0" w:color="auto"/>
              <w:right w:val="single" w:sz="4" w:space="0" w:color="auto"/>
            </w:tcBorders>
            <w:noWrap/>
            <w:hideMark/>
          </w:tcPr>
          <w:p w14:paraId="725AE8DB" w14:textId="77777777" w:rsidR="00224D70" w:rsidRPr="00FE3C0B" w:rsidRDefault="00224D70" w:rsidP="00224D70">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Prihodi od prodaje imovine</w:t>
            </w:r>
          </w:p>
        </w:tc>
        <w:tc>
          <w:tcPr>
            <w:tcW w:w="1398" w:type="dxa"/>
            <w:tcBorders>
              <w:top w:val="single" w:sz="4" w:space="0" w:color="auto"/>
              <w:left w:val="nil"/>
              <w:bottom w:val="single" w:sz="4" w:space="0" w:color="auto"/>
              <w:right w:val="single" w:sz="4" w:space="0" w:color="auto"/>
            </w:tcBorders>
            <w:vAlign w:val="bottom"/>
          </w:tcPr>
          <w:p w14:paraId="14418B4C" w14:textId="7B1E9A9B"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w:t>
            </w:r>
          </w:p>
        </w:tc>
        <w:tc>
          <w:tcPr>
            <w:tcW w:w="1721" w:type="dxa"/>
            <w:gridSpan w:val="2"/>
            <w:tcBorders>
              <w:top w:val="nil"/>
              <w:left w:val="single" w:sz="4" w:space="0" w:color="auto"/>
              <w:bottom w:val="single" w:sz="4" w:space="0" w:color="auto"/>
              <w:right w:val="single" w:sz="4" w:space="0" w:color="auto"/>
            </w:tcBorders>
            <w:noWrap/>
            <w:vAlign w:val="bottom"/>
          </w:tcPr>
          <w:p w14:paraId="24A40130" w14:textId="14F55767" w:rsidR="00224D70" w:rsidRPr="00FE3C0B"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w:t>
            </w:r>
          </w:p>
        </w:tc>
        <w:tc>
          <w:tcPr>
            <w:tcW w:w="1701" w:type="dxa"/>
            <w:tcBorders>
              <w:top w:val="nil"/>
              <w:left w:val="nil"/>
              <w:bottom w:val="single" w:sz="4" w:space="0" w:color="auto"/>
              <w:right w:val="single" w:sz="4" w:space="0" w:color="auto"/>
            </w:tcBorders>
            <w:vAlign w:val="bottom"/>
          </w:tcPr>
          <w:p w14:paraId="7C47A73C" w14:textId="465C8BFC"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37.701,60</w:t>
            </w:r>
          </w:p>
        </w:tc>
        <w:tc>
          <w:tcPr>
            <w:tcW w:w="1559" w:type="dxa"/>
            <w:gridSpan w:val="2"/>
            <w:tcBorders>
              <w:top w:val="nil"/>
              <w:left w:val="nil"/>
              <w:bottom w:val="single" w:sz="8" w:space="0" w:color="auto"/>
              <w:right w:val="single" w:sz="8" w:space="0" w:color="auto"/>
            </w:tcBorders>
            <w:shd w:val="clear" w:color="auto" w:fill="auto"/>
            <w:vAlign w:val="bottom"/>
          </w:tcPr>
          <w:p w14:paraId="3EE06E0C" w14:textId="3E18EC93"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0,85</w:t>
            </w:r>
          </w:p>
        </w:tc>
        <w:tc>
          <w:tcPr>
            <w:tcW w:w="1276" w:type="dxa"/>
            <w:gridSpan w:val="2"/>
            <w:tcBorders>
              <w:top w:val="nil"/>
              <w:left w:val="nil"/>
              <w:bottom w:val="single" w:sz="8" w:space="0" w:color="auto"/>
              <w:right w:val="single" w:sz="8" w:space="0" w:color="auto"/>
            </w:tcBorders>
            <w:shd w:val="clear" w:color="auto" w:fill="auto"/>
            <w:vAlign w:val="bottom"/>
          </w:tcPr>
          <w:p w14:paraId="190BEF8D" w14:textId="23B8BB72"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 </w:t>
            </w:r>
          </w:p>
        </w:tc>
        <w:tc>
          <w:tcPr>
            <w:tcW w:w="1559" w:type="dxa"/>
            <w:gridSpan w:val="2"/>
            <w:tcBorders>
              <w:top w:val="nil"/>
              <w:left w:val="nil"/>
              <w:bottom w:val="single" w:sz="8" w:space="0" w:color="auto"/>
              <w:right w:val="single" w:sz="8" w:space="0" w:color="auto"/>
            </w:tcBorders>
            <w:shd w:val="clear" w:color="auto" w:fill="auto"/>
            <w:vAlign w:val="bottom"/>
          </w:tcPr>
          <w:p w14:paraId="7E26465D" w14:textId="00FBC9E0" w:rsidR="00224D70"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 </w:t>
            </w:r>
          </w:p>
        </w:tc>
      </w:tr>
      <w:tr w:rsidR="00224D70" w:rsidRPr="00BD12F7" w14:paraId="1FD506E3" w14:textId="77777777" w:rsidTr="00224D70">
        <w:trPr>
          <w:trHeight w:val="480"/>
        </w:trPr>
        <w:tc>
          <w:tcPr>
            <w:tcW w:w="567" w:type="dxa"/>
            <w:gridSpan w:val="2"/>
            <w:tcBorders>
              <w:top w:val="nil"/>
              <w:left w:val="single" w:sz="4" w:space="0" w:color="auto"/>
              <w:bottom w:val="single" w:sz="4" w:space="0" w:color="auto"/>
              <w:right w:val="single" w:sz="4" w:space="0" w:color="auto"/>
            </w:tcBorders>
            <w:shd w:val="clear" w:color="auto" w:fill="auto"/>
            <w:noWrap/>
          </w:tcPr>
          <w:p w14:paraId="111CB2CA" w14:textId="32681CCC" w:rsidR="00224D70" w:rsidRPr="00BD12F7" w:rsidRDefault="00224D70" w:rsidP="00224D70">
            <w:pPr>
              <w:spacing w:after="0" w:line="240" w:lineRule="auto"/>
              <w:rPr>
                <w:rFonts w:ascii="Arial Narrow" w:hAnsi="Arial Narrow" w:cs="Calibri"/>
                <w:color w:val="000000"/>
                <w:sz w:val="24"/>
                <w:szCs w:val="24"/>
              </w:rPr>
            </w:pPr>
            <w:r>
              <w:rPr>
                <w:rFonts w:ascii="Arial Narrow" w:hAnsi="Arial Narrow" w:cs="Calibri"/>
                <w:color w:val="000000"/>
                <w:sz w:val="24"/>
                <w:szCs w:val="24"/>
              </w:rPr>
              <w:t>7.</w:t>
            </w:r>
          </w:p>
        </w:tc>
        <w:tc>
          <w:tcPr>
            <w:tcW w:w="1843" w:type="dxa"/>
            <w:gridSpan w:val="2"/>
            <w:tcBorders>
              <w:top w:val="nil"/>
              <w:left w:val="nil"/>
              <w:bottom w:val="single" w:sz="4" w:space="0" w:color="auto"/>
              <w:right w:val="single" w:sz="4" w:space="0" w:color="auto"/>
            </w:tcBorders>
            <w:shd w:val="clear" w:color="auto" w:fill="auto"/>
            <w:noWrap/>
          </w:tcPr>
          <w:p w14:paraId="15039CCB" w14:textId="402252D9" w:rsidR="00224D70" w:rsidRPr="00BD12F7" w:rsidRDefault="00224D70" w:rsidP="00224D70">
            <w:pPr>
              <w:spacing w:after="0" w:line="240" w:lineRule="auto"/>
              <w:rPr>
                <w:rFonts w:ascii="Arial Narrow" w:hAnsi="Arial Narrow" w:cs="Calibri"/>
                <w:color w:val="000000"/>
                <w:sz w:val="24"/>
                <w:szCs w:val="24"/>
              </w:rPr>
            </w:pPr>
            <w:r w:rsidRPr="00BD12F7">
              <w:rPr>
                <w:rFonts w:ascii="Arial Narrow" w:hAnsi="Arial Narrow" w:cs="Calibri"/>
                <w:color w:val="000000"/>
                <w:sz w:val="24"/>
                <w:szCs w:val="24"/>
              </w:rPr>
              <w:t xml:space="preserve">Prihodi </w:t>
            </w:r>
            <w:r>
              <w:rPr>
                <w:rFonts w:ascii="Arial Narrow" w:hAnsi="Arial Narrow" w:cs="Calibri"/>
                <w:color w:val="000000"/>
                <w:sz w:val="24"/>
                <w:szCs w:val="24"/>
              </w:rPr>
              <w:t>od naplate štete</w:t>
            </w:r>
          </w:p>
        </w:tc>
        <w:tc>
          <w:tcPr>
            <w:tcW w:w="1398" w:type="dxa"/>
            <w:tcBorders>
              <w:top w:val="single" w:sz="4" w:space="0" w:color="auto"/>
              <w:left w:val="nil"/>
              <w:bottom w:val="single" w:sz="4" w:space="0" w:color="auto"/>
              <w:right w:val="single" w:sz="4" w:space="0" w:color="auto"/>
            </w:tcBorders>
            <w:shd w:val="clear" w:color="auto" w:fill="auto"/>
            <w:vAlign w:val="bottom"/>
          </w:tcPr>
          <w:p w14:paraId="46A2CE12" w14:textId="601E24B7" w:rsidR="00224D70" w:rsidRPr="00BD12F7"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w:t>
            </w:r>
          </w:p>
        </w:tc>
        <w:tc>
          <w:tcPr>
            <w:tcW w:w="1721" w:type="dxa"/>
            <w:gridSpan w:val="2"/>
            <w:tcBorders>
              <w:top w:val="nil"/>
              <w:left w:val="single" w:sz="4" w:space="0" w:color="auto"/>
              <w:bottom w:val="single" w:sz="4" w:space="0" w:color="auto"/>
              <w:right w:val="single" w:sz="4" w:space="0" w:color="auto"/>
            </w:tcBorders>
            <w:shd w:val="clear" w:color="auto" w:fill="auto"/>
            <w:noWrap/>
            <w:vAlign w:val="bottom"/>
          </w:tcPr>
          <w:p w14:paraId="6EC85676" w14:textId="2326C4CA" w:rsidR="00224D70" w:rsidRPr="00BD12F7"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w:t>
            </w:r>
          </w:p>
        </w:tc>
        <w:tc>
          <w:tcPr>
            <w:tcW w:w="1701" w:type="dxa"/>
            <w:tcBorders>
              <w:top w:val="nil"/>
              <w:left w:val="nil"/>
              <w:bottom w:val="single" w:sz="4" w:space="0" w:color="auto"/>
              <w:right w:val="single" w:sz="4" w:space="0" w:color="auto"/>
            </w:tcBorders>
            <w:shd w:val="clear" w:color="auto" w:fill="auto"/>
            <w:vAlign w:val="bottom"/>
          </w:tcPr>
          <w:p w14:paraId="16A9E97A" w14:textId="41B687E6" w:rsidR="00224D70" w:rsidRPr="00BD12F7"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9.911,97</w:t>
            </w:r>
          </w:p>
        </w:tc>
        <w:tc>
          <w:tcPr>
            <w:tcW w:w="1559" w:type="dxa"/>
            <w:gridSpan w:val="2"/>
            <w:tcBorders>
              <w:top w:val="nil"/>
              <w:left w:val="nil"/>
              <w:bottom w:val="single" w:sz="8" w:space="0" w:color="auto"/>
              <w:right w:val="single" w:sz="8" w:space="0" w:color="auto"/>
            </w:tcBorders>
            <w:shd w:val="clear" w:color="auto" w:fill="auto"/>
            <w:vAlign w:val="bottom"/>
          </w:tcPr>
          <w:p w14:paraId="0F6EA37F" w14:textId="5D3888DC" w:rsidR="00224D70" w:rsidRPr="00BD12F7"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0,22</w:t>
            </w:r>
          </w:p>
        </w:tc>
        <w:tc>
          <w:tcPr>
            <w:tcW w:w="1276" w:type="dxa"/>
            <w:gridSpan w:val="2"/>
            <w:tcBorders>
              <w:top w:val="nil"/>
              <w:left w:val="nil"/>
              <w:bottom w:val="single" w:sz="8" w:space="0" w:color="auto"/>
              <w:right w:val="single" w:sz="8" w:space="0" w:color="auto"/>
            </w:tcBorders>
            <w:shd w:val="clear" w:color="auto" w:fill="auto"/>
            <w:vAlign w:val="bottom"/>
          </w:tcPr>
          <w:p w14:paraId="2282FF21" w14:textId="7B5A88A5" w:rsidR="00224D70" w:rsidRPr="00BD12F7"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 </w:t>
            </w:r>
          </w:p>
        </w:tc>
        <w:tc>
          <w:tcPr>
            <w:tcW w:w="1559" w:type="dxa"/>
            <w:gridSpan w:val="2"/>
            <w:tcBorders>
              <w:top w:val="nil"/>
              <w:left w:val="nil"/>
              <w:bottom w:val="single" w:sz="8" w:space="0" w:color="auto"/>
              <w:right w:val="single" w:sz="8" w:space="0" w:color="auto"/>
            </w:tcBorders>
            <w:shd w:val="clear" w:color="auto" w:fill="auto"/>
            <w:vAlign w:val="bottom"/>
          </w:tcPr>
          <w:p w14:paraId="16824D1D" w14:textId="5B392F2E" w:rsidR="00224D70" w:rsidRPr="00BD12F7"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 </w:t>
            </w:r>
          </w:p>
        </w:tc>
      </w:tr>
      <w:tr w:rsidR="00224D70" w:rsidRPr="00FE3C0B" w14:paraId="155B0076" w14:textId="1D664C3B" w:rsidTr="00224D70">
        <w:trPr>
          <w:trHeight w:val="480"/>
        </w:trPr>
        <w:tc>
          <w:tcPr>
            <w:tcW w:w="567" w:type="dxa"/>
            <w:gridSpan w:val="2"/>
            <w:tcBorders>
              <w:top w:val="nil"/>
              <w:left w:val="single" w:sz="4" w:space="0" w:color="auto"/>
              <w:bottom w:val="single" w:sz="4" w:space="0" w:color="auto"/>
              <w:right w:val="single" w:sz="4" w:space="0" w:color="auto"/>
            </w:tcBorders>
            <w:shd w:val="clear" w:color="000000" w:fill="D9D9D9"/>
            <w:noWrap/>
            <w:hideMark/>
          </w:tcPr>
          <w:p w14:paraId="7EF9F1B5" w14:textId="77777777" w:rsidR="00224D70" w:rsidRPr="00FE3C0B" w:rsidRDefault="00224D70" w:rsidP="00224D70">
            <w:pPr>
              <w:spacing w:after="0" w:line="240" w:lineRule="auto"/>
              <w:rPr>
                <w:rFonts w:ascii="Arial Narrow" w:hAnsi="Arial Narrow" w:cs="Calibri"/>
                <w:b/>
                <w:bCs/>
                <w:color w:val="000000"/>
                <w:sz w:val="24"/>
                <w:szCs w:val="24"/>
              </w:rPr>
            </w:pPr>
            <w:r w:rsidRPr="00FE3C0B">
              <w:rPr>
                <w:rFonts w:ascii="Arial Narrow" w:hAnsi="Arial Narrow" w:cs="Calibri"/>
                <w:b/>
                <w:bCs/>
                <w:color w:val="000000"/>
                <w:sz w:val="24"/>
                <w:szCs w:val="24"/>
              </w:rPr>
              <w:t> </w:t>
            </w:r>
          </w:p>
        </w:tc>
        <w:tc>
          <w:tcPr>
            <w:tcW w:w="1843" w:type="dxa"/>
            <w:gridSpan w:val="2"/>
            <w:tcBorders>
              <w:top w:val="nil"/>
              <w:left w:val="nil"/>
              <w:bottom w:val="single" w:sz="4" w:space="0" w:color="auto"/>
              <w:right w:val="single" w:sz="4" w:space="0" w:color="auto"/>
            </w:tcBorders>
            <w:shd w:val="clear" w:color="000000" w:fill="D9D9D9"/>
            <w:noWrap/>
            <w:hideMark/>
          </w:tcPr>
          <w:p w14:paraId="55BABBCB" w14:textId="415749CE" w:rsidR="00224D70" w:rsidRPr="00FE3C0B" w:rsidRDefault="00224D70" w:rsidP="00224D70">
            <w:pPr>
              <w:spacing w:after="0" w:line="240" w:lineRule="auto"/>
              <w:rPr>
                <w:rFonts w:ascii="Arial Narrow" w:hAnsi="Arial Narrow" w:cs="Calibri"/>
                <w:b/>
                <w:bCs/>
                <w:color w:val="000000"/>
                <w:sz w:val="24"/>
                <w:szCs w:val="24"/>
              </w:rPr>
            </w:pPr>
            <w:r w:rsidRPr="00FE3C0B">
              <w:rPr>
                <w:rFonts w:ascii="Arial Narrow" w:hAnsi="Arial Narrow" w:cs="Calibri"/>
                <w:b/>
                <w:bCs/>
                <w:color w:val="000000"/>
                <w:sz w:val="24"/>
                <w:szCs w:val="24"/>
              </w:rPr>
              <w:t xml:space="preserve">Ukupno </w:t>
            </w:r>
            <w:r>
              <w:rPr>
                <w:rFonts w:ascii="Arial Narrow" w:hAnsi="Arial Narrow" w:cs="Calibri"/>
                <w:b/>
                <w:bCs/>
                <w:color w:val="000000"/>
                <w:sz w:val="24"/>
                <w:szCs w:val="24"/>
              </w:rPr>
              <w:t xml:space="preserve"> </w:t>
            </w:r>
            <w:r w:rsidRPr="00FE3C0B">
              <w:rPr>
                <w:rFonts w:ascii="Arial Narrow" w:hAnsi="Arial Narrow" w:cs="Calibri"/>
                <w:b/>
                <w:bCs/>
                <w:color w:val="000000"/>
                <w:sz w:val="24"/>
                <w:szCs w:val="24"/>
              </w:rPr>
              <w:t>ostali prihodi</w:t>
            </w:r>
          </w:p>
        </w:tc>
        <w:tc>
          <w:tcPr>
            <w:tcW w:w="1398" w:type="dxa"/>
            <w:tcBorders>
              <w:top w:val="single" w:sz="4" w:space="0" w:color="auto"/>
              <w:left w:val="nil"/>
              <w:bottom w:val="single" w:sz="4" w:space="0" w:color="auto"/>
              <w:right w:val="single" w:sz="4" w:space="0" w:color="auto"/>
            </w:tcBorders>
            <w:shd w:val="clear" w:color="000000" w:fill="D9D9D9"/>
            <w:vAlign w:val="bottom"/>
          </w:tcPr>
          <w:p w14:paraId="061BDDFF" w14:textId="4D2AE340" w:rsidR="00224D70" w:rsidRPr="00FE3C0B" w:rsidRDefault="00224D70" w:rsidP="00224D70">
            <w:pPr>
              <w:spacing w:after="0" w:line="240" w:lineRule="auto"/>
              <w:jc w:val="right"/>
              <w:rPr>
                <w:rFonts w:ascii="Arial Narrow" w:hAnsi="Arial Narrow" w:cs="Calibri"/>
                <w:b/>
                <w:bCs/>
                <w:color w:val="000000"/>
                <w:sz w:val="24"/>
                <w:szCs w:val="24"/>
              </w:rPr>
            </w:pPr>
            <w:r>
              <w:rPr>
                <w:rFonts w:ascii="Arial Narrow" w:hAnsi="Arial Narrow" w:cs="Calibri"/>
                <w:b/>
                <w:bCs/>
                <w:color w:val="000000"/>
                <w:sz w:val="24"/>
                <w:szCs w:val="24"/>
              </w:rPr>
              <w:t>304.895,08</w:t>
            </w:r>
          </w:p>
        </w:tc>
        <w:tc>
          <w:tcPr>
            <w:tcW w:w="1721" w:type="dxa"/>
            <w:gridSpan w:val="2"/>
            <w:tcBorders>
              <w:top w:val="nil"/>
              <w:left w:val="single" w:sz="4" w:space="0" w:color="auto"/>
              <w:bottom w:val="single" w:sz="4" w:space="0" w:color="auto"/>
              <w:right w:val="single" w:sz="4" w:space="0" w:color="auto"/>
            </w:tcBorders>
            <w:shd w:val="clear" w:color="000000" w:fill="D9D9D9"/>
            <w:noWrap/>
            <w:vAlign w:val="bottom"/>
          </w:tcPr>
          <w:p w14:paraId="77C32B24" w14:textId="01020BDA" w:rsidR="00224D70" w:rsidRPr="00FE3C0B" w:rsidRDefault="00224D70" w:rsidP="00224D70">
            <w:pPr>
              <w:spacing w:after="0" w:line="240" w:lineRule="auto"/>
              <w:jc w:val="right"/>
              <w:rPr>
                <w:rFonts w:ascii="Arial Narrow" w:hAnsi="Arial Narrow" w:cs="Calibri"/>
                <w:b/>
                <w:bCs/>
                <w:color w:val="000000"/>
                <w:sz w:val="24"/>
                <w:szCs w:val="24"/>
              </w:rPr>
            </w:pPr>
            <w:r>
              <w:rPr>
                <w:rFonts w:ascii="Arial Narrow" w:hAnsi="Arial Narrow" w:cs="Calibri"/>
                <w:b/>
                <w:bCs/>
                <w:color w:val="000000"/>
                <w:sz w:val="24"/>
                <w:szCs w:val="24"/>
              </w:rPr>
              <w:t>349.060,99</w:t>
            </w:r>
          </w:p>
        </w:tc>
        <w:tc>
          <w:tcPr>
            <w:tcW w:w="1701" w:type="dxa"/>
            <w:tcBorders>
              <w:top w:val="nil"/>
              <w:left w:val="nil"/>
              <w:bottom w:val="single" w:sz="4" w:space="0" w:color="auto"/>
              <w:right w:val="single" w:sz="4" w:space="0" w:color="auto"/>
            </w:tcBorders>
            <w:shd w:val="clear" w:color="000000" w:fill="D9D9D9"/>
            <w:vAlign w:val="bottom"/>
          </w:tcPr>
          <w:p w14:paraId="48B5BD79" w14:textId="58E32084" w:rsidR="00224D70" w:rsidRPr="00FE3C0B" w:rsidRDefault="00224D70" w:rsidP="00224D70">
            <w:pPr>
              <w:spacing w:after="0" w:line="240" w:lineRule="auto"/>
              <w:jc w:val="right"/>
              <w:rPr>
                <w:rFonts w:ascii="Arial Narrow" w:hAnsi="Arial Narrow" w:cs="Calibri"/>
                <w:b/>
                <w:bCs/>
                <w:color w:val="000000"/>
                <w:sz w:val="24"/>
                <w:szCs w:val="24"/>
              </w:rPr>
            </w:pPr>
            <w:r>
              <w:rPr>
                <w:rFonts w:ascii="Arial Narrow" w:hAnsi="Arial Narrow" w:cs="Calibri"/>
                <w:b/>
                <w:bCs/>
                <w:color w:val="000000"/>
                <w:sz w:val="24"/>
                <w:szCs w:val="24"/>
              </w:rPr>
              <w:t>645.292,40</w:t>
            </w:r>
          </w:p>
        </w:tc>
        <w:tc>
          <w:tcPr>
            <w:tcW w:w="1559" w:type="dxa"/>
            <w:gridSpan w:val="2"/>
            <w:tcBorders>
              <w:top w:val="nil"/>
              <w:left w:val="nil"/>
              <w:bottom w:val="single" w:sz="8" w:space="0" w:color="auto"/>
              <w:right w:val="single" w:sz="8" w:space="0" w:color="auto"/>
            </w:tcBorders>
            <w:shd w:val="clear" w:color="000000" w:fill="D9D9D9"/>
            <w:vAlign w:val="bottom"/>
          </w:tcPr>
          <w:p w14:paraId="3C0452E2" w14:textId="5CE7485F" w:rsidR="00224D70" w:rsidRDefault="00224D70" w:rsidP="00224D70">
            <w:pPr>
              <w:spacing w:after="0" w:line="240" w:lineRule="auto"/>
              <w:jc w:val="right"/>
              <w:rPr>
                <w:rFonts w:ascii="Arial Narrow" w:hAnsi="Arial Narrow" w:cs="Calibri"/>
                <w:b/>
                <w:bCs/>
                <w:color w:val="000000"/>
                <w:sz w:val="24"/>
                <w:szCs w:val="24"/>
              </w:rPr>
            </w:pPr>
            <w:r>
              <w:rPr>
                <w:rFonts w:ascii="Arial Narrow" w:hAnsi="Arial Narrow" w:cs="Calibri"/>
                <w:b/>
                <w:bCs/>
                <w:color w:val="000000"/>
              </w:rPr>
              <w:t>14,60</w:t>
            </w:r>
          </w:p>
        </w:tc>
        <w:tc>
          <w:tcPr>
            <w:tcW w:w="1276" w:type="dxa"/>
            <w:gridSpan w:val="2"/>
            <w:tcBorders>
              <w:top w:val="nil"/>
              <w:left w:val="nil"/>
              <w:bottom w:val="single" w:sz="8" w:space="0" w:color="auto"/>
              <w:right w:val="single" w:sz="8" w:space="0" w:color="auto"/>
            </w:tcBorders>
            <w:shd w:val="clear" w:color="000000" w:fill="D9D9D9"/>
            <w:vAlign w:val="bottom"/>
          </w:tcPr>
          <w:p w14:paraId="46C6CF2F" w14:textId="1D2EAF48" w:rsidR="00224D70" w:rsidRDefault="00224D70" w:rsidP="00224D70">
            <w:pPr>
              <w:spacing w:after="0" w:line="240" w:lineRule="auto"/>
              <w:jc w:val="right"/>
              <w:rPr>
                <w:rFonts w:ascii="Arial Narrow" w:hAnsi="Arial Narrow" w:cs="Calibri"/>
                <w:b/>
                <w:bCs/>
                <w:color w:val="000000"/>
                <w:sz w:val="24"/>
                <w:szCs w:val="24"/>
              </w:rPr>
            </w:pPr>
            <w:r>
              <w:rPr>
                <w:rFonts w:ascii="Arial Narrow" w:hAnsi="Arial Narrow" w:cs="Calibri"/>
                <w:b/>
                <w:bCs/>
                <w:color w:val="000000"/>
              </w:rPr>
              <w:t>184,87</w:t>
            </w:r>
          </w:p>
        </w:tc>
        <w:tc>
          <w:tcPr>
            <w:tcW w:w="1559" w:type="dxa"/>
            <w:gridSpan w:val="2"/>
            <w:tcBorders>
              <w:top w:val="nil"/>
              <w:left w:val="nil"/>
              <w:bottom w:val="single" w:sz="8" w:space="0" w:color="auto"/>
              <w:right w:val="single" w:sz="8" w:space="0" w:color="auto"/>
            </w:tcBorders>
            <w:shd w:val="clear" w:color="000000" w:fill="D9D9D9"/>
            <w:vAlign w:val="bottom"/>
          </w:tcPr>
          <w:p w14:paraId="78874361" w14:textId="1946994A" w:rsidR="00224D70" w:rsidRDefault="00224D70" w:rsidP="00224D70">
            <w:pPr>
              <w:spacing w:after="0" w:line="240" w:lineRule="auto"/>
              <w:jc w:val="right"/>
              <w:rPr>
                <w:rFonts w:ascii="Arial Narrow" w:hAnsi="Arial Narrow" w:cs="Calibri"/>
                <w:b/>
                <w:bCs/>
                <w:color w:val="000000"/>
                <w:sz w:val="24"/>
                <w:szCs w:val="24"/>
              </w:rPr>
            </w:pPr>
            <w:r>
              <w:rPr>
                <w:rFonts w:ascii="Arial Narrow" w:hAnsi="Arial Narrow" w:cs="Calibri"/>
                <w:b/>
                <w:bCs/>
                <w:color w:val="000000"/>
              </w:rPr>
              <w:t>211,64</w:t>
            </w:r>
          </w:p>
        </w:tc>
      </w:tr>
      <w:tr w:rsidR="00224D70" w:rsidRPr="00FE3C0B" w14:paraId="4950DDBC" w14:textId="7830D92B" w:rsidTr="00224D70">
        <w:trPr>
          <w:trHeight w:val="480"/>
        </w:trPr>
        <w:tc>
          <w:tcPr>
            <w:tcW w:w="567" w:type="dxa"/>
            <w:gridSpan w:val="2"/>
            <w:tcBorders>
              <w:top w:val="nil"/>
              <w:left w:val="single" w:sz="4" w:space="0" w:color="auto"/>
              <w:bottom w:val="single" w:sz="4" w:space="0" w:color="auto"/>
              <w:right w:val="single" w:sz="4" w:space="0" w:color="auto"/>
            </w:tcBorders>
            <w:shd w:val="clear" w:color="000000" w:fill="D9D9D9"/>
            <w:noWrap/>
            <w:hideMark/>
          </w:tcPr>
          <w:p w14:paraId="5F2D766C" w14:textId="77777777" w:rsidR="00224D70" w:rsidRPr="00FE3C0B" w:rsidRDefault="00224D70" w:rsidP="00224D70">
            <w:pPr>
              <w:spacing w:after="0" w:line="240" w:lineRule="auto"/>
              <w:rPr>
                <w:rFonts w:ascii="Arial Narrow" w:hAnsi="Arial Narrow" w:cs="Calibri"/>
                <w:b/>
                <w:bCs/>
                <w:color w:val="000000"/>
                <w:sz w:val="24"/>
                <w:szCs w:val="24"/>
              </w:rPr>
            </w:pPr>
            <w:r w:rsidRPr="00FE3C0B">
              <w:rPr>
                <w:rFonts w:ascii="Arial Narrow" w:hAnsi="Arial Narrow" w:cs="Calibri"/>
                <w:b/>
                <w:bCs/>
                <w:color w:val="000000"/>
                <w:sz w:val="24"/>
                <w:szCs w:val="24"/>
              </w:rPr>
              <w:t> </w:t>
            </w:r>
          </w:p>
        </w:tc>
        <w:tc>
          <w:tcPr>
            <w:tcW w:w="1843" w:type="dxa"/>
            <w:gridSpan w:val="2"/>
            <w:tcBorders>
              <w:top w:val="nil"/>
              <w:left w:val="nil"/>
              <w:bottom w:val="single" w:sz="4" w:space="0" w:color="auto"/>
              <w:right w:val="single" w:sz="4" w:space="0" w:color="auto"/>
            </w:tcBorders>
            <w:shd w:val="clear" w:color="000000" w:fill="D9D9D9"/>
            <w:noWrap/>
            <w:hideMark/>
          </w:tcPr>
          <w:p w14:paraId="6E24F8FB" w14:textId="1B6F704E" w:rsidR="00224D70" w:rsidRPr="00FE3C0B" w:rsidRDefault="00224D70" w:rsidP="00224D70">
            <w:pPr>
              <w:spacing w:after="0" w:line="240" w:lineRule="auto"/>
              <w:rPr>
                <w:rFonts w:ascii="Arial Narrow" w:hAnsi="Arial Narrow" w:cs="Calibri"/>
                <w:b/>
                <w:bCs/>
                <w:color w:val="000000"/>
                <w:sz w:val="24"/>
                <w:szCs w:val="24"/>
              </w:rPr>
            </w:pPr>
            <w:r w:rsidRPr="00FE3C0B">
              <w:rPr>
                <w:rFonts w:ascii="Arial Narrow" w:hAnsi="Arial Narrow" w:cs="Calibri"/>
                <w:b/>
                <w:bCs/>
                <w:color w:val="000000"/>
                <w:sz w:val="24"/>
                <w:szCs w:val="24"/>
              </w:rPr>
              <w:t xml:space="preserve">Sveukupno </w:t>
            </w:r>
            <w:r>
              <w:rPr>
                <w:rFonts w:ascii="Arial Narrow" w:hAnsi="Arial Narrow" w:cs="Calibri"/>
                <w:b/>
                <w:bCs/>
                <w:color w:val="000000"/>
                <w:sz w:val="24"/>
                <w:szCs w:val="24"/>
              </w:rPr>
              <w:t xml:space="preserve"> </w:t>
            </w:r>
            <w:r w:rsidRPr="00FE3C0B">
              <w:rPr>
                <w:rFonts w:ascii="Arial Narrow" w:hAnsi="Arial Narrow" w:cs="Calibri"/>
                <w:b/>
                <w:bCs/>
                <w:color w:val="000000"/>
                <w:sz w:val="24"/>
                <w:szCs w:val="24"/>
              </w:rPr>
              <w:t>prihodi</w:t>
            </w:r>
          </w:p>
        </w:tc>
        <w:tc>
          <w:tcPr>
            <w:tcW w:w="1398" w:type="dxa"/>
            <w:tcBorders>
              <w:top w:val="single" w:sz="4" w:space="0" w:color="auto"/>
              <w:left w:val="nil"/>
              <w:bottom w:val="single" w:sz="4" w:space="0" w:color="auto"/>
              <w:right w:val="single" w:sz="4" w:space="0" w:color="auto"/>
            </w:tcBorders>
            <w:shd w:val="clear" w:color="000000" w:fill="D9D9D9"/>
            <w:vAlign w:val="bottom"/>
          </w:tcPr>
          <w:p w14:paraId="4BE2B661" w14:textId="6349C8FA" w:rsidR="00224D70" w:rsidRPr="00FE3C0B" w:rsidRDefault="00224D70" w:rsidP="00224D70">
            <w:pPr>
              <w:spacing w:after="0" w:line="240" w:lineRule="auto"/>
              <w:jc w:val="right"/>
              <w:rPr>
                <w:rFonts w:ascii="Arial Narrow" w:hAnsi="Arial Narrow" w:cs="Calibri"/>
                <w:b/>
                <w:bCs/>
                <w:color w:val="000000"/>
                <w:sz w:val="24"/>
                <w:szCs w:val="24"/>
              </w:rPr>
            </w:pPr>
            <w:r>
              <w:rPr>
                <w:rFonts w:ascii="Arial Narrow" w:hAnsi="Arial Narrow" w:cs="Calibri"/>
                <w:b/>
                <w:bCs/>
                <w:color w:val="000000"/>
                <w:sz w:val="24"/>
                <w:szCs w:val="24"/>
              </w:rPr>
              <w:t>3.560.779,22</w:t>
            </w:r>
          </w:p>
        </w:tc>
        <w:tc>
          <w:tcPr>
            <w:tcW w:w="1721" w:type="dxa"/>
            <w:gridSpan w:val="2"/>
            <w:tcBorders>
              <w:top w:val="nil"/>
              <w:left w:val="single" w:sz="4" w:space="0" w:color="auto"/>
              <w:bottom w:val="single" w:sz="4" w:space="0" w:color="auto"/>
              <w:right w:val="single" w:sz="4" w:space="0" w:color="auto"/>
            </w:tcBorders>
            <w:shd w:val="clear" w:color="000000" w:fill="D9D9D9"/>
            <w:noWrap/>
            <w:vAlign w:val="bottom"/>
          </w:tcPr>
          <w:p w14:paraId="1B7096AB" w14:textId="6E4F7588" w:rsidR="00224D70" w:rsidRPr="00FE3C0B" w:rsidRDefault="00224D70" w:rsidP="00224D70">
            <w:pPr>
              <w:spacing w:after="0" w:line="240" w:lineRule="auto"/>
              <w:jc w:val="right"/>
              <w:rPr>
                <w:rFonts w:ascii="Arial Narrow" w:hAnsi="Arial Narrow" w:cs="Calibri"/>
                <w:b/>
                <w:bCs/>
                <w:color w:val="000000"/>
                <w:sz w:val="24"/>
                <w:szCs w:val="24"/>
              </w:rPr>
            </w:pPr>
            <w:r>
              <w:rPr>
                <w:rFonts w:ascii="Arial Narrow" w:hAnsi="Arial Narrow" w:cs="Calibri"/>
                <w:b/>
                <w:bCs/>
                <w:color w:val="000000"/>
                <w:sz w:val="24"/>
                <w:szCs w:val="24"/>
              </w:rPr>
              <w:t>4.110.823,55</w:t>
            </w:r>
          </w:p>
        </w:tc>
        <w:tc>
          <w:tcPr>
            <w:tcW w:w="1701" w:type="dxa"/>
            <w:tcBorders>
              <w:top w:val="nil"/>
              <w:left w:val="nil"/>
              <w:bottom w:val="single" w:sz="4" w:space="0" w:color="auto"/>
              <w:right w:val="single" w:sz="4" w:space="0" w:color="auto"/>
            </w:tcBorders>
            <w:shd w:val="clear" w:color="000000" w:fill="D9D9D9"/>
            <w:vAlign w:val="bottom"/>
          </w:tcPr>
          <w:p w14:paraId="5381A7F2" w14:textId="3AED2432" w:rsidR="00224D70" w:rsidRPr="00FE3C0B" w:rsidRDefault="00224D70" w:rsidP="00224D70">
            <w:pPr>
              <w:spacing w:after="0" w:line="240" w:lineRule="auto"/>
              <w:jc w:val="right"/>
              <w:rPr>
                <w:rFonts w:ascii="Arial Narrow" w:hAnsi="Arial Narrow" w:cs="Calibri"/>
                <w:b/>
                <w:bCs/>
                <w:color w:val="000000"/>
                <w:sz w:val="24"/>
                <w:szCs w:val="24"/>
              </w:rPr>
            </w:pPr>
            <w:r>
              <w:rPr>
                <w:rFonts w:ascii="Arial Narrow" w:hAnsi="Arial Narrow" w:cs="Calibri"/>
                <w:b/>
                <w:bCs/>
                <w:color w:val="000000"/>
                <w:sz w:val="24"/>
                <w:szCs w:val="24"/>
              </w:rPr>
              <w:t>4.419.492,22</w:t>
            </w:r>
          </w:p>
        </w:tc>
        <w:tc>
          <w:tcPr>
            <w:tcW w:w="1559" w:type="dxa"/>
            <w:gridSpan w:val="2"/>
            <w:tcBorders>
              <w:top w:val="nil"/>
              <w:left w:val="nil"/>
              <w:bottom w:val="single" w:sz="8" w:space="0" w:color="auto"/>
              <w:right w:val="single" w:sz="8" w:space="0" w:color="auto"/>
            </w:tcBorders>
            <w:shd w:val="clear" w:color="000000" w:fill="D9D9D9"/>
            <w:vAlign w:val="bottom"/>
          </w:tcPr>
          <w:p w14:paraId="675EB670" w14:textId="2FD0464B" w:rsidR="00224D70" w:rsidRDefault="00224D70" w:rsidP="00224D70">
            <w:pPr>
              <w:spacing w:after="0" w:line="240" w:lineRule="auto"/>
              <w:jc w:val="right"/>
              <w:rPr>
                <w:rFonts w:ascii="Arial Narrow" w:hAnsi="Arial Narrow" w:cs="Calibri"/>
                <w:b/>
                <w:bCs/>
                <w:color w:val="000000"/>
                <w:sz w:val="24"/>
                <w:szCs w:val="24"/>
              </w:rPr>
            </w:pPr>
            <w:r>
              <w:rPr>
                <w:rFonts w:ascii="Arial Narrow" w:hAnsi="Arial Narrow" w:cs="Calibri"/>
                <w:b/>
                <w:bCs/>
                <w:color w:val="000000"/>
              </w:rPr>
              <w:t>100,00</w:t>
            </w:r>
          </w:p>
        </w:tc>
        <w:tc>
          <w:tcPr>
            <w:tcW w:w="1276" w:type="dxa"/>
            <w:gridSpan w:val="2"/>
            <w:tcBorders>
              <w:top w:val="nil"/>
              <w:left w:val="nil"/>
              <w:bottom w:val="single" w:sz="8" w:space="0" w:color="auto"/>
              <w:right w:val="single" w:sz="8" w:space="0" w:color="auto"/>
            </w:tcBorders>
            <w:shd w:val="clear" w:color="000000" w:fill="D9D9D9"/>
            <w:vAlign w:val="bottom"/>
          </w:tcPr>
          <w:p w14:paraId="2CA95AA6" w14:textId="23071488" w:rsidR="00224D70" w:rsidRDefault="00224D70" w:rsidP="00224D70">
            <w:pPr>
              <w:spacing w:after="0" w:line="240" w:lineRule="auto"/>
              <w:jc w:val="right"/>
              <w:rPr>
                <w:rFonts w:ascii="Arial Narrow" w:hAnsi="Arial Narrow" w:cs="Calibri"/>
                <w:b/>
                <w:bCs/>
                <w:color w:val="000000"/>
                <w:sz w:val="24"/>
                <w:szCs w:val="24"/>
              </w:rPr>
            </w:pPr>
            <w:r>
              <w:rPr>
                <w:rFonts w:ascii="Arial Narrow" w:hAnsi="Arial Narrow" w:cs="Calibri"/>
                <w:b/>
                <w:bCs/>
                <w:color w:val="000000"/>
              </w:rPr>
              <w:t>107,51</w:t>
            </w:r>
          </w:p>
        </w:tc>
        <w:tc>
          <w:tcPr>
            <w:tcW w:w="1559" w:type="dxa"/>
            <w:gridSpan w:val="2"/>
            <w:tcBorders>
              <w:top w:val="nil"/>
              <w:left w:val="nil"/>
              <w:bottom w:val="single" w:sz="8" w:space="0" w:color="auto"/>
              <w:right w:val="single" w:sz="8" w:space="0" w:color="auto"/>
            </w:tcBorders>
            <w:shd w:val="clear" w:color="000000" w:fill="D9D9D9"/>
            <w:vAlign w:val="bottom"/>
          </w:tcPr>
          <w:p w14:paraId="05084D6C" w14:textId="44737A7C" w:rsidR="00224D70" w:rsidRDefault="00224D70" w:rsidP="00224D70">
            <w:pPr>
              <w:spacing w:after="0" w:line="240" w:lineRule="auto"/>
              <w:jc w:val="right"/>
              <w:rPr>
                <w:rFonts w:ascii="Arial Narrow" w:hAnsi="Arial Narrow" w:cs="Calibri"/>
                <w:b/>
                <w:bCs/>
                <w:color w:val="000000"/>
                <w:sz w:val="24"/>
                <w:szCs w:val="24"/>
              </w:rPr>
            </w:pPr>
            <w:r>
              <w:rPr>
                <w:rFonts w:ascii="Arial Narrow" w:hAnsi="Arial Narrow" w:cs="Calibri"/>
                <w:b/>
                <w:bCs/>
                <w:color w:val="000000"/>
              </w:rPr>
              <w:t>124,12</w:t>
            </w:r>
          </w:p>
        </w:tc>
      </w:tr>
      <w:tr w:rsidR="00426B4E" w:rsidRPr="00FE3C0B" w14:paraId="32A54915" w14:textId="30B597BB" w:rsidTr="009E36FF">
        <w:trPr>
          <w:trHeight w:val="600"/>
        </w:trPr>
        <w:tc>
          <w:tcPr>
            <w:tcW w:w="534" w:type="dxa"/>
            <w:tcBorders>
              <w:top w:val="single" w:sz="4" w:space="0" w:color="auto"/>
              <w:left w:val="single" w:sz="4" w:space="0" w:color="auto"/>
              <w:bottom w:val="single" w:sz="4" w:space="0" w:color="auto"/>
              <w:right w:val="single" w:sz="4" w:space="0" w:color="auto"/>
            </w:tcBorders>
            <w:shd w:val="clear" w:color="000000" w:fill="D9D9D9"/>
          </w:tcPr>
          <w:p w14:paraId="6BE69C6F" w14:textId="77777777" w:rsidR="00426B4E" w:rsidRPr="00FE3C0B" w:rsidRDefault="00426B4E" w:rsidP="00426B4E">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R. br.</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090C4564" w14:textId="204E6CCA" w:rsidR="00426B4E" w:rsidRPr="00FE3C0B" w:rsidRDefault="00426B4E" w:rsidP="00426B4E">
            <w:pPr>
              <w:spacing w:after="0" w:line="240" w:lineRule="auto"/>
              <w:rPr>
                <w:rFonts w:ascii="Arial Narrow" w:hAnsi="Arial Narrow" w:cs="Calibri"/>
                <w:b/>
                <w:bCs/>
                <w:color w:val="000000"/>
                <w:sz w:val="24"/>
                <w:szCs w:val="24"/>
              </w:rPr>
            </w:pPr>
            <w:r w:rsidRPr="00FE3C0B">
              <w:rPr>
                <w:rFonts w:ascii="Arial Narrow" w:hAnsi="Arial Narrow" w:cs="Calibri"/>
                <w:b/>
                <w:bCs/>
                <w:color w:val="000000"/>
                <w:sz w:val="24"/>
                <w:szCs w:val="24"/>
              </w:rPr>
              <w:t>Vrsta  rashoda</w:t>
            </w:r>
          </w:p>
        </w:tc>
        <w:tc>
          <w:tcPr>
            <w:tcW w:w="1442" w:type="dxa"/>
            <w:gridSpan w:val="3"/>
            <w:tcBorders>
              <w:top w:val="single" w:sz="4" w:space="0" w:color="auto"/>
              <w:left w:val="nil"/>
              <w:bottom w:val="single" w:sz="4" w:space="0" w:color="auto"/>
              <w:right w:val="single" w:sz="4" w:space="0" w:color="auto"/>
            </w:tcBorders>
            <w:shd w:val="clear" w:color="000000" w:fill="D9D9D9"/>
          </w:tcPr>
          <w:p w14:paraId="080673BD" w14:textId="55492279" w:rsidR="00426B4E" w:rsidRPr="00FE3C0B" w:rsidRDefault="00426B4E" w:rsidP="00426B4E">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Ostvareni rashodi 202</w:t>
            </w:r>
            <w:r w:rsidR="00307336">
              <w:rPr>
                <w:rFonts w:ascii="Arial Narrow" w:hAnsi="Arial Narrow" w:cs="Calibri"/>
                <w:b/>
                <w:bCs/>
                <w:color w:val="000000"/>
                <w:sz w:val="24"/>
                <w:szCs w:val="24"/>
              </w:rPr>
              <w:t>2</w:t>
            </w:r>
            <w:r>
              <w:rPr>
                <w:rFonts w:ascii="Arial Narrow" w:hAnsi="Arial Narrow" w:cs="Calibri"/>
                <w:b/>
                <w:bCs/>
                <w:color w:val="000000"/>
                <w:sz w:val="24"/>
                <w:szCs w:val="24"/>
              </w:rPr>
              <w:t xml:space="preserve">. godine u </w:t>
            </w:r>
            <w:r w:rsidR="00307336">
              <w:rPr>
                <w:rFonts w:ascii="Arial Narrow" w:hAnsi="Arial Narrow" w:cs="Calibri"/>
                <w:b/>
                <w:bCs/>
                <w:color w:val="000000"/>
                <w:sz w:val="24"/>
                <w:szCs w:val="24"/>
              </w:rPr>
              <w:t>eur</w:t>
            </w:r>
          </w:p>
        </w:tc>
        <w:tc>
          <w:tcPr>
            <w:tcW w:w="1710" w:type="dxa"/>
            <w:tcBorders>
              <w:top w:val="single" w:sz="4" w:space="0" w:color="auto"/>
              <w:left w:val="single" w:sz="4" w:space="0" w:color="auto"/>
              <w:bottom w:val="single" w:sz="4" w:space="0" w:color="auto"/>
              <w:right w:val="single" w:sz="4" w:space="0" w:color="auto"/>
            </w:tcBorders>
            <w:shd w:val="clear" w:color="000000" w:fill="D9D9D9"/>
          </w:tcPr>
          <w:p w14:paraId="729670E1" w14:textId="3D344C5A" w:rsidR="00426B4E" w:rsidRDefault="00426B4E" w:rsidP="00426B4E">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Planirani rashodi</w:t>
            </w:r>
          </w:p>
          <w:p w14:paraId="30EA4D8F" w14:textId="16429E28" w:rsidR="00426B4E" w:rsidRPr="00FE3C0B" w:rsidRDefault="00426B4E" w:rsidP="00426B4E">
            <w:pPr>
              <w:spacing w:after="0" w:line="240" w:lineRule="auto"/>
              <w:rPr>
                <w:rFonts w:ascii="Arial Narrow" w:hAnsi="Arial Narrow" w:cs="Calibri"/>
                <w:b/>
                <w:bCs/>
                <w:color w:val="000000"/>
                <w:sz w:val="24"/>
                <w:szCs w:val="24"/>
              </w:rPr>
            </w:pPr>
            <w:r w:rsidRPr="00FE3C0B">
              <w:rPr>
                <w:rFonts w:ascii="Arial Narrow" w:hAnsi="Arial Narrow" w:cs="Calibri"/>
                <w:b/>
                <w:bCs/>
                <w:color w:val="000000"/>
                <w:sz w:val="24"/>
                <w:szCs w:val="24"/>
              </w:rPr>
              <w:t xml:space="preserve"> </w:t>
            </w:r>
            <w:r>
              <w:rPr>
                <w:rFonts w:ascii="Arial Narrow" w:hAnsi="Arial Narrow" w:cs="Calibri"/>
                <w:b/>
                <w:bCs/>
                <w:color w:val="000000"/>
                <w:sz w:val="24"/>
                <w:szCs w:val="24"/>
              </w:rPr>
              <w:t>202</w:t>
            </w:r>
            <w:r w:rsidR="00307336">
              <w:rPr>
                <w:rFonts w:ascii="Arial Narrow" w:hAnsi="Arial Narrow" w:cs="Calibri"/>
                <w:b/>
                <w:bCs/>
                <w:color w:val="000000"/>
                <w:sz w:val="24"/>
                <w:szCs w:val="24"/>
              </w:rPr>
              <w:t>3</w:t>
            </w:r>
            <w:r>
              <w:rPr>
                <w:rFonts w:ascii="Arial Narrow" w:hAnsi="Arial Narrow" w:cs="Calibri"/>
                <w:b/>
                <w:bCs/>
                <w:color w:val="000000"/>
                <w:sz w:val="24"/>
                <w:szCs w:val="24"/>
              </w:rPr>
              <w:t xml:space="preserve">. godine u </w:t>
            </w:r>
            <w:r w:rsidR="00307336">
              <w:rPr>
                <w:rFonts w:ascii="Arial Narrow" w:hAnsi="Arial Narrow" w:cs="Calibri"/>
                <w:b/>
                <w:bCs/>
                <w:color w:val="000000"/>
                <w:sz w:val="24"/>
                <w:szCs w:val="24"/>
              </w:rPr>
              <w:t>eur</w:t>
            </w:r>
          </w:p>
        </w:tc>
        <w:tc>
          <w:tcPr>
            <w:tcW w:w="1798" w:type="dxa"/>
            <w:gridSpan w:val="2"/>
            <w:tcBorders>
              <w:top w:val="single" w:sz="4" w:space="0" w:color="auto"/>
              <w:left w:val="nil"/>
              <w:bottom w:val="single" w:sz="4" w:space="0" w:color="auto"/>
              <w:right w:val="single" w:sz="4" w:space="0" w:color="auto"/>
            </w:tcBorders>
            <w:shd w:val="clear" w:color="000000" w:fill="D9D9D9"/>
            <w:noWrap/>
            <w:hideMark/>
          </w:tcPr>
          <w:p w14:paraId="36CEB292" w14:textId="184A1EC1" w:rsidR="00426B4E" w:rsidRPr="00FE3C0B" w:rsidRDefault="00426B4E" w:rsidP="00426B4E">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Ostvareni rashodi 202</w:t>
            </w:r>
            <w:r w:rsidR="00307336">
              <w:rPr>
                <w:rFonts w:ascii="Arial Narrow" w:hAnsi="Arial Narrow" w:cs="Calibri"/>
                <w:b/>
                <w:bCs/>
                <w:color w:val="000000"/>
                <w:sz w:val="24"/>
                <w:szCs w:val="24"/>
              </w:rPr>
              <w:t>3</w:t>
            </w:r>
            <w:r>
              <w:rPr>
                <w:rFonts w:ascii="Arial Narrow" w:hAnsi="Arial Narrow" w:cs="Calibri"/>
                <w:b/>
                <w:bCs/>
                <w:color w:val="000000"/>
                <w:sz w:val="24"/>
                <w:szCs w:val="24"/>
              </w:rPr>
              <w:t xml:space="preserve">. godine u </w:t>
            </w:r>
            <w:r w:rsidR="00307336">
              <w:rPr>
                <w:rFonts w:ascii="Arial Narrow" w:hAnsi="Arial Narrow" w:cs="Calibri"/>
                <w:b/>
                <w:bCs/>
                <w:color w:val="000000"/>
                <w:sz w:val="24"/>
                <w:szCs w:val="24"/>
              </w:rPr>
              <w:t>eur</w:t>
            </w:r>
          </w:p>
        </w:tc>
        <w:tc>
          <w:tcPr>
            <w:tcW w:w="1524" w:type="dxa"/>
            <w:gridSpan w:val="2"/>
            <w:tcBorders>
              <w:top w:val="single" w:sz="4" w:space="0" w:color="auto"/>
              <w:left w:val="nil"/>
              <w:bottom w:val="single" w:sz="4" w:space="0" w:color="auto"/>
              <w:right w:val="single" w:sz="4" w:space="0" w:color="auto"/>
            </w:tcBorders>
            <w:shd w:val="clear" w:color="000000" w:fill="D9D9D9"/>
          </w:tcPr>
          <w:p w14:paraId="6A18D977" w14:textId="4783A20B" w:rsidR="00426B4E" w:rsidRDefault="00426B4E" w:rsidP="00426B4E">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Udio rashoda 202</w:t>
            </w:r>
            <w:r w:rsidR="00307336">
              <w:rPr>
                <w:rFonts w:ascii="Arial Narrow" w:hAnsi="Arial Narrow" w:cs="Calibri"/>
                <w:b/>
                <w:bCs/>
                <w:color w:val="000000"/>
                <w:sz w:val="24"/>
                <w:szCs w:val="24"/>
              </w:rPr>
              <w:t>3</w:t>
            </w:r>
            <w:r>
              <w:rPr>
                <w:rFonts w:ascii="Arial Narrow" w:hAnsi="Arial Narrow" w:cs="Calibri"/>
                <w:b/>
                <w:bCs/>
                <w:color w:val="000000"/>
                <w:sz w:val="24"/>
                <w:szCs w:val="24"/>
              </w:rPr>
              <w:t xml:space="preserve">. godine u </w:t>
            </w:r>
            <w:r w:rsidR="00307336">
              <w:rPr>
                <w:rFonts w:ascii="Arial Narrow" w:hAnsi="Arial Narrow" w:cs="Calibri"/>
                <w:b/>
                <w:bCs/>
                <w:color w:val="000000"/>
                <w:sz w:val="24"/>
                <w:szCs w:val="24"/>
              </w:rPr>
              <w:t>eur</w:t>
            </w:r>
          </w:p>
        </w:tc>
        <w:tc>
          <w:tcPr>
            <w:tcW w:w="1249" w:type="dxa"/>
            <w:gridSpan w:val="2"/>
            <w:tcBorders>
              <w:top w:val="single" w:sz="4" w:space="0" w:color="auto"/>
              <w:left w:val="nil"/>
              <w:bottom w:val="single" w:sz="4" w:space="0" w:color="auto"/>
              <w:right w:val="single" w:sz="4" w:space="0" w:color="auto"/>
            </w:tcBorders>
            <w:shd w:val="clear" w:color="000000" w:fill="D9D9D9"/>
          </w:tcPr>
          <w:p w14:paraId="225B08B2" w14:textId="3E620C02" w:rsidR="00426B4E" w:rsidRDefault="00426B4E" w:rsidP="00426B4E">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Indeks izvršenje / planirano</w:t>
            </w:r>
          </w:p>
        </w:tc>
        <w:tc>
          <w:tcPr>
            <w:tcW w:w="1524" w:type="dxa"/>
            <w:tcBorders>
              <w:top w:val="single" w:sz="4" w:space="0" w:color="auto"/>
              <w:left w:val="nil"/>
              <w:bottom w:val="single" w:sz="4" w:space="0" w:color="auto"/>
              <w:right w:val="single" w:sz="4" w:space="0" w:color="auto"/>
            </w:tcBorders>
            <w:shd w:val="clear" w:color="000000" w:fill="D9D9D9"/>
          </w:tcPr>
          <w:p w14:paraId="418AB897" w14:textId="75BC785E" w:rsidR="00426B4E" w:rsidRDefault="00426B4E" w:rsidP="00426B4E">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Indeks 202</w:t>
            </w:r>
            <w:r w:rsidR="00307336">
              <w:rPr>
                <w:rFonts w:ascii="Arial Narrow" w:hAnsi="Arial Narrow" w:cs="Calibri"/>
                <w:b/>
                <w:bCs/>
                <w:color w:val="000000"/>
                <w:sz w:val="24"/>
                <w:szCs w:val="24"/>
              </w:rPr>
              <w:t>3</w:t>
            </w:r>
            <w:r>
              <w:rPr>
                <w:rFonts w:ascii="Arial Narrow" w:hAnsi="Arial Narrow" w:cs="Calibri"/>
                <w:b/>
                <w:bCs/>
                <w:color w:val="000000"/>
                <w:sz w:val="24"/>
                <w:szCs w:val="24"/>
              </w:rPr>
              <w:t>. godina/202</w:t>
            </w:r>
            <w:r w:rsidR="00307336">
              <w:rPr>
                <w:rFonts w:ascii="Arial Narrow" w:hAnsi="Arial Narrow" w:cs="Calibri"/>
                <w:b/>
                <w:bCs/>
                <w:color w:val="000000"/>
                <w:sz w:val="24"/>
                <w:szCs w:val="24"/>
              </w:rPr>
              <w:t>2</w:t>
            </w:r>
            <w:r>
              <w:rPr>
                <w:rFonts w:ascii="Arial Narrow" w:hAnsi="Arial Narrow" w:cs="Calibri"/>
                <w:b/>
                <w:bCs/>
                <w:color w:val="000000"/>
                <w:sz w:val="24"/>
                <w:szCs w:val="24"/>
              </w:rPr>
              <w:t>. godina</w:t>
            </w:r>
          </w:p>
        </w:tc>
      </w:tr>
      <w:tr w:rsidR="00224D70" w:rsidRPr="00FE3C0B" w14:paraId="0E7A137F" w14:textId="01D85762" w:rsidTr="00224D70">
        <w:trPr>
          <w:trHeight w:val="450"/>
        </w:trPr>
        <w:tc>
          <w:tcPr>
            <w:tcW w:w="534" w:type="dxa"/>
            <w:tcBorders>
              <w:top w:val="nil"/>
              <w:left w:val="single" w:sz="4" w:space="0" w:color="auto"/>
              <w:bottom w:val="single" w:sz="4" w:space="0" w:color="auto"/>
              <w:right w:val="single" w:sz="4" w:space="0" w:color="auto"/>
            </w:tcBorders>
          </w:tcPr>
          <w:p w14:paraId="09F16D65" w14:textId="77777777" w:rsidR="00224D70" w:rsidRPr="00FE3C0B" w:rsidRDefault="00224D70" w:rsidP="00224D70">
            <w:pPr>
              <w:spacing w:after="0" w:line="240" w:lineRule="auto"/>
              <w:rPr>
                <w:rFonts w:ascii="Arial Narrow" w:hAnsi="Arial Narrow" w:cs="Calibri"/>
                <w:sz w:val="24"/>
                <w:szCs w:val="24"/>
              </w:rPr>
            </w:pPr>
            <w:bookmarkStart w:id="0" w:name="_Hlk59085691"/>
            <w:r>
              <w:rPr>
                <w:rFonts w:ascii="Arial Narrow" w:hAnsi="Arial Narrow" w:cs="Calibri"/>
                <w:sz w:val="24"/>
                <w:szCs w:val="24"/>
              </w:rPr>
              <w:t>1.</w:t>
            </w:r>
          </w:p>
        </w:tc>
        <w:bookmarkEnd w:id="0"/>
        <w:tc>
          <w:tcPr>
            <w:tcW w:w="1843" w:type="dxa"/>
            <w:gridSpan w:val="2"/>
            <w:tcBorders>
              <w:top w:val="nil"/>
              <w:left w:val="single" w:sz="4" w:space="0" w:color="auto"/>
              <w:bottom w:val="single" w:sz="4" w:space="0" w:color="auto"/>
              <w:right w:val="single" w:sz="4" w:space="0" w:color="auto"/>
            </w:tcBorders>
            <w:noWrap/>
            <w:hideMark/>
          </w:tcPr>
          <w:p w14:paraId="0DFE691A" w14:textId="77777777" w:rsidR="00224D70" w:rsidRPr="00FE3C0B" w:rsidRDefault="00224D70" w:rsidP="00224D70">
            <w:pPr>
              <w:spacing w:after="0" w:line="240" w:lineRule="auto"/>
              <w:rPr>
                <w:rFonts w:ascii="Arial Narrow" w:hAnsi="Arial Narrow" w:cs="Calibri"/>
                <w:sz w:val="24"/>
                <w:szCs w:val="24"/>
              </w:rPr>
            </w:pPr>
            <w:r w:rsidRPr="00FE3C0B">
              <w:rPr>
                <w:rFonts w:ascii="Arial Narrow" w:hAnsi="Arial Narrow" w:cs="Calibri"/>
                <w:sz w:val="24"/>
                <w:szCs w:val="24"/>
              </w:rPr>
              <w:t>Troškovi sirovina i materijala</w:t>
            </w:r>
          </w:p>
        </w:tc>
        <w:tc>
          <w:tcPr>
            <w:tcW w:w="1442" w:type="dxa"/>
            <w:gridSpan w:val="3"/>
            <w:tcBorders>
              <w:top w:val="single" w:sz="4" w:space="0" w:color="auto"/>
              <w:left w:val="nil"/>
              <w:bottom w:val="single" w:sz="4" w:space="0" w:color="auto"/>
              <w:right w:val="single" w:sz="4" w:space="0" w:color="auto"/>
            </w:tcBorders>
            <w:vAlign w:val="bottom"/>
          </w:tcPr>
          <w:p w14:paraId="6BEE93BB" w14:textId="40CEBD81"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121.115,40</w:t>
            </w:r>
          </w:p>
        </w:tc>
        <w:tc>
          <w:tcPr>
            <w:tcW w:w="1710" w:type="dxa"/>
            <w:tcBorders>
              <w:top w:val="nil"/>
              <w:left w:val="single" w:sz="4" w:space="0" w:color="auto"/>
              <w:bottom w:val="single" w:sz="4" w:space="0" w:color="auto"/>
              <w:right w:val="single" w:sz="4" w:space="0" w:color="auto"/>
            </w:tcBorders>
            <w:vAlign w:val="bottom"/>
          </w:tcPr>
          <w:p w14:paraId="638250D8" w14:textId="771215C9"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185.811,93</w:t>
            </w:r>
          </w:p>
        </w:tc>
        <w:tc>
          <w:tcPr>
            <w:tcW w:w="1798" w:type="dxa"/>
            <w:gridSpan w:val="2"/>
            <w:tcBorders>
              <w:top w:val="nil"/>
              <w:left w:val="single" w:sz="4" w:space="0" w:color="auto"/>
              <w:bottom w:val="single" w:sz="4" w:space="0" w:color="auto"/>
              <w:right w:val="single" w:sz="4" w:space="0" w:color="auto"/>
            </w:tcBorders>
            <w:noWrap/>
            <w:vAlign w:val="bottom"/>
          </w:tcPr>
          <w:p w14:paraId="7412C0C4" w14:textId="02094769"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144.687,26</w:t>
            </w:r>
          </w:p>
        </w:tc>
        <w:tc>
          <w:tcPr>
            <w:tcW w:w="1524" w:type="dxa"/>
            <w:gridSpan w:val="2"/>
            <w:tcBorders>
              <w:top w:val="nil"/>
              <w:left w:val="nil"/>
              <w:bottom w:val="single" w:sz="8" w:space="0" w:color="auto"/>
              <w:right w:val="single" w:sz="8" w:space="0" w:color="auto"/>
            </w:tcBorders>
            <w:shd w:val="clear" w:color="auto" w:fill="auto"/>
            <w:vAlign w:val="bottom"/>
          </w:tcPr>
          <w:p w14:paraId="12535C48" w14:textId="0DE7952F"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3,35</w:t>
            </w:r>
          </w:p>
        </w:tc>
        <w:tc>
          <w:tcPr>
            <w:tcW w:w="1249" w:type="dxa"/>
            <w:gridSpan w:val="2"/>
            <w:tcBorders>
              <w:top w:val="nil"/>
              <w:left w:val="nil"/>
              <w:bottom w:val="single" w:sz="8" w:space="0" w:color="auto"/>
              <w:right w:val="single" w:sz="8" w:space="0" w:color="auto"/>
            </w:tcBorders>
            <w:shd w:val="clear" w:color="auto" w:fill="auto"/>
            <w:vAlign w:val="bottom"/>
          </w:tcPr>
          <w:p w14:paraId="7826918E" w14:textId="0852EED7"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77,87</w:t>
            </w:r>
          </w:p>
        </w:tc>
        <w:tc>
          <w:tcPr>
            <w:tcW w:w="1524" w:type="dxa"/>
            <w:tcBorders>
              <w:top w:val="nil"/>
              <w:left w:val="nil"/>
              <w:bottom w:val="single" w:sz="8" w:space="0" w:color="auto"/>
              <w:right w:val="single" w:sz="8" w:space="0" w:color="auto"/>
            </w:tcBorders>
            <w:shd w:val="clear" w:color="auto" w:fill="auto"/>
            <w:vAlign w:val="bottom"/>
          </w:tcPr>
          <w:p w14:paraId="639CF037" w14:textId="70A15B82"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119,46</w:t>
            </w:r>
          </w:p>
        </w:tc>
      </w:tr>
      <w:tr w:rsidR="00224D70" w:rsidRPr="00FE3C0B" w14:paraId="57CAC6AD" w14:textId="16B84EDE" w:rsidTr="00224D70">
        <w:trPr>
          <w:trHeight w:val="450"/>
        </w:trPr>
        <w:tc>
          <w:tcPr>
            <w:tcW w:w="534" w:type="dxa"/>
            <w:tcBorders>
              <w:top w:val="nil"/>
              <w:left w:val="single" w:sz="4" w:space="0" w:color="auto"/>
              <w:bottom w:val="single" w:sz="4" w:space="0" w:color="auto"/>
              <w:right w:val="single" w:sz="4" w:space="0" w:color="auto"/>
            </w:tcBorders>
          </w:tcPr>
          <w:p w14:paraId="7C4A9F03" w14:textId="77777777" w:rsidR="00224D70" w:rsidRPr="00FE3C0B" w:rsidRDefault="00224D70" w:rsidP="00224D70">
            <w:pPr>
              <w:spacing w:after="0" w:line="240" w:lineRule="auto"/>
              <w:rPr>
                <w:rFonts w:ascii="Arial Narrow" w:hAnsi="Arial Narrow" w:cs="Calibri"/>
                <w:sz w:val="24"/>
                <w:szCs w:val="24"/>
              </w:rPr>
            </w:pPr>
            <w:r>
              <w:rPr>
                <w:rFonts w:ascii="Arial Narrow" w:hAnsi="Arial Narrow" w:cs="Calibri"/>
                <w:sz w:val="24"/>
                <w:szCs w:val="24"/>
              </w:rPr>
              <w:t>2.</w:t>
            </w:r>
          </w:p>
        </w:tc>
        <w:tc>
          <w:tcPr>
            <w:tcW w:w="1843" w:type="dxa"/>
            <w:gridSpan w:val="2"/>
            <w:tcBorders>
              <w:top w:val="nil"/>
              <w:left w:val="single" w:sz="4" w:space="0" w:color="auto"/>
              <w:bottom w:val="single" w:sz="4" w:space="0" w:color="auto"/>
              <w:right w:val="single" w:sz="4" w:space="0" w:color="auto"/>
            </w:tcBorders>
            <w:noWrap/>
            <w:hideMark/>
          </w:tcPr>
          <w:p w14:paraId="55C338EA" w14:textId="77777777" w:rsidR="00224D70" w:rsidRPr="00FE3C0B" w:rsidRDefault="00224D70" w:rsidP="00224D70">
            <w:pPr>
              <w:spacing w:after="0" w:line="240" w:lineRule="auto"/>
              <w:rPr>
                <w:rFonts w:ascii="Arial Narrow" w:hAnsi="Arial Narrow" w:cs="Calibri"/>
                <w:sz w:val="24"/>
                <w:szCs w:val="24"/>
              </w:rPr>
            </w:pPr>
            <w:r w:rsidRPr="00FE3C0B">
              <w:rPr>
                <w:rFonts w:ascii="Arial Narrow" w:hAnsi="Arial Narrow" w:cs="Calibri"/>
                <w:sz w:val="24"/>
                <w:szCs w:val="24"/>
              </w:rPr>
              <w:t>Promjena vrijednosti zaliha</w:t>
            </w:r>
          </w:p>
        </w:tc>
        <w:tc>
          <w:tcPr>
            <w:tcW w:w="1442" w:type="dxa"/>
            <w:gridSpan w:val="3"/>
            <w:tcBorders>
              <w:top w:val="single" w:sz="4" w:space="0" w:color="auto"/>
              <w:left w:val="nil"/>
              <w:bottom w:val="single" w:sz="4" w:space="0" w:color="auto"/>
              <w:right w:val="single" w:sz="4" w:space="0" w:color="auto"/>
            </w:tcBorders>
            <w:vAlign w:val="bottom"/>
          </w:tcPr>
          <w:p w14:paraId="1B5444E2" w14:textId="2BC1F372"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-4.464,66</w:t>
            </w:r>
          </w:p>
        </w:tc>
        <w:tc>
          <w:tcPr>
            <w:tcW w:w="1710" w:type="dxa"/>
            <w:tcBorders>
              <w:top w:val="nil"/>
              <w:left w:val="single" w:sz="4" w:space="0" w:color="auto"/>
              <w:bottom w:val="single" w:sz="4" w:space="0" w:color="auto"/>
              <w:right w:val="single" w:sz="4" w:space="0" w:color="auto"/>
            </w:tcBorders>
            <w:vAlign w:val="bottom"/>
          </w:tcPr>
          <w:p w14:paraId="3BFF5947" w14:textId="01AE5317"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3.981,68</w:t>
            </w:r>
          </w:p>
        </w:tc>
        <w:tc>
          <w:tcPr>
            <w:tcW w:w="1798" w:type="dxa"/>
            <w:gridSpan w:val="2"/>
            <w:tcBorders>
              <w:top w:val="nil"/>
              <w:left w:val="single" w:sz="4" w:space="0" w:color="auto"/>
              <w:bottom w:val="single" w:sz="4" w:space="0" w:color="auto"/>
              <w:right w:val="single" w:sz="4" w:space="0" w:color="auto"/>
            </w:tcBorders>
            <w:noWrap/>
            <w:vAlign w:val="bottom"/>
          </w:tcPr>
          <w:p w14:paraId="3D6B488B" w14:textId="4F12046E"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-40.027,79</w:t>
            </w:r>
          </w:p>
        </w:tc>
        <w:tc>
          <w:tcPr>
            <w:tcW w:w="1524" w:type="dxa"/>
            <w:gridSpan w:val="2"/>
            <w:tcBorders>
              <w:top w:val="nil"/>
              <w:left w:val="nil"/>
              <w:bottom w:val="single" w:sz="8" w:space="0" w:color="auto"/>
              <w:right w:val="single" w:sz="8" w:space="0" w:color="auto"/>
            </w:tcBorders>
            <w:shd w:val="clear" w:color="auto" w:fill="auto"/>
            <w:vAlign w:val="bottom"/>
          </w:tcPr>
          <w:p w14:paraId="005E8BC1" w14:textId="6D145062"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 </w:t>
            </w:r>
          </w:p>
        </w:tc>
        <w:tc>
          <w:tcPr>
            <w:tcW w:w="1249" w:type="dxa"/>
            <w:gridSpan w:val="2"/>
            <w:tcBorders>
              <w:top w:val="nil"/>
              <w:left w:val="nil"/>
              <w:bottom w:val="single" w:sz="8" w:space="0" w:color="auto"/>
              <w:right w:val="single" w:sz="8" w:space="0" w:color="auto"/>
            </w:tcBorders>
            <w:shd w:val="clear" w:color="auto" w:fill="auto"/>
            <w:vAlign w:val="bottom"/>
          </w:tcPr>
          <w:p w14:paraId="0BABB910" w14:textId="3F5C9F23"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 </w:t>
            </w:r>
          </w:p>
        </w:tc>
        <w:tc>
          <w:tcPr>
            <w:tcW w:w="1524" w:type="dxa"/>
            <w:tcBorders>
              <w:top w:val="nil"/>
              <w:left w:val="nil"/>
              <w:bottom w:val="single" w:sz="8" w:space="0" w:color="auto"/>
              <w:right w:val="single" w:sz="8" w:space="0" w:color="auto"/>
            </w:tcBorders>
            <w:shd w:val="clear" w:color="auto" w:fill="auto"/>
            <w:vAlign w:val="bottom"/>
          </w:tcPr>
          <w:p w14:paraId="37B65FCF" w14:textId="79408D46"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896,55</w:t>
            </w:r>
          </w:p>
        </w:tc>
      </w:tr>
      <w:tr w:rsidR="00224D70" w:rsidRPr="00FE3C0B" w14:paraId="059A10CB" w14:textId="6A8654C6" w:rsidTr="00224D70">
        <w:trPr>
          <w:trHeight w:val="450"/>
        </w:trPr>
        <w:tc>
          <w:tcPr>
            <w:tcW w:w="534" w:type="dxa"/>
            <w:tcBorders>
              <w:top w:val="nil"/>
              <w:left w:val="single" w:sz="4" w:space="0" w:color="auto"/>
              <w:bottom w:val="single" w:sz="4" w:space="0" w:color="auto"/>
              <w:right w:val="single" w:sz="4" w:space="0" w:color="auto"/>
            </w:tcBorders>
          </w:tcPr>
          <w:p w14:paraId="1934ADF2" w14:textId="77777777" w:rsidR="00224D70" w:rsidRPr="00FE3C0B" w:rsidRDefault="00224D70" w:rsidP="00224D70">
            <w:pPr>
              <w:spacing w:after="0" w:line="240" w:lineRule="auto"/>
              <w:rPr>
                <w:rFonts w:ascii="Arial Narrow" w:hAnsi="Arial Narrow" w:cs="Calibri"/>
                <w:sz w:val="24"/>
                <w:szCs w:val="24"/>
              </w:rPr>
            </w:pPr>
            <w:r>
              <w:rPr>
                <w:rFonts w:ascii="Arial Narrow" w:hAnsi="Arial Narrow" w:cs="Calibri"/>
                <w:sz w:val="24"/>
                <w:szCs w:val="24"/>
              </w:rPr>
              <w:t>3.</w:t>
            </w:r>
          </w:p>
        </w:tc>
        <w:tc>
          <w:tcPr>
            <w:tcW w:w="1843" w:type="dxa"/>
            <w:gridSpan w:val="2"/>
            <w:tcBorders>
              <w:top w:val="nil"/>
              <w:left w:val="single" w:sz="4" w:space="0" w:color="auto"/>
              <w:bottom w:val="single" w:sz="4" w:space="0" w:color="auto"/>
              <w:right w:val="single" w:sz="4" w:space="0" w:color="auto"/>
            </w:tcBorders>
            <w:noWrap/>
            <w:hideMark/>
          </w:tcPr>
          <w:p w14:paraId="1501E140" w14:textId="77777777" w:rsidR="00224D70" w:rsidRPr="00FE3C0B" w:rsidRDefault="00224D70" w:rsidP="00224D70">
            <w:pPr>
              <w:spacing w:after="0" w:line="240" w:lineRule="auto"/>
              <w:rPr>
                <w:rFonts w:ascii="Arial Narrow" w:hAnsi="Arial Narrow" w:cs="Calibri"/>
                <w:sz w:val="24"/>
                <w:szCs w:val="24"/>
              </w:rPr>
            </w:pPr>
            <w:r w:rsidRPr="00FE3C0B">
              <w:rPr>
                <w:rFonts w:ascii="Arial Narrow" w:hAnsi="Arial Narrow" w:cs="Calibri"/>
                <w:sz w:val="24"/>
                <w:szCs w:val="24"/>
              </w:rPr>
              <w:t>Troškovi rezervnih dijelova, guma i sitnog inventara</w:t>
            </w:r>
          </w:p>
        </w:tc>
        <w:tc>
          <w:tcPr>
            <w:tcW w:w="1442" w:type="dxa"/>
            <w:gridSpan w:val="3"/>
            <w:tcBorders>
              <w:top w:val="single" w:sz="4" w:space="0" w:color="auto"/>
              <w:left w:val="nil"/>
              <w:bottom w:val="single" w:sz="4" w:space="0" w:color="auto"/>
              <w:right w:val="single" w:sz="4" w:space="0" w:color="auto"/>
            </w:tcBorders>
            <w:vAlign w:val="bottom"/>
          </w:tcPr>
          <w:p w14:paraId="4B9DB430" w14:textId="26CEE82B"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52.110,29</w:t>
            </w:r>
          </w:p>
        </w:tc>
        <w:tc>
          <w:tcPr>
            <w:tcW w:w="1710" w:type="dxa"/>
            <w:tcBorders>
              <w:top w:val="nil"/>
              <w:left w:val="single" w:sz="4" w:space="0" w:color="auto"/>
              <w:bottom w:val="single" w:sz="4" w:space="0" w:color="auto"/>
              <w:right w:val="single" w:sz="4" w:space="0" w:color="auto"/>
            </w:tcBorders>
            <w:vAlign w:val="bottom"/>
          </w:tcPr>
          <w:p w14:paraId="77BAD385" w14:textId="2EE2D676"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79.633,69</w:t>
            </w:r>
          </w:p>
        </w:tc>
        <w:tc>
          <w:tcPr>
            <w:tcW w:w="1798" w:type="dxa"/>
            <w:gridSpan w:val="2"/>
            <w:tcBorders>
              <w:top w:val="nil"/>
              <w:left w:val="single" w:sz="4" w:space="0" w:color="auto"/>
              <w:bottom w:val="single" w:sz="4" w:space="0" w:color="auto"/>
              <w:right w:val="single" w:sz="4" w:space="0" w:color="auto"/>
            </w:tcBorders>
            <w:noWrap/>
            <w:vAlign w:val="bottom"/>
          </w:tcPr>
          <w:p w14:paraId="042B20E8" w14:textId="6BCF49AC"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93.212,97</w:t>
            </w:r>
          </w:p>
        </w:tc>
        <w:tc>
          <w:tcPr>
            <w:tcW w:w="1524" w:type="dxa"/>
            <w:gridSpan w:val="2"/>
            <w:tcBorders>
              <w:top w:val="nil"/>
              <w:left w:val="nil"/>
              <w:bottom w:val="single" w:sz="8" w:space="0" w:color="auto"/>
              <w:right w:val="single" w:sz="8" w:space="0" w:color="auto"/>
            </w:tcBorders>
            <w:shd w:val="clear" w:color="auto" w:fill="auto"/>
            <w:vAlign w:val="bottom"/>
          </w:tcPr>
          <w:p w14:paraId="7196E575" w14:textId="4CDD1137"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2,16</w:t>
            </w:r>
          </w:p>
        </w:tc>
        <w:tc>
          <w:tcPr>
            <w:tcW w:w="1249" w:type="dxa"/>
            <w:gridSpan w:val="2"/>
            <w:tcBorders>
              <w:top w:val="nil"/>
              <w:left w:val="nil"/>
              <w:bottom w:val="single" w:sz="8" w:space="0" w:color="auto"/>
              <w:right w:val="single" w:sz="8" w:space="0" w:color="auto"/>
            </w:tcBorders>
            <w:shd w:val="clear" w:color="auto" w:fill="auto"/>
            <w:vAlign w:val="bottom"/>
          </w:tcPr>
          <w:p w14:paraId="284E208E" w14:textId="7C3D0B07"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117,05</w:t>
            </w:r>
          </w:p>
        </w:tc>
        <w:tc>
          <w:tcPr>
            <w:tcW w:w="1524" w:type="dxa"/>
            <w:tcBorders>
              <w:top w:val="nil"/>
              <w:left w:val="nil"/>
              <w:bottom w:val="single" w:sz="8" w:space="0" w:color="auto"/>
              <w:right w:val="single" w:sz="8" w:space="0" w:color="auto"/>
            </w:tcBorders>
            <w:shd w:val="clear" w:color="auto" w:fill="auto"/>
            <w:vAlign w:val="bottom"/>
          </w:tcPr>
          <w:p w14:paraId="3E6F2232" w14:textId="3C78AACB"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178,88</w:t>
            </w:r>
          </w:p>
        </w:tc>
      </w:tr>
      <w:tr w:rsidR="00224D70" w:rsidRPr="00FE3C0B" w14:paraId="53829BC4" w14:textId="487FB214" w:rsidTr="00224D70">
        <w:trPr>
          <w:trHeight w:val="450"/>
        </w:trPr>
        <w:tc>
          <w:tcPr>
            <w:tcW w:w="534" w:type="dxa"/>
            <w:tcBorders>
              <w:top w:val="nil"/>
              <w:left w:val="single" w:sz="4" w:space="0" w:color="auto"/>
              <w:bottom w:val="single" w:sz="4" w:space="0" w:color="auto"/>
              <w:right w:val="single" w:sz="4" w:space="0" w:color="auto"/>
            </w:tcBorders>
          </w:tcPr>
          <w:p w14:paraId="0282EB2E" w14:textId="77777777" w:rsidR="00224D70" w:rsidRPr="00FE3C0B" w:rsidRDefault="00224D70" w:rsidP="00224D70">
            <w:pPr>
              <w:spacing w:after="0" w:line="240" w:lineRule="auto"/>
              <w:rPr>
                <w:rFonts w:ascii="Arial Narrow" w:hAnsi="Arial Narrow" w:cs="Calibri"/>
                <w:sz w:val="24"/>
                <w:szCs w:val="24"/>
              </w:rPr>
            </w:pPr>
            <w:r>
              <w:rPr>
                <w:rFonts w:ascii="Arial Narrow" w:hAnsi="Arial Narrow" w:cs="Calibri"/>
                <w:sz w:val="24"/>
                <w:szCs w:val="24"/>
              </w:rPr>
              <w:t>4.</w:t>
            </w:r>
          </w:p>
        </w:tc>
        <w:tc>
          <w:tcPr>
            <w:tcW w:w="1843" w:type="dxa"/>
            <w:gridSpan w:val="2"/>
            <w:tcBorders>
              <w:top w:val="nil"/>
              <w:left w:val="single" w:sz="4" w:space="0" w:color="auto"/>
              <w:bottom w:val="single" w:sz="4" w:space="0" w:color="auto"/>
              <w:right w:val="single" w:sz="4" w:space="0" w:color="auto"/>
            </w:tcBorders>
            <w:noWrap/>
            <w:hideMark/>
          </w:tcPr>
          <w:p w14:paraId="7384F65C" w14:textId="77777777" w:rsidR="00224D70" w:rsidRPr="00FE3C0B" w:rsidRDefault="00224D70" w:rsidP="00224D70">
            <w:pPr>
              <w:spacing w:after="0" w:line="240" w:lineRule="auto"/>
              <w:rPr>
                <w:rFonts w:ascii="Arial Narrow" w:hAnsi="Arial Narrow" w:cs="Calibri"/>
                <w:sz w:val="24"/>
                <w:szCs w:val="24"/>
              </w:rPr>
            </w:pPr>
            <w:r w:rsidRPr="00FE3C0B">
              <w:rPr>
                <w:rFonts w:ascii="Arial Narrow" w:hAnsi="Arial Narrow" w:cs="Calibri"/>
                <w:sz w:val="24"/>
                <w:szCs w:val="24"/>
              </w:rPr>
              <w:t>Troškovi energije</w:t>
            </w:r>
          </w:p>
        </w:tc>
        <w:tc>
          <w:tcPr>
            <w:tcW w:w="1442" w:type="dxa"/>
            <w:gridSpan w:val="3"/>
            <w:tcBorders>
              <w:top w:val="single" w:sz="4" w:space="0" w:color="auto"/>
              <w:left w:val="nil"/>
              <w:bottom w:val="single" w:sz="4" w:space="0" w:color="auto"/>
              <w:right w:val="single" w:sz="4" w:space="0" w:color="auto"/>
            </w:tcBorders>
            <w:vAlign w:val="bottom"/>
          </w:tcPr>
          <w:p w14:paraId="0450219D" w14:textId="09CE1700"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333.587,36</w:t>
            </w:r>
          </w:p>
        </w:tc>
        <w:tc>
          <w:tcPr>
            <w:tcW w:w="1710" w:type="dxa"/>
            <w:tcBorders>
              <w:top w:val="nil"/>
              <w:left w:val="single" w:sz="4" w:space="0" w:color="auto"/>
              <w:bottom w:val="single" w:sz="4" w:space="0" w:color="auto"/>
              <w:right w:val="single" w:sz="4" w:space="0" w:color="auto"/>
            </w:tcBorders>
            <w:vAlign w:val="bottom"/>
          </w:tcPr>
          <w:p w14:paraId="332A405C" w14:textId="044C72B7"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464.529,83</w:t>
            </w:r>
          </w:p>
        </w:tc>
        <w:tc>
          <w:tcPr>
            <w:tcW w:w="1798" w:type="dxa"/>
            <w:gridSpan w:val="2"/>
            <w:tcBorders>
              <w:top w:val="nil"/>
              <w:left w:val="single" w:sz="4" w:space="0" w:color="auto"/>
              <w:bottom w:val="single" w:sz="4" w:space="0" w:color="auto"/>
              <w:right w:val="single" w:sz="4" w:space="0" w:color="auto"/>
            </w:tcBorders>
            <w:noWrap/>
            <w:vAlign w:val="bottom"/>
          </w:tcPr>
          <w:p w14:paraId="4EEC1F89" w14:textId="32C64F52"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417.425,79</w:t>
            </w:r>
          </w:p>
        </w:tc>
        <w:tc>
          <w:tcPr>
            <w:tcW w:w="1524" w:type="dxa"/>
            <w:gridSpan w:val="2"/>
            <w:tcBorders>
              <w:top w:val="nil"/>
              <w:left w:val="nil"/>
              <w:bottom w:val="single" w:sz="8" w:space="0" w:color="auto"/>
              <w:right w:val="single" w:sz="8" w:space="0" w:color="auto"/>
            </w:tcBorders>
            <w:shd w:val="clear" w:color="auto" w:fill="auto"/>
            <w:vAlign w:val="bottom"/>
          </w:tcPr>
          <w:p w14:paraId="6F955F84" w14:textId="57EA469E"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9,68</w:t>
            </w:r>
          </w:p>
        </w:tc>
        <w:tc>
          <w:tcPr>
            <w:tcW w:w="1249" w:type="dxa"/>
            <w:gridSpan w:val="2"/>
            <w:tcBorders>
              <w:top w:val="nil"/>
              <w:left w:val="nil"/>
              <w:bottom w:val="single" w:sz="8" w:space="0" w:color="auto"/>
              <w:right w:val="single" w:sz="8" w:space="0" w:color="auto"/>
            </w:tcBorders>
            <w:shd w:val="clear" w:color="auto" w:fill="auto"/>
            <w:vAlign w:val="bottom"/>
          </w:tcPr>
          <w:p w14:paraId="35024217" w14:textId="51A3FADB"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89,86</w:t>
            </w:r>
          </w:p>
        </w:tc>
        <w:tc>
          <w:tcPr>
            <w:tcW w:w="1524" w:type="dxa"/>
            <w:tcBorders>
              <w:top w:val="nil"/>
              <w:left w:val="nil"/>
              <w:bottom w:val="single" w:sz="8" w:space="0" w:color="auto"/>
              <w:right w:val="single" w:sz="8" w:space="0" w:color="auto"/>
            </w:tcBorders>
            <w:shd w:val="clear" w:color="auto" w:fill="auto"/>
            <w:vAlign w:val="bottom"/>
          </w:tcPr>
          <w:p w14:paraId="65DF81E7" w14:textId="1ADB8D23"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125,13</w:t>
            </w:r>
          </w:p>
        </w:tc>
      </w:tr>
      <w:tr w:rsidR="00224D70" w:rsidRPr="00FE3C0B" w14:paraId="51943084" w14:textId="4A87768D" w:rsidTr="00224D70">
        <w:trPr>
          <w:trHeight w:val="450"/>
        </w:trPr>
        <w:tc>
          <w:tcPr>
            <w:tcW w:w="534" w:type="dxa"/>
            <w:tcBorders>
              <w:top w:val="nil"/>
              <w:left w:val="single" w:sz="4" w:space="0" w:color="auto"/>
              <w:bottom w:val="single" w:sz="4" w:space="0" w:color="auto"/>
              <w:right w:val="single" w:sz="4" w:space="0" w:color="auto"/>
            </w:tcBorders>
          </w:tcPr>
          <w:p w14:paraId="549E959A" w14:textId="77777777" w:rsidR="00224D70" w:rsidRPr="00FE3C0B" w:rsidRDefault="00224D70" w:rsidP="00224D70">
            <w:pPr>
              <w:spacing w:after="0" w:line="240" w:lineRule="auto"/>
              <w:rPr>
                <w:rFonts w:ascii="Arial Narrow" w:hAnsi="Arial Narrow" w:cs="Calibri"/>
                <w:sz w:val="24"/>
                <w:szCs w:val="24"/>
              </w:rPr>
            </w:pPr>
            <w:r>
              <w:rPr>
                <w:rFonts w:ascii="Arial Narrow" w:hAnsi="Arial Narrow" w:cs="Calibri"/>
                <w:sz w:val="24"/>
                <w:szCs w:val="24"/>
              </w:rPr>
              <w:t>5.</w:t>
            </w:r>
          </w:p>
        </w:tc>
        <w:tc>
          <w:tcPr>
            <w:tcW w:w="1843" w:type="dxa"/>
            <w:gridSpan w:val="2"/>
            <w:tcBorders>
              <w:top w:val="nil"/>
              <w:left w:val="single" w:sz="4" w:space="0" w:color="auto"/>
              <w:bottom w:val="single" w:sz="4" w:space="0" w:color="auto"/>
              <w:right w:val="single" w:sz="4" w:space="0" w:color="auto"/>
            </w:tcBorders>
            <w:noWrap/>
            <w:hideMark/>
          </w:tcPr>
          <w:p w14:paraId="62DE2842" w14:textId="77777777" w:rsidR="00224D70" w:rsidRPr="00FE3C0B" w:rsidRDefault="00224D70" w:rsidP="00224D70">
            <w:pPr>
              <w:spacing w:after="0" w:line="240" w:lineRule="auto"/>
              <w:rPr>
                <w:rFonts w:ascii="Arial Narrow" w:hAnsi="Arial Narrow" w:cs="Calibri"/>
                <w:sz w:val="24"/>
                <w:szCs w:val="24"/>
              </w:rPr>
            </w:pPr>
            <w:r w:rsidRPr="00FE3C0B">
              <w:rPr>
                <w:rFonts w:ascii="Arial Narrow" w:hAnsi="Arial Narrow" w:cs="Calibri"/>
                <w:sz w:val="24"/>
                <w:szCs w:val="24"/>
              </w:rPr>
              <w:t>Prijevozne usluge</w:t>
            </w:r>
          </w:p>
        </w:tc>
        <w:tc>
          <w:tcPr>
            <w:tcW w:w="1442" w:type="dxa"/>
            <w:gridSpan w:val="3"/>
            <w:tcBorders>
              <w:top w:val="single" w:sz="4" w:space="0" w:color="auto"/>
              <w:left w:val="nil"/>
              <w:bottom w:val="single" w:sz="4" w:space="0" w:color="auto"/>
              <w:right w:val="single" w:sz="4" w:space="0" w:color="auto"/>
            </w:tcBorders>
            <w:vAlign w:val="bottom"/>
          </w:tcPr>
          <w:p w14:paraId="03E15A9C" w14:textId="213871F2"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19.030,99</w:t>
            </w:r>
          </w:p>
        </w:tc>
        <w:tc>
          <w:tcPr>
            <w:tcW w:w="1710" w:type="dxa"/>
            <w:tcBorders>
              <w:top w:val="nil"/>
              <w:left w:val="single" w:sz="4" w:space="0" w:color="auto"/>
              <w:bottom w:val="single" w:sz="4" w:space="0" w:color="auto"/>
              <w:right w:val="single" w:sz="4" w:space="0" w:color="auto"/>
            </w:tcBorders>
            <w:vAlign w:val="bottom"/>
          </w:tcPr>
          <w:p w14:paraId="0656A806" w14:textId="09C7CB6A"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23.890,11</w:t>
            </w:r>
          </w:p>
        </w:tc>
        <w:tc>
          <w:tcPr>
            <w:tcW w:w="1798" w:type="dxa"/>
            <w:gridSpan w:val="2"/>
            <w:tcBorders>
              <w:top w:val="nil"/>
              <w:left w:val="single" w:sz="4" w:space="0" w:color="auto"/>
              <w:bottom w:val="single" w:sz="4" w:space="0" w:color="auto"/>
              <w:right w:val="single" w:sz="4" w:space="0" w:color="auto"/>
            </w:tcBorders>
            <w:noWrap/>
            <w:vAlign w:val="bottom"/>
          </w:tcPr>
          <w:p w14:paraId="7FBB5AB8" w14:textId="352F260D"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27.566,65</w:t>
            </w:r>
          </w:p>
        </w:tc>
        <w:tc>
          <w:tcPr>
            <w:tcW w:w="1524" w:type="dxa"/>
            <w:gridSpan w:val="2"/>
            <w:tcBorders>
              <w:top w:val="nil"/>
              <w:left w:val="nil"/>
              <w:bottom w:val="single" w:sz="8" w:space="0" w:color="auto"/>
              <w:right w:val="single" w:sz="8" w:space="0" w:color="auto"/>
            </w:tcBorders>
            <w:shd w:val="clear" w:color="auto" w:fill="auto"/>
            <w:vAlign w:val="bottom"/>
          </w:tcPr>
          <w:p w14:paraId="147598FA" w14:textId="1B7D242B"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0,64</w:t>
            </w:r>
          </w:p>
        </w:tc>
        <w:tc>
          <w:tcPr>
            <w:tcW w:w="1249" w:type="dxa"/>
            <w:gridSpan w:val="2"/>
            <w:tcBorders>
              <w:top w:val="nil"/>
              <w:left w:val="nil"/>
              <w:bottom w:val="single" w:sz="8" w:space="0" w:color="auto"/>
              <w:right w:val="single" w:sz="8" w:space="0" w:color="auto"/>
            </w:tcBorders>
            <w:shd w:val="clear" w:color="auto" w:fill="auto"/>
            <w:vAlign w:val="bottom"/>
          </w:tcPr>
          <w:p w14:paraId="5EF669CE" w14:textId="2856C310"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115,39</w:t>
            </w:r>
          </w:p>
        </w:tc>
        <w:tc>
          <w:tcPr>
            <w:tcW w:w="1524" w:type="dxa"/>
            <w:tcBorders>
              <w:top w:val="nil"/>
              <w:left w:val="nil"/>
              <w:bottom w:val="single" w:sz="8" w:space="0" w:color="auto"/>
              <w:right w:val="single" w:sz="8" w:space="0" w:color="auto"/>
            </w:tcBorders>
            <w:shd w:val="clear" w:color="auto" w:fill="auto"/>
            <w:vAlign w:val="bottom"/>
          </w:tcPr>
          <w:p w14:paraId="49DBCDD2" w14:textId="73C22891"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144,85</w:t>
            </w:r>
          </w:p>
        </w:tc>
      </w:tr>
      <w:tr w:rsidR="00224D70" w:rsidRPr="00FE3C0B" w14:paraId="14CE4E98" w14:textId="1073DFE3" w:rsidTr="00224D70">
        <w:trPr>
          <w:trHeight w:val="450"/>
        </w:trPr>
        <w:tc>
          <w:tcPr>
            <w:tcW w:w="534" w:type="dxa"/>
            <w:tcBorders>
              <w:top w:val="nil"/>
              <w:left w:val="single" w:sz="4" w:space="0" w:color="auto"/>
              <w:bottom w:val="single" w:sz="4" w:space="0" w:color="auto"/>
              <w:right w:val="single" w:sz="4" w:space="0" w:color="auto"/>
            </w:tcBorders>
          </w:tcPr>
          <w:p w14:paraId="3D16128B" w14:textId="77777777" w:rsidR="00224D70" w:rsidRPr="00FE3C0B" w:rsidRDefault="00224D70" w:rsidP="00224D70">
            <w:pPr>
              <w:spacing w:after="0" w:line="240" w:lineRule="auto"/>
              <w:rPr>
                <w:rFonts w:ascii="Arial Narrow" w:hAnsi="Arial Narrow" w:cs="Calibri"/>
                <w:sz w:val="24"/>
                <w:szCs w:val="24"/>
              </w:rPr>
            </w:pPr>
            <w:r>
              <w:rPr>
                <w:rFonts w:ascii="Arial Narrow" w:hAnsi="Arial Narrow" w:cs="Calibri"/>
                <w:sz w:val="24"/>
                <w:szCs w:val="24"/>
              </w:rPr>
              <w:t>6.</w:t>
            </w:r>
          </w:p>
        </w:tc>
        <w:tc>
          <w:tcPr>
            <w:tcW w:w="1843" w:type="dxa"/>
            <w:gridSpan w:val="2"/>
            <w:tcBorders>
              <w:top w:val="nil"/>
              <w:left w:val="single" w:sz="4" w:space="0" w:color="auto"/>
              <w:bottom w:val="single" w:sz="4" w:space="0" w:color="auto"/>
              <w:right w:val="single" w:sz="4" w:space="0" w:color="auto"/>
            </w:tcBorders>
            <w:noWrap/>
            <w:hideMark/>
          </w:tcPr>
          <w:p w14:paraId="12D22921" w14:textId="77777777" w:rsidR="00224D70" w:rsidRPr="00FE3C0B" w:rsidRDefault="00224D70" w:rsidP="00224D70">
            <w:pPr>
              <w:spacing w:after="0" w:line="240" w:lineRule="auto"/>
              <w:rPr>
                <w:rFonts w:ascii="Arial Narrow" w:hAnsi="Arial Narrow" w:cs="Calibri"/>
                <w:sz w:val="24"/>
                <w:szCs w:val="24"/>
              </w:rPr>
            </w:pPr>
            <w:r w:rsidRPr="00FE3C0B">
              <w:rPr>
                <w:rFonts w:ascii="Arial Narrow" w:hAnsi="Arial Narrow" w:cs="Calibri"/>
                <w:sz w:val="24"/>
                <w:szCs w:val="24"/>
              </w:rPr>
              <w:t>Poštarina i telefoni</w:t>
            </w:r>
          </w:p>
        </w:tc>
        <w:tc>
          <w:tcPr>
            <w:tcW w:w="1442" w:type="dxa"/>
            <w:gridSpan w:val="3"/>
            <w:tcBorders>
              <w:top w:val="single" w:sz="4" w:space="0" w:color="auto"/>
              <w:left w:val="nil"/>
              <w:bottom w:val="single" w:sz="4" w:space="0" w:color="auto"/>
              <w:right w:val="single" w:sz="4" w:space="0" w:color="auto"/>
            </w:tcBorders>
            <w:vAlign w:val="bottom"/>
          </w:tcPr>
          <w:p w14:paraId="619347FA" w14:textId="7EEE14BF"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26.514,70</w:t>
            </w:r>
          </w:p>
        </w:tc>
        <w:tc>
          <w:tcPr>
            <w:tcW w:w="1710" w:type="dxa"/>
            <w:tcBorders>
              <w:top w:val="nil"/>
              <w:left w:val="single" w:sz="4" w:space="0" w:color="auto"/>
              <w:bottom w:val="single" w:sz="4" w:space="0" w:color="auto"/>
              <w:right w:val="single" w:sz="4" w:space="0" w:color="auto"/>
            </w:tcBorders>
            <w:vAlign w:val="bottom"/>
          </w:tcPr>
          <w:p w14:paraId="3F0F8504" w14:textId="50FC661F"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30.526,25</w:t>
            </w:r>
          </w:p>
        </w:tc>
        <w:tc>
          <w:tcPr>
            <w:tcW w:w="1798" w:type="dxa"/>
            <w:gridSpan w:val="2"/>
            <w:tcBorders>
              <w:top w:val="nil"/>
              <w:left w:val="single" w:sz="4" w:space="0" w:color="auto"/>
              <w:bottom w:val="single" w:sz="4" w:space="0" w:color="auto"/>
              <w:right w:val="single" w:sz="4" w:space="0" w:color="auto"/>
            </w:tcBorders>
            <w:noWrap/>
            <w:vAlign w:val="bottom"/>
          </w:tcPr>
          <w:p w14:paraId="2380872B" w14:textId="6ED09899"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28.848,40</w:t>
            </w:r>
          </w:p>
        </w:tc>
        <w:tc>
          <w:tcPr>
            <w:tcW w:w="1524" w:type="dxa"/>
            <w:gridSpan w:val="2"/>
            <w:tcBorders>
              <w:top w:val="nil"/>
              <w:left w:val="nil"/>
              <w:bottom w:val="single" w:sz="8" w:space="0" w:color="auto"/>
              <w:right w:val="single" w:sz="8" w:space="0" w:color="auto"/>
            </w:tcBorders>
            <w:shd w:val="clear" w:color="auto" w:fill="auto"/>
            <w:vAlign w:val="bottom"/>
          </w:tcPr>
          <w:p w14:paraId="3C0AC1E3" w14:textId="2AE14FBA"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0,67</w:t>
            </w:r>
          </w:p>
        </w:tc>
        <w:tc>
          <w:tcPr>
            <w:tcW w:w="1249" w:type="dxa"/>
            <w:gridSpan w:val="2"/>
            <w:tcBorders>
              <w:top w:val="nil"/>
              <w:left w:val="nil"/>
              <w:bottom w:val="single" w:sz="8" w:space="0" w:color="auto"/>
              <w:right w:val="single" w:sz="8" w:space="0" w:color="auto"/>
            </w:tcBorders>
            <w:shd w:val="clear" w:color="auto" w:fill="auto"/>
            <w:vAlign w:val="bottom"/>
          </w:tcPr>
          <w:p w14:paraId="4C4725A3" w14:textId="23860C8A"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94,50</w:t>
            </w:r>
          </w:p>
        </w:tc>
        <w:tc>
          <w:tcPr>
            <w:tcW w:w="1524" w:type="dxa"/>
            <w:tcBorders>
              <w:top w:val="nil"/>
              <w:left w:val="nil"/>
              <w:bottom w:val="single" w:sz="8" w:space="0" w:color="auto"/>
              <w:right w:val="single" w:sz="8" w:space="0" w:color="auto"/>
            </w:tcBorders>
            <w:shd w:val="clear" w:color="auto" w:fill="auto"/>
            <w:vAlign w:val="bottom"/>
          </w:tcPr>
          <w:p w14:paraId="4860BED6" w14:textId="7A9B2CFF"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108,80</w:t>
            </w:r>
          </w:p>
        </w:tc>
      </w:tr>
      <w:tr w:rsidR="00224D70" w:rsidRPr="00FE3C0B" w14:paraId="035A094B" w14:textId="4285FA7F" w:rsidTr="00224D70">
        <w:trPr>
          <w:trHeight w:val="450"/>
        </w:trPr>
        <w:tc>
          <w:tcPr>
            <w:tcW w:w="534" w:type="dxa"/>
            <w:tcBorders>
              <w:top w:val="nil"/>
              <w:left w:val="single" w:sz="4" w:space="0" w:color="auto"/>
              <w:bottom w:val="single" w:sz="4" w:space="0" w:color="auto"/>
              <w:right w:val="single" w:sz="4" w:space="0" w:color="auto"/>
            </w:tcBorders>
          </w:tcPr>
          <w:p w14:paraId="49A9EC1E" w14:textId="77777777" w:rsidR="00224D70" w:rsidRPr="00FE3C0B" w:rsidRDefault="00224D70" w:rsidP="00224D70">
            <w:pPr>
              <w:spacing w:after="0" w:line="240" w:lineRule="auto"/>
              <w:rPr>
                <w:rFonts w:ascii="Arial Narrow" w:hAnsi="Arial Narrow" w:cs="Calibri"/>
                <w:sz w:val="24"/>
                <w:szCs w:val="24"/>
              </w:rPr>
            </w:pPr>
            <w:r>
              <w:rPr>
                <w:rFonts w:ascii="Arial Narrow" w:hAnsi="Arial Narrow" w:cs="Calibri"/>
                <w:sz w:val="24"/>
                <w:szCs w:val="24"/>
              </w:rPr>
              <w:t>7.</w:t>
            </w:r>
          </w:p>
        </w:tc>
        <w:tc>
          <w:tcPr>
            <w:tcW w:w="1843" w:type="dxa"/>
            <w:gridSpan w:val="2"/>
            <w:tcBorders>
              <w:top w:val="nil"/>
              <w:left w:val="single" w:sz="4" w:space="0" w:color="auto"/>
              <w:bottom w:val="single" w:sz="4" w:space="0" w:color="auto"/>
              <w:right w:val="single" w:sz="4" w:space="0" w:color="auto"/>
            </w:tcBorders>
            <w:noWrap/>
            <w:hideMark/>
          </w:tcPr>
          <w:p w14:paraId="16D41F01" w14:textId="77777777" w:rsidR="00224D70" w:rsidRPr="00FE3C0B" w:rsidRDefault="00224D70" w:rsidP="00224D70">
            <w:pPr>
              <w:spacing w:after="0" w:line="240" w:lineRule="auto"/>
              <w:rPr>
                <w:rFonts w:ascii="Arial Narrow" w:hAnsi="Arial Narrow" w:cs="Calibri"/>
                <w:sz w:val="24"/>
                <w:szCs w:val="24"/>
              </w:rPr>
            </w:pPr>
            <w:r w:rsidRPr="00FE3C0B">
              <w:rPr>
                <w:rFonts w:ascii="Arial Narrow" w:hAnsi="Arial Narrow" w:cs="Calibri"/>
                <w:sz w:val="24"/>
                <w:szCs w:val="24"/>
              </w:rPr>
              <w:t>Usluge tekućeg održavanja</w:t>
            </w:r>
          </w:p>
        </w:tc>
        <w:tc>
          <w:tcPr>
            <w:tcW w:w="1442" w:type="dxa"/>
            <w:gridSpan w:val="3"/>
            <w:tcBorders>
              <w:top w:val="single" w:sz="4" w:space="0" w:color="auto"/>
              <w:left w:val="nil"/>
              <w:bottom w:val="single" w:sz="4" w:space="0" w:color="auto"/>
              <w:right w:val="single" w:sz="4" w:space="0" w:color="auto"/>
            </w:tcBorders>
            <w:vAlign w:val="bottom"/>
          </w:tcPr>
          <w:p w14:paraId="49434710" w14:textId="333949DD"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159.582,72</w:t>
            </w:r>
          </w:p>
        </w:tc>
        <w:tc>
          <w:tcPr>
            <w:tcW w:w="1710" w:type="dxa"/>
            <w:tcBorders>
              <w:top w:val="nil"/>
              <w:left w:val="single" w:sz="4" w:space="0" w:color="auto"/>
              <w:bottom w:val="single" w:sz="4" w:space="0" w:color="auto"/>
              <w:right w:val="single" w:sz="4" w:space="0" w:color="auto"/>
            </w:tcBorders>
            <w:vAlign w:val="bottom"/>
          </w:tcPr>
          <w:p w14:paraId="1FD51549" w14:textId="3EA257B4"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199.084,21</w:t>
            </w:r>
          </w:p>
        </w:tc>
        <w:tc>
          <w:tcPr>
            <w:tcW w:w="1798" w:type="dxa"/>
            <w:gridSpan w:val="2"/>
            <w:tcBorders>
              <w:top w:val="nil"/>
              <w:left w:val="single" w:sz="4" w:space="0" w:color="auto"/>
              <w:bottom w:val="single" w:sz="4" w:space="0" w:color="auto"/>
              <w:right w:val="single" w:sz="4" w:space="0" w:color="auto"/>
            </w:tcBorders>
            <w:noWrap/>
            <w:vAlign w:val="bottom"/>
          </w:tcPr>
          <w:p w14:paraId="62B6369D" w14:textId="38E89782"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204.390,98</w:t>
            </w:r>
          </w:p>
        </w:tc>
        <w:tc>
          <w:tcPr>
            <w:tcW w:w="1524" w:type="dxa"/>
            <w:gridSpan w:val="2"/>
            <w:tcBorders>
              <w:top w:val="nil"/>
              <w:left w:val="nil"/>
              <w:bottom w:val="single" w:sz="8" w:space="0" w:color="auto"/>
              <w:right w:val="single" w:sz="8" w:space="0" w:color="auto"/>
            </w:tcBorders>
            <w:shd w:val="clear" w:color="auto" w:fill="auto"/>
            <w:vAlign w:val="bottom"/>
          </w:tcPr>
          <w:p w14:paraId="05A55E21" w14:textId="20BC5EB3"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4,74</w:t>
            </w:r>
          </w:p>
        </w:tc>
        <w:tc>
          <w:tcPr>
            <w:tcW w:w="1249" w:type="dxa"/>
            <w:gridSpan w:val="2"/>
            <w:tcBorders>
              <w:top w:val="nil"/>
              <w:left w:val="nil"/>
              <w:bottom w:val="single" w:sz="8" w:space="0" w:color="auto"/>
              <w:right w:val="single" w:sz="8" w:space="0" w:color="auto"/>
            </w:tcBorders>
            <w:shd w:val="clear" w:color="auto" w:fill="auto"/>
            <w:vAlign w:val="bottom"/>
          </w:tcPr>
          <w:p w14:paraId="046ACD1C" w14:textId="689BC7CC"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102,67</w:t>
            </w:r>
          </w:p>
        </w:tc>
        <w:tc>
          <w:tcPr>
            <w:tcW w:w="1524" w:type="dxa"/>
            <w:tcBorders>
              <w:top w:val="nil"/>
              <w:left w:val="nil"/>
              <w:bottom w:val="single" w:sz="8" w:space="0" w:color="auto"/>
              <w:right w:val="single" w:sz="8" w:space="0" w:color="auto"/>
            </w:tcBorders>
            <w:shd w:val="clear" w:color="auto" w:fill="auto"/>
            <w:vAlign w:val="bottom"/>
          </w:tcPr>
          <w:p w14:paraId="28E7C36A" w14:textId="2E1A2940"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128,08</w:t>
            </w:r>
          </w:p>
        </w:tc>
      </w:tr>
      <w:tr w:rsidR="00224D70" w:rsidRPr="00FE3C0B" w14:paraId="77AE73DC" w14:textId="5E4074D9" w:rsidTr="00224D70">
        <w:trPr>
          <w:trHeight w:val="450"/>
        </w:trPr>
        <w:tc>
          <w:tcPr>
            <w:tcW w:w="534" w:type="dxa"/>
            <w:tcBorders>
              <w:top w:val="nil"/>
              <w:left w:val="single" w:sz="4" w:space="0" w:color="auto"/>
              <w:bottom w:val="single" w:sz="4" w:space="0" w:color="auto"/>
              <w:right w:val="single" w:sz="4" w:space="0" w:color="auto"/>
            </w:tcBorders>
          </w:tcPr>
          <w:p w14:paraId="30233712" w14:textId="77777777" w:rsidR="00224D70" w:rsidRPr="00FE3C0B" w:rsidRDefault="00224D70" w:rsidP="00224D70">
            <w:pPr>
              <w:spacing w:after="0" w:line="240" w:lineRule="auto"/>
              <w:rPr>
                <w:rFonts w:ascii="Arial Narrow" w:hAnsi="Arial Narrow" w:cs="Calibri"/>
                <w:sz w:val="24"/>
                <w:szCs w:val="24"/>
              </w:rPr>
            </w:pPr>
            <w:r>
              <w:rPr>
                <w:rFonts w:ascii="Arial Narrow" w:hAnsi="Arial Narrow" w:cs="Calibri"/>
                <w:sz w:val="24"/>
                <w:szCs w:val="24"/>
              </w:rPr>
              <w:t>8.</w:t>
            </w:r>
          </w:p>
        </w:tc>
        <w:tc>
          <w:tcPr>
            <w:tcW w:w="1843" w:type="dxa"/>
            <w:gridSpan w:val="2"/>
            <w:tcBorders>
              <w:top w:val="nil"/>
              <w:left w:val="single" w:sz="4" w:space="0" w:color="auto"/>
              <w:bottom w:val="single" w:sz="4" w:space="0" w:color="auto"/>
              <w:right w:val="single" w:sz="4" w:space="0" w:color="auto"/>
            </w:tcBorders>
            <w:noWrap/>
            <w:hideMark/>
          </w:tcPr>
          <w:p w14:paraId="5204898D" w14:textId="77777777" w:rsidR="00224D70" w:rsidRPr="00FE3C0B" w:rsidRDefault="00224D70" w:rsidP="00224D70">
            <w:pPr>
              <w:spacing w:after="0" w:line="240" w:lineRule="auto"/>
              <w:rPr>
                <w:rFonts w:ascii="Arial Narrow" w:hAnsi="Arial Narrow" w:cs="Calibri"/>
                <w:sz w:val="24"/>
                <w:szCs w:val="24"/>
              </w:rPr>
            </w:pPr>
            <w:r w:rsidRPr="00FE3C0B">
              <w:rPr>
                <w:rFonts w:ascii="Arial Narrow" w:hAnsi="Arial Narrow" w:cs="Calibri"/>
                <w:sz w:val="24"/>
                <w:szCs w:val="24"/>
              </w:rPr>
              <w:t>Troškovi zakupa i najma</w:t>
            </w:r>
          </w:p>
        </w:tc>
        <w:tc>
          <w:tcPr>
            <w:tcW w:w="1442" w:type="dxa"/>
            <w:gridSpan w:val="3"/>
            <w:tcBorders>
              <w:top w:val="single" w:sz="4" w:space="0" w:color="auto"/>
              <w:left w:val="nil"/>
              <w:bottom w:val="single" w:sz="4" w:space="0" w:color="auto"/>
              <w:right w:val="single" w:sz="4" w:space="0" w:color="auto"/>
            </w:tcBorders>
            <w:vAlign w:val="bottom"/>
          </w:tcPr>
          <w:p w14:paraId="5B02D476" w14:textId="794E6ADA"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28.071,80</w:t>
            </w:r>
          </w:p>
        </w:tc>
        <w:tc>
          <w:tcPr>
            <w:tcW w:w="1710" w:type="dxa"/>
            <w:tcBorders>
              <w:top w:val="nil"/>
              <w:left w:val="single" w:sz="4" w:space="0" w:color="auto"/>
              <w:bottom w:val="single" w:sz="4" w:space="0" w:color="auto"/>
              <w:right w:val="single" w:sz="4" w:space="0" w:color="auto"/>
            </w:tcBorders>
            <w:vAlign w:val="bottom"/>
          </w:tcPr>
          <w:p w14:paraId="702E2C45" w14:textId="641A5201"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27.871,79</w:t>
            </w:r>
          </w:p>
        </w:tc>
        <w:tc>
          <w:tcPr>
            <w:tcW w:w="1798" w:type="dxa"/>
            <w:gridSpan w:val="2"/>
            <w:tcBorders>
              <w:top w:val="nil"/>
              <w:left w:val="single" w:sz="4" w:space="0" w:color="auto"/>
              <w:bottom w:val="single" w:sz="4" w:space="0" w:color="auto"/>
              <w:right w:val="single" w:sz="4" w:space="0" w:color="auto"/>
            </w:tcBorders>
            <w:noWrap/>
            <w:vAlign w:val="bottom"/>
          </w:tcPr>
          <w:p w14:paraId="131DC22A" w14:textId="61168947"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27.953,40</w:t>
            </w:r>
          </w:p>
        </w:tc>
        <w:tc>
          <w:tcPr>
            <w:tcW w:w="1524" w:type="dxa"/>
            <w:gridSpan w:val="2"/>
            <w:tcBorders>
              <w:top w:val="nil"/>
              <w:left w:val="nil"/>
              <w:bottom w:val="single" w:sz="8" w:space="0" w:color="auto"/>
              <w:right w:val="single" w:sz="8" w:space="0" w:color="auto"/>
            </w:tcBorders>
            <w:shd w:val="clear" w:color="auto" w:fill="auto"/>
            <w:vAlign w:val="bottom"/>
          </w:tcPr>
          <w:p w14:paraId="3802D1BA" w14:textId="7589C17B"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0,65</w:t>
            </w:r>
          </w:p>
        </w:tc>
        <w:tc>
          <w:tcPr>
            <w:tcW w:w="1249" w:type="dxa"/>
            <w:gridSpan w:val="2"/>
            <w:tcBorders>
              <w:top w:val="nil"/>
              <w:left w:val="nil"/>
              <w:bottom w:val="single" w:sz="8" w:space="0" w:color="auto"/>
              <w:right w:val="single" w:sz="8" w:space="0" w:color="auto"/>
            </w:tcBorders>
            <w:shd w:val="clear" w:color="auto" w:fill="auto"/>
            <w:vAlign w:val="bottom"/>
          </w:tcPr>
          <w:p w14:paraId="3413B3A7" w14:textId="3B4CC9C2"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100,29</w:t>
            </w:r>
          </w:p>
        </w:tc>
        <w:tc>
          <w:tcPr>
            <w:tcW w:w="1524" w:type="dxa"/>
            <w:tcBorders>
              <w:top w:val="nil"/>
              <w:left w:val="nil"/>
              <w:bottom w:val="single" w:sz="8" w:space="0" w:color="auto"/>
              <w:right w:val="single" w:sz="8" w:space="0" w:color="auto"/>
            </w:tcBorders>
            <w:shd w:val="clear" w:color="auto" w:fill="auto"/>
            <w:vAlign w:val="bottom"/>
          </w:tcPr>
          <w:p w14:paraId="69CFA3A3" w14:textId="3CAD4468"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99,58</w:t>
            </w:r>
          </w:p>
        </w:tc>
      </w:tr>
      <w:tr w:rsidR="00224D70" w:rsidRPr="00FE3C0B" w14:paraId="5D4B1EF5" w14:textId="5DC59940" w:rsidTr="00224D70">
        <w:trPr>
          <w:trHeight w:val="450"/>
        </w:trPr>
        <w:tc>
          <w:tcPr>
            <w:tcW w:w="534" w:type="dxa"/>
            <w:tcBorders>
              <w:top w:val="nil"/>
              <w:left w:val="single" w:sz="4" w:space="0" w:color="auto"/>
              <w:bottom w:val="single" w:sz="4" w:space="0" w:color="auto"/>
              <w:right w:val="single" w:sz="4" w:space="0" w:color="auto"/>
            </w:tcBorders>
          </w:tcPr>
          <w:p w14:paraId="7A9FBE5F" w14:textId="77777777" w:rsidR="00224D70" w:rsidRPr="00FE3C0B" w:rsidRDefault="00224D70" w:rsidP="00224D70">
            <w:pPr>
              <w:spacing w:after="0" w:line="240" w:lineRule="auto"/>
              <w:rPr>
                <w:rFonts w:ascii="Arial Narrow" w:hAnsi="Arial Narrow" w:cs="Calibri"/>
                <w:sz w:val="24"/>
                <w:szCs w:val="24"/>
              </w:rPr>
            </w:pPr>
            <w:r>
              <w:rPr>
                <w:rFonts w:ascii="Arial Narrow" w:hAnsi="Arial Narrow" w:cs="Calibri"/>
                <w:sz w:val="24"/>
                <w:szCs w:val="24"/>
              </w:rPr>
              <w:t>9.</w:t>
            </w:r>
          </w:p>
        </w:tc>
        <w:tc>
          <w:tcPr>
            <w:tcW w:w="1843" w:type="dxa"/>
            <w:gridSpan w:val="2"/>
            <w:tcBorders>
              <w:top w:val="nil"/>
              <w:left w:val="single" w:sz="4" w:space="0" w:color="auto"/>
              <w:bottom w:val="single" w:sz="4" w:space="0" w:color="auto"/>
              <w:right w:val="single" w:sz="4" w:space="0" w:color="auto"/>
            </w:tcBorders>
            <w:noWrap/>
            <w:hideMark/>
          </w:tcPr>
          <w:p w14:paraId="5D5741AA" w14:textId="77777777" w:rsidR="00224D70" w:rsidRPr="00FE3C0B" w:rsidRDefault="00224D70" w:rsidP="00224D70">
            <w:pPr>
              <w:spacing w:after="0" w:line="240" w:lineRule="auto"/>
              <w:rPr>
                <w:rFonts w:ascii="Arial Narrow" w:hAnsi="Arial Narrow" w:cs="Calibri"/>
                <w:sz w:val="24"/>
                <w:szCs w:val="24"/>
              </w:rPr>
            </w:pPr>
            <w:r w:rsidRPr="00FE3C0B">
              <w:rPr>
                <w:rFonts w:ascii="Arial Narrow" w:hAnsi="Arial Narrow" w:cs="Calibri"/>
                <w:sz w:val="24"/>
                <w:szCs w:val="24"/>
              </w:rPr>
              <w:t>Troškovi propagande, reklame i sponzorstva</w:t>
            </w:r>
          </w:p>
        </w:tc>
        <w:tc>
          <w:tcPr>
            <w:tcW w:w="1442" w:type="dxa"/>
            <w:gridSpan w:val="3"/>
            <w:tcBorders>
              <w:top w:val="single" w:sz="4" w:space="0" w:color="auto"/>
              <w:left w:val="nil"/>
              <w:bottom w:val="single" w:sz="4" w:space="0" w:color="auto"/>
              <w:right w:val="single" w:sz="4" w:space="0" w:color="auto"/>
            </w:tcBorders>
            <w:vAlign w:val="bottom"/>
          </w:tcPr>
          <w:p w14:paraId="391F9FE7" w14:textId="007ED45A"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11.234,85</w:t>
            </w:r>
          </w:p>
        </w:tc>
        <w:tc>
          <w:tcPr>
            <w:tcW w:w="1710" w:type="dxa"/>
            <w:tcBorders>
              <w:top w:val="nil"/>
              <w:left w:val="single" w:sz="4" w:space="0" w:color="auto"/>
              <w:bottom w:val="single" w:sz="4" w:space="0" w:color="auto"/>
              <w:right w:val="single" w:sz="4" w:space="0" w:color="auto"/>
            </w:tcBorders>
            <w:vAlign w:val="bottom"/>
          </w:tcPr>
          <w:p w14:paraId="664FA5CC" w14:textId="72FB6E74"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10.617,82</w:t>
            </w:r>
          </w:p>
        </w:tc>
        <w:tc>
          <w:tcPr>
            <w:tcW w:w="1798" w:type="dxa"/>
            <w:gridSpan w:val="2"/>
            <w:tcBorders>
              <w:top w:val="nil"/>
              <w:left w:val="single" w:sz="4" w:space="0" w:color="auto"/>
              <w:bottom w:val="single" w:sz="4" w:space="0" w:color="auto"/>
              <w:right w:val="single" w:sz="4" w:space="0" w:color="auto"/>
            </w:tcBorders>
            <w:noWrap/>
            <w:vAlign w:val="bottom"/>
          </w:tcPr>
          <w:p w14:paraId="777EFA09" w14:textId="6B96217E"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24.284,55</w:t>
            </w:r>
          </w:p>
        </w:tc>
        <w:tc>
          <w:tcPr>
            <w:tcW w:w="1524" w:type="dxa"/>
            <w:gridSpan w:val="2"/>
            <w:tcBorders>
              <w:top w:val="nil"/>
              <w:left w:val="nil"/>
              <w:bottom w:val="single" w:sz="8" w:space="0" w:color="auto"/>
              <w:right w:val="single" w:sz="8" w:space="0" w:color="auto"/>
            </w:tcBorders>
            <w:shd w:val="clear" w:color="auto" w:fill="auto"/>
            <w:vAlign w:val="bottom"/>
          </w:tcPr>
          <w:p w14:paraId="03340C8F" w14:textId="40D07E53"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0,56</w:t>
            </w:r>
          </w:p>
        </w:tc>
        <w:tc>
          <w:tcPr>
            <w:tcW w:w="1249" w:type="dxa"/>
            <w:gridSpan w:val="2"/>
            <w:tcBorders>
              <w:top w:val="nil"/>
              <w:left w:val="nil"/>
              <w:bottom w:val="single" w:sz="8" w:space="0" w:color="auto"/>
              <w:right w:val="single" w:sz="8" w:space="0" w:color="auto"/>
            </w:tcBorders>
            <w:shd w:val="clear" w:color="auto" w:fill="auto"/>
            <w:vAlign w:val="bottom"/>
          </w:tcPr>
          <w:p w14:paraId="129EB974" w14:textId="0BE4D97E"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228,72</w:t>
            </w:r>
          </w:p>
        </w:tc>
        <w:tc>
          <w:tcPr>
            <w:tcW w:w="1524" w:type="dxa"/>
            <w:tcBorders>
              <w:top w:val="nil"/>
              <w:left w:val="nil"/>
              <w:bottom w:val="single" w:sz="8" w:space="0" w:color="auto"/>
              <w:right w:val="single" w:sz="8" w:space="0" w:color="auto"/>
            </w:tcBorders>
            <w:shd w:val="clear" w:color="auto" w:fill="auto"/>
            <w:vAlign w:val="bottom"/>
          </w:tcPr>
          <w:p w14:paraId="009521D1" w14:textId="5E26208C"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216,15</w:t>
            </w:r>
          </w:p>
        </w:tc>
      </w:tr>
      <w:tr w:rsidR="00224D70" w:rsidRPr="00FE3C0B" w14:paraId="39E3FCF0" w14:textId="743F022D" w:rsidTr="00224D70">
        <w:trPr>
          <w:trHeight w:val="450"/>
        </w:trPr>
        <w:tc>
          <w:tcPr>
            <w:tcW w:w="534" w:type="dxa"/>
            <w:tcBorders>
              <w:top w:val="nil"/>
              <w:left w:val="single" w:sz="4" w:space="0" w:color="auto"/>
              <w:bottom w:val="single" w:sz="4" w:space="0" w:color="auto"/>
              <w:right w:val="single" w:sz="4" w:space="0" w:color="auto"/>
            </w:tcBorders>
          </w:tcPr>
          <w:p w14:paraId="25EF883A" w14:textId="77777777" w:rsidR="00224D70" w:rsidRPr="00FE3C0B" w:rsidRDefault="00224D70" w:rsidP="00224D70">
            <w:pPr>
              <w:spacing w:after="0" w:line="240" w:lineRule="auto"/>
              <w:rPr>
                <w:rFonts w:ascii="Arial Narrow" w:hAnsi="Arial Narrow" w:cs="Calibri"/>
                <w:sz w:val="24"/>
                <w:szCs w:val="24"/>
              </w:rPr>
            </w:pPr>
            <w:r>
              <w:rPr>
                <w:rFonts w:ascii="Arial Narrow" w:hAnsi="Arial Narrow" w:cs="Calibri"/>
                <w:sz w:val="24"/>
                <w:szCs w:val="24"/>
              </w:rPr>
              <w:t>10.</w:t>
            </w:r>
          </w:p>
        </w:tc>
        <w:tc>
          <w:tcPr>
            <w:tcW w:w="1843" w:type="dxa"/>
            <w:gridSpan w:val="2"/>
            <w:tcBorders>
              <w:top w:val="nil"/>
              <w:left w:val="single" w:sz="4" w:space="0" w:color="auto"/>
              <w:bottom w:val="single" w:sz="4" w:space="0" w:color="auto"/>
              <w:right w:val="single" w:sz="4" w:space="0" w:color="auto"/>
            </w:tcBorders>
            <w:noWrap/>
            <w:hideMark/>
          </w:tcPr>
          <w:p w14:paraId="7149F022" w14:textId="77777777" w:rsidR="00224D70" w:rsidRPr="00FE3C0B" w:rsidRDefault="00224D70" w:rsidP="00224D70">
            <w:pPr>
              <w:spacing w:after="0" w:line="240" w:lineRule="auto"/>
              <w:rPr>
                <w:rFonts w:ascii="Arial Narrow" w:hAnsi="Arial Narrow" w:cs="Calibri"/>
                <w:sz w:val="24"/>
                <w:szCs w:val="24"/>
              </w:rPr>
            </w:pPr>
            <w:r w:rsidRPr="00FE3C0B">
              <w:rPr>
                <w:rFonts w:ascii="Arial Narrow" w:hAnsi="Arial Narrow" w:cs="Calibri"/>
                <w:sz w:val="24"/>
                <w:szCs w:val="24"/>
              </w:rPr>
              <w:t>Intelektualne usluge</w:t>
            </w:r>
          </w:p>
        </w:tc>
        <w:tc>
          <w:tcPr>
            <w:tcW w:w="1442" w:type="dxa"/>
            <w:gridSpan w:val="3"/>
            <w:tcBorders>
              <w:top w:val="single" w:sz="4" w:space="0" w:color="auto"/>
              <w:left w:val="nil"/>
              <w:bottom w:val="single" w:sz="4" w:space="0" w:color="auto"/>
              <w:right w:val="single" w:sz="4" w:space="0" w:color="auto"/>
            </w:tcBorders>
            <w:vAlign w:val="bottom"/>
          </w:tcPr>
          <w:p w14:paraId="5B4BAA82" w14:textId="0A837A2D"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31.590,82</w:t>
            </w:r>
          </w:p>
        </w:tc>
        <w:tc>
          <w:tcPr>
            <w:tcW w:w="1710" w:type="dxa"/>
            <w:tcBorders>
              <w:top w:val="nil"/>
              <w:left w:val="single" w:sz="4" w:space="0" w:color="auto"/>
              <w:bottom w:val="single" w:sz="4" w:space="0" w:color="auto"/>
              <w:right w:val="single" w:sz="4" w:space="0" w:color="auto"/>
            </w:tcBorders>
            <w:vAlign w:val="bottom"/>
          </w:tcPr>
          <w:p w14:paraId="2AADEB5F" w14:textId="7EB30F78"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35.835,16</w:t>
            </w:r>
          </w:p>
        </w:tc>
        <w:tc>
          <w:tcPr>
            <w:tcW w:w="1798" w:type="dxa"/>
            <w:gridSpan w:val="2"/>
            <w:tcBorders>
              <w:top w:val="nil"/>
              <w:left w:val="single" w:sz="4" w:space="0" w:color="auto"/>
              <w:bottom w:val="single" w:sz="4" w:space="0" w:color="auto"/>
              <w:right w:val="single" w:sz="4" w:space="0" w:color="auto"/>
            </w:tcBorders>
            <w:noWrap/>
            <w:vAlign w:val="bottom"/>
          </w:tcPr>
          <w:p w14:paraId="3C8E4B1A" w14:textId="30E5C1E4"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38.235,91</w:t>
            </w:r>
          </w:p>
        </w:tc>
        <w:tc>
          <w:tcPr>
            <w:tcW w:w="1524" w:type="dxa"/>
            <w:gridSpan w:val="2"/>
            <w:tcBorders>
              <w:top w:val="nil"/>
              <w:left w:val="nil"/>
              <w:bottom w:val="single" w:sz="8" w:space="0" w:color="auto"/>
              <w:right w:val="single" w:sz="8" w:space="0" w:color="auto"/>
            </w:tcBorders>
            <w:shd w:val="clear" w:color="auto" w:fill="auto"/>
            <w:vAlign w:val="bottom"/>
          </w:tcPr>
          <w:p w14:paraId="6DEE7B94" w14:textId="198B0CB2"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0,89</w:t>
            </w:r>
          </w:p>
        </w:tc>
        <w:tc>
          <w:tcPr>
            <w:tcW w:w="1249" w:type="dxa"/>
            <w:gridSpan w:val="2"/>
            <w:tcBorders>
              <w:top w:val="nil"/>
              <w:left w:val="nil"/>
              <w:bottom w:val="single" w:sz="8" w:space="0" w:color="auto"/>
              <w:right w:val="single" w:sz="8" w:space="0" w:color="auto"/>
            </w:tcBorders>
            <w:shd w:val="clear" w:color="auto" w:fill="auto"/>
            <w:vAlign w:val="bottom"/>
          </w:tcPr>
          <w:p w14:paraId="42024E73" w14:textId="65786B39"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106,70</w:t>
            </w:r>
          </w:p>
        </w:tc>
        <w:tc>
          <w:tcPr>
            <w:tcW w:w="1524" w:type="dxa"/>
            <w:tcBorders>
              <w:top w:val="nil"/>
              <w:left w:val="nil"/>
              <w:bottom w:val="single" w:sz="8" w:space="0" w:color="auto"/>
              <w:right w:val="single" w:sz="8" w:space="0" w:color="auto"/>
            </w:tcBorders>
            <w:shd w:val="clear" w:color="auto" w:fill="auto"/>
            <w:vAlign w:val="bottom"/>
          </w:tcPr>
          <w:p w14:paraId="30435B7B" w14:textId="77BB81BC"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121,03</w:t>
            </w:r>
          </w:p>
        </w:tc>
      </w:tr>
      <w:tr w:rsidR="00224D70" w:rsidRPr="00FE3C0B" w14:paraId="6D1A0286" w14:textId="231948B0" w:rsidTr="00224D70">
        <w:trPr>
          <w:trHeight w:val="450"/>
        </w:trPr>
        <w:tc>
          <w:tcPr>
            <w:tcW w:w="534" w:type="dxa"/>
            <w:tcBorders>
              <w:top w:val="nil"/>
              <w:left w:val="single" w:sz="4" w:space="0" w:color="auto"/>
              <w:bottom w:val="single" w:sz="4" w:space="0" w:color="auto"/>
              <w:right w:val="single" w:sz="4" w:space="0" w:color="auto"/>
            </w:tcBorders>
          </w:tcPr>
          <w:p w14:paraId="7A6B4A84" w14:textId="77777777" w:rsidR="00224D70" w:rsidRPr="00FE3C0B" w:rsidRDefault="00224D70" w:rsidP="00224D70">
            <w:pPr>
              <w:spacing w:after="0" w:line="240" w:lineRule="auto"/>
              <w:rPr>
                <w:rFonts w:ascii="Arial Narrow" w:hAnsi="Arial Narrow" w:cs="Calibri"/>
                <w:sz w:val="24"/>
                <w:szCs w:val="24"/>
              </w:rPr>
            </w:pPr>
            <w:r>
              <w:rPr>
                <w:rFonts w:ascii="Arial Narrow" w:hAnsi="Arial Narrow" w:cs="Calibri"/>
                <w:sz w:val="24"/>
                <w:szCs w:val="24"/>
              </w:rPr>
              <w:t>11.</w:t>
            </w:r>
          </w:p>
        </w:tc>
        <w:tc>
          <w:tcPr>
            <w:tcW w:w="1843" w:type="dxa"/>
            <w:gridSpan w:val="2"/>
            <w:tcBorders>
              <w:top w:val="nil"/>
              <w:left w:val="single" w:sz="4" w:space="0" w:color="auto"/>
              <w:bottom w:val="single" w:sz="4" w:space="0" w:color="auto"/>
              <w:right w:val="single" w:sz="4" w:space="0" w:color="auto"/>
            </w:tcBorders>
            <w:noWrap/>
            <w:hideMark/>
          </w:tcPr>
          <w:p w14:paraId="0116A72A" w14:textId="77777777" w:rsidR="00224D70" w:rsidRPr="00FE3C0B" w:rsidRDefault="00224D70" w:rsidP="00224D70">
            <w:pPr>
              <w:spacing w:after="0" w:line="240" w:lineRule="auto"/>
              <w:rPr>
                <w:rFonts w:ascii="Arial Narrow" w:hAnsi="Arial Narrow" w:cs="Calibri"/>
                <w:sz w:val="24"/>
                <w:szCs w:val="24"/>
              </w:rPr>
            </w:pPr>
            <w:r w:rsidRPr="00FE3C0B">
              <w:rPr>
                <w:rFonts w:ascii="Arial Narrow" w:hAnsi="Arial Narrow" w:cs="Calibri"/>
                <w:sz w:val="24"/>
                <w:szCs w:val="24"/>
              </w:rPr>
              <w:t>Komunalne usluge</w:t>
            </w:r>
          </w:p>
        </w:tc>
        <w:tc>
          <w:tcPr>
            <w:tcW w:w="1442" w:type="dxa"/>
            <w:gridSpan w:val="3"/>
            <w:tcBorders>
              <w:top w:val="single" w:sz="4" w:space="0" w:color="auto"/>
              <w:left w:val="nil"/>
              <w:bottom w:val="single" w:sz="4" w:space="0" w:color="auto"/>
              <w:right w:val="single" w:sz="4" w:space="0" w:color="auto"/>
            </w:tcBorders>
            <w:vAlign w:val="bottom"/>
          </w:tcPr>
          <w:p w14:paraId="252E23A4" w14:textId="33A370B7"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17.603,96</w:t>
            </w:r>
          </w:p>
        </w:tc>
        <w:tc>
          <w:tcPr>
            <w:tcW w:w="1710" w:type="dxa"/>
            <w:tcBorders>
              <w:top w:val="nil"/>
              <w:left w:val="single" w:sz="4" w:space="0" w:color="auto"/>
              <w:bottom w:val="single" w:sz="4" w:space="0" w:color="auto"/>
              <w:right w:val="single" w:sz="4" w:space="0" w:color="auto"/>
            </w:tcBorders>
            <w:vAlign w:val="bottom"/>
          </w:tcPr>
          <w:p w14:paraId="32EF2129" w14:textId="114EDDC9"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17.253,97</w:t>
            </w:r>
          </w:p>
        </w:tc>
        <w:tc>
          <w:tcPr>
            <w:tcW w:w="1798" w:type="dxa"/>
            <w:gridSpan w:val="2"/>
            <w:tcBorders>
              <w:top w:val="nil"/>
              <w:left w:val="single" w:sz="4" w:space="0" w:color="auto"/>
              <w:bottom w:val="single" w:sz="4" w:space="0" w:color="auto"/>
              <w:right w:val="single" w:sz="4" w:space="0" w:color="auto"/>
            </w:tcBorders>
            <w:noWrap/>
            <w:vAlign w:val="bottom"/>
          </w:tcPr>
          <w:p w14:paraId="5D179773" w14:textId="60C565EE"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18.681,21</w:t>
            </w:r>
          </w:p>
        </w:tc>
        <w:tc>
          <w:tcPr>
            <w:tcW w:w="1524" w:type="dxa"/>
            <w:gridSpan w:val="2"/>
            <w:tcBorders>
              <w:top w:val="nil"/>
              <w:left w:val="nil"/>
              <w:bottom w:val="single" w:sz="8" w:space="0" w:color="auto"/>
              <w:right w:val="single" w:sz="8" w:space="0" w:color="auto"/>
            </w:tcBorders>
            <w:shd w:val="clear" w:color="auto" w:fill="auto"/>
            <w:vAlign w:val="bottom"/>
          </w:tcPr>
          <w:p w14:paraId="52454F6A" w14:textId="0672DAA4"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0,43</w:t>
            </w:r>
          </w:p>
        </w:tc>
        <w:tc>
          <w:tcPr>
            <w:tcW w:w="1249" w:type="dxa"/>
            <w:gridSpan w:val="2"/>
            <w:tcBorders>
              <w:top w:val="nil"/>
              <w:left w:val="nil"/>
              <w:bottom w:val="single" w:sz="8" w:space="0" w:color="auto"/>
              <w:right w:val="single" w:sz="8" w:space="0" w:color="auto"/>
            </w:tcBorders>
            <w:shd w:val="clear" w:color="auto" w:fill="auto"/>
            <w:vAlign w:val="bottom"/>
          </w:tcPr>
          <w:p w14:paraId="22D7FDA1" w14:textId="57B6493D"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108,27</w:t>
            </w:r>
          </w:p>
        </w:tc>
        <w:tc>
          <w:tcPr>
            <w:tcW w:w="1524" w:type="dxa"/>
            <w:tcBorders>
              <w:top w:val="nil"/>
              <w:left w:val="nil"/>
              <w:bottom w:val="single" w:sz="8" w:space="0" w:color="auto"/>
              <w:right w:val="single" w:sz="8" w:space="0" w:color="auto"/>
            </w:tcBorders>
            <w:shd w:val="clear" w:color="auto" w:fill="auto"/>
            <w:vAlign w:val="bottom"/>
          </w:tcPr>
          <w:p w14:paraId="1C065AF6" w14:textId="121F8DF9" w:rsidR="00224D70" w:rsidRDefault="007627A9" w:rsidP="00224D70">
            <w:pPr>
              <w:spacing w:after="0" w:line="240" w:lineRule="auto"/>
              <w:jc w:val="center"/>
              <w:rPr>
                <w:rFonts w:ascii="Arial Narrow" w:hAnsi="Arial Narrow" w:cs="Calibri"/>
                <w:sz w:val="24"/>
                <w:szCs w:val="24"/>
              </w:rPr>
            </w:pPr>
            <w:r>
              <w:rPr>
                <w:rFonts w:ascii="Arial Narrow" w:hAnsi="Arial Narrow" w:cs="Calibri"/>
                <w:color w:val="000000"/>
              </w:rPr>
              <w:t xml:space="preserve">               </w:t>
            </w:r>
            <w:r w:rsidR="00224D70">
              <w:rPr>
                <w:rFonts w:ascii="Arial Narrow" w:hAnsi="Arial Narrow" w:cs="Calibri"/>
                <w:color w:val="000000"/>
              </w:rPr>
              <w:t>106,12</w:t>
            </w:r>
          </w:p>
        </w:tc>
      </w:tr>
      <w:tr w:rsidR="00224D70" w:rsidRPr="00FE3C0B" w14:paraId="5A6325AF" w14:textId="3ADC4CBC" w:rsidTr="00224D70">
        <w:trPr>
          <w:trHeight w:val="450"/>
        </w:trPr>
        <w:tc>
          <w:tcPr>
            <w:tcW w:w="534" w:type="dxa"/>
            <w:tcBorders>
              <w:top w:val="nil"/>
              <w:left w:val="single" w:sz="4" w:space="0" w:color="auto"/>
              <w:bottom w:val="single" w:sz="4" w:space="0" w:color="auto"/>
              <w:right w:val="single" w:sz="4" w:space="0" w:color="auto"/>
            </w:tcBorders>
          </w:tcPr>
          <w:p w14:paraId="19DFBBA1" w14:textId="77777777" w:rsidR="00224D70" w:rsidRPr="00FE3C0B" w:rsidRDefault="00224D70" w:rsidP="00224D70">
            <w:pPr>
              <w:spacing w:after="0" w:line="240" w:lineRule="auto"/>
              <w:rPr>
                <w:rFonts w:ascii="Arial Narrow" w:hAnsi="Arial Narrow" w:cs="Calibri"/>
                <w:sz w:val="24"/>
                <w:szCs w:val="24"/>
              </w:rPr>
            </w:pPr>
            <w:r>
              <w:rPr>
                <w:rFonts w:ascii="Arial Narrow" w:hAnsi="Arial Narrow" w:cs="Calibri"/>
                <w:sz w:val="24"/>
                <w:szCs w:val="24"/>
              </w:rPr>
              <w:t>12.</w:t>
            </w:r>
          </w:p>
        </w:tc>
        <w:tc>
          <w:tcPr>
            <w:tcW w:w="1843" w:type="dxa"/>
            <w:gridSpan w:val="2"/>
            <w:tcBorders>
              <w:top w:val="nil"/>
              <w:left w:val="single" w:sz="4" w:space="0" w:color="auto"/>
              <w:bottom w:val="single" w:sz="4" w:space="0" w:color="auto"/>
              <w:right w:val="single" w:sz="4" w:space="0" w:color="auto"/>
            </w:tcBorders>
            <w:noWrap/>
            <w:hideMark/>
          </w:tcPr>
          <w:p w14:paraId="372DC729" w14:textId="77777777" w:rsidR="00224D70" w:rsidRPr="00FE3C0B" w:rsidRDefault="00224D70" w:rsidP="00224D70">
            <w:pPr>
              <w:spacing w:after="0" w:line="240" w:lineRule="auto"/>
              <w:rPr>
                <w:rFonts w:ascii="Arial Narrow" w:hAnsi="Arial Narrow" w:cs="Calibri"/>
                <w:sz w:val="24"/>
                <w:szCs w:val="24"/>
              </w:rPr>
            </w:pPr>
            <w:r w:rsidRPr="00FE3C0B">
              <w:rPr>
                <w:rFonts w:ascii="Arial Narrow" w:hAnsi="Arial Narrow" w:cs="Calibri"/>
                <w:sz w:val="24"/>
                <w:szCs w:val="24"/>
              </w:rPr>
              <w:t>Troškovi registracije</w:t>
            </w:r>
          </w:p>
        </w:tc>
        <w:tc>
          <w:tcPr>
            <w:tcW w:w="1442" w:type="dxa"/>
            <w:gridSpan w:val="3"/>
            <w:tcBorders>
              <w:top w:val="single" w:sz="4" w:space="0" w:color="auto"/>
              <w:left w:val="nil"/>
              <w:bottom w:val="single" w:sz="4" w:space="0" w:color="auto"/>
              <w:right w:val="single" w:sz="4" w:space="0" w:color="auto"/>
            </w:tcBorders>
            <w:vAlign w:val="bottom"/>
          </w:tcPr>
          <w:p w14:paraId="605663B0" w14:textId="6E0224F5"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12.867,61</w:t>
            </w:r>
          </w:p>
        </w:tc>
        <w:tc>
          <w:tcPr>
            <w:tcW w:w="1710" w:type="dxa"/>
            <w:tcBorders>
              <w:top w:val="nil"/>
              <w:left w:val="single" w:sz="4" w:space="0" w:color="auto"/>
              <w:bottom w:val="single" w:sz="4" w:space="0" w:color="auto"/>
              <w:right w:val="single" w:sz="4" w:space="0" w:color="auto"/>
            </w:tcBorders>
            <w:vAlign w:val="bottom"/>
          </w:tcPr>
          <w:p w14:paraId="67211829" w14:textId="440E2997"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13.272,28</w:t>
            </w:r>
          </w:p>
        </w:tc>
        <w:tc>
          <w:tcPr>
            <w:tcW w:w="1798" w:type="dxa"/>
            <w:gridSpan w:val="2"/>
            <w:tcBorders>
              <w:top w:val="nil"/>
              <w:left w:val="single" w:sz="4" w:space="0" w:color="auto"/>
              <w:bottom w:val="single" w:sz="4" w:space="0" w:color="auto"/>
              <w:right w:val="single" w:sz="4" w:space="0" w:color="auto"/>
            </w:tcBorders>
            <w:noWrap/>
            <w:vAlign w:val="bottom"/>
          </w:tcPr>
          <w:p w14:paraId="723E4828" w14:textId="026001BB"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14.539,85</w:t>
            </w:r>
          </w:p>
        </w:tc>
        <w:tc>
          <w:tcPr>
            <w:tcW w:w="1524" w:type="dxa"/>
            <w:gridSpan w:val="2"/>
            <w:tcBorders>
              <w:top w:val="nil"/>
              <w:left w:val="nil"/>
              <w:bottom w:val="single" w:sz="8" w:space="0" w:color="auto"/>
              <w:right w:val="single" w:sz="8" w:space="0" w:color="auto"/>
            </w:tcBorders>
            <w:shd w:val="clear" w:color="auto" w:fill="auto"/>
            <w:vAlign w:val="bottom"/>
          </w:tcPr>
          <w:p w14:paraId="6D6FB828" w14:textId="7F3A6E1C"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0,34</w:t>
            </w:r>
          </w:p>
        </w:tc>
        <w:tc>
          <w:tcPr>
            <w:tcW w:w="1249" w:type="dxa"/>
            <w:gridSpan w:val="2"/>
            <w:tcBorders>
              <w:top w:val="nil"/>
              <w:left w:val="nil"/>
              <w:bottom w:val="single" w:sz="8" w:space="0" w:color="auto"/>
              <w:right w:val="single" w:sz="8" w:space="0" w:color="auto"/>
            </w:tcBorders>
            <w:shd w:val="clear" w:color="auto" w:fill="auto"/>
            <w:vAlign w:val="bottom"/>
          </w:tcPr>
          <w:p w14:paraId="046E13F5" w14:textId="072499B5"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109,55</w:t>
            </w:r>
          </w:p>
        </w:tc>
        <w:tc>
          <w:tcPr>
            <w:tcW w:w="1524" w:type="dxa"/>
            <w:tcBorders>
              <w:top w:val="nil"/>
              <w:left w:val="nil"/>
              <w:bottom w:val="single" w:sz="8" w:space="0" w:color="auto"/>
              <w:right w:val="single" w:sz="8" w:space="0" w:color="auto"/>
            </w:tcBorders>
            <w:shd w:val="clear" w:color="auto" w:fill="auto"/>
            <w:vAlign w:val="bottom"/>
          </w:tcPr>
          <w:p w14:paraId="30789912" w14:textId="41944D64"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113,00</w:t>
            </w:r>
          </w:p>
        </w:tc>
      </w:tr>
      <w:tr w:rsidR="00224D70" w:rsidRPr="00FE3C0B" w14:paraId="4BDD1B38" w14:textId="1D951A0A" w:rsidTr="00224D70">
        <w:trPr>
          <w:trHeight w:val="450"/>
        </w:trPr>
        <w:tc>
          <w:tcPr>
            <w:tcW w:w="534" w:type="dxa"/>
            <w:tcBorders>
              <w:top w:val="nil"/>
              <w:left w:val="single" w:sz="4" w:space="0" w:color="auto"/>
              <w:bottom w:val="single" w:sz="4" w:space="0" w:color="auto"/>
              <w:right w:val="single" w:sz="4" w:space="0" w:color="auto"/>
            </w:tcBorders>
          </w:tcPr>
          <w:p w14:paraId="28A98DDB" w14:textId="77777777" w:rsidR="00224D70" w:rsidRPr="00FE3C0B" w:rsidRDefault="00224D70" w:rsidP="00224D70">
            <w:pPr>
              <w:spacing w:after="0" w:line="240" w:lineRule="auto"/>
              <w:rPr>
                <w:rFonts w:ascii="Arial Narrow" w:hAnsi="Arial Narrow" w:cs="Calibri"/>
                <w:sz w:val="24"/>
                <w:szCs w:val="24"/>
              </w:rPr>
            </w:pPr>
            <w:r>
              <w:rPr>
                <w:rFonts w:ascii="Arial Narrow" w:hAnsi="Arial Narrow" w:cs="Calibri"/>
                <w:sz w:val="24"/>
                <w:szCs w:val="24"/>
              </w:rPr>
              <w:t>13.</w:t>
            </w:r>
          </w:p>
        </w:tc>
        <w:tc>
          <w:tcPr>
            <w:tcW w:w="1843" w:type="dxa"/>
            <w:gridSpan w:val="2"/>
            <w:tcBorders>
              <w:top w:val="nil"/>
              <w:left w:val="single" w:sz="4" w:space="0" w:color="auto"/>
              <w:bottom w:val="single" w:sz="4" w:space="0" w:color="auto"/>
              <w:right w:val="single" w:sz="4" w:space="0" w:color="auto"/>
            </w:tcBorders>
            <w:noWrap/>
            <w:hideMark/>
          </w:tcPr>
          <w:p w14:paraId="0BB3D7E3" w14:textId="77777777" w:rsidR="00224D70" w:rsidRPr="00FE3C0B" w:rsidRDefault="00224D70" w:rsidP="00224D70">
            <w:pPr>
              <w:spacing w:after="0" w:line="240" w:lineRule="auto"/>
              <w:rPr>
                <w:rFonts w:ascii="Arial Narrow" w:hAnsi="Arial Narrow" w:cs="Calibri"/>
                <w:sz w:val="24"/>
                <w:szCs w:val="24"/>
              </w:rPr>
            </w:pPr>
            <w:r w:rsidRPr="00FE3C0B">
              <w:rPr>
                <w:rFonts w:ascii="Arial Narrow" w:hAnsi="Arial Narrow" w:cs="Calibri"/>
                <w:sz w:val="24"/>
                <w:szCs w:val="24"/>
              </w:rPr>
              <w:t>Grafičke usluge</w:t>
            </w:r>
          </w:p>
        </w:tc>
        <w:tc>
          <w:tcPr>
            <w:tcW w:w="1442" w:type="dxa"/>
            <w:gridSpan w:val="3"/>
            <w:tcBorders>
              <w:top w:val="single" w:sz="4" w:space="0" w:color="auto"/>
              <w:left w:val="nil"/>
              <w:bottom w:val="single" w:sz="4" w:space="0" w:color="auto"/>
              <w:right w:val="single" w:sz="4" w:space="0" w:color="auto"/>
            </w:tcBorders>
            <w:vAlign w:val="bottom"/>
          </w:tcPr>
          <w:p w14:paraId="1291968E" w14:textId="029D1998"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11.590,68</w:t>
            </w:r>
          </w:p>
        </w:tc>
        <w:tc>
          <w:tcPr>
            <w:tcW w:w="1710" w:type="dxa"/>
            <w:tcBorders>
              <w:top w:val="nil"/>
              <w:left w:val="single" w:sz="4" w:space="0" w:color="auto"/>
              <w:bottom w:val="single" w:sz="4" w:space="0" w:color="auto"/>
              <w:right w:val="single" w:sz="4" w:space="0" w:color="auto"/>
            </w:tcBorders>
            <w:vAlign w:val="bottom"/>
          </w:tcPr>
          <w:p w14:paraId="1773628D" w14:textId="50141384"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13.272,28</w:t>
            </w:r>
          </w:p>
        </w:tc>
        <w:tc>
          <w:tcPr>
            <w:tcW w:w="1798" w:type="dxa"/>
            <w:gridSpan w:val="2"/>
            <w:tcBorders>
              <w:top w:val="nil"/>
              <w:left w:val="single" w:sz="4" w:space="0" w:color="auto"/>
              <w:bottom w:val="single" w:sz="4" w:space="0" w:color="auto"/>
              <w:right w:val="single" w:sz="4" w:space="0" w:color="auto"/>
            </w:tcBorders>
            <w:noWrap/>
            <w:vAlign w:val="bottom"/>
          </w:tcPr>
          <w:p w14:paraId="0D6DE454" w14:textId="0B2DD7ED"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11.907,78</w:t>
            </w:r>
          </w:p>
        </w:tc>
        <w:tc>
          <w:tcPr>
            <w:tcW w:w="1524" w:type="dxa"/>
            <w:gridSpan w:val="2"/>
            <w:tcBorders>
              <w:top w:val="nil"/>
              <w:left w:val="nil"/>
              <w:bottom w:val="single" w:sz="8" w:space="0" w:color="auto"/>
              <w:right w:val="single" w:sz="8" w:space="0" w:color="auto"/>
            </w:tcBorders>
            <w:shd w:val="clear" w:color="auto" w:fill="auto"/>
            <w:vAlign w:val="bottom"/>
          </w:tcPr>
          <w:p w14:paraId="702AD4DF" w14:textId="7F9F32A3"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0,28</w:t>
            </w:r>
          </w:p>
        </w:tc>
        <w:tc>
          <w:tcPr>
            <w:tcW w:w="1249" w:type="dxa"/>
            <w:gridSpan w:val="2"/>
            <w:tcBorders>
              <w:top w:val="nil"/>
              <w:left w:val="nil"/>
              <w:bottom w:val="single" w:sz="8" w:space="0" w:color="auto"/>
              <w:right w:val="single" w:sz="8" w:space="0" w:color="auto"/>
            </w:tcBorders>
            <w:shd w:val="clear" w:color="auto" w:fill="auto"/>
            <w:vAlign w:val="bottom"/>
          </w:tcPr>
          <w:p w14:paraId="3C347983" w14:textId="2229617D"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89,72</w:t>
            </w:r>
          </w:p>
        </w:tc>
        <w:tc>
          <w:tcPr>
            <w:tcW w:w="1524" w:type="dxa"/>
            <w:tcBorders>
              <w:top w:val="nil"/>
              <w:left w:val="nil"/>
              <w:bottom w:val="single" w:sz="8" w:space="0" w:color="auto"/>
              <w:right w:val="single" w:sz="8" w:space="0" w:color="auto"/>
            </w:tcBorders>
            <w:shd w:val="clear" w:color="auto" w:fill="auto"/>
            <w:vAlign w:val="bottom"/>
          </w:tcPr>
          <w:p w14:paraId="7C14A495" w14:textId="7169DE73"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102,74</w:t>
            </w:r>
          </w:p>
        </w:tc>
      </w:tr>
      <w:tr w:rsidR="00224D70" w:rsidRPr="00FE3C0B" w14:paraId="206BDC6A" w14:textId="3EFAD5C0" w:rsidTr="00224D70">
        <w:trPr>
          <w:trHeight w:val="450"/>
        </w:trPr>
        <w:tc>
          <w:tcPr>
            <w:tcW w:w="534" w:type="dxa"/>
            <w:tcBorders>
              <w:top w:val="nil"/>
              <w:left w:val="single" w:sz="4" w:space="0" w:color="auto"/>
              <w:bottom w:val="single" w:sz="4" w:space="0" w:color="auto"/>
              <w:right w:val="single" w:sz="4" w:space="0" w:color="auto"/>
            </w:tcBorders>
          </w:tcPr>
          <w:p w14:paraId="7C6A0FBA" w14:textId="77777777" w:rsidR="00224D70" w:rsidRPr="00FE3C0B" w:rsidRDefault="00224D70" w:rsidP="00224D70">
            <w:pPr>
              <w:spacing w:after="0" w:line="240" w:lineRule="auto"/>
              <w:rPr>
                <w:rFonts w:ascii="Arial Narrow" w:hAnsi="Arial Narrow" w:cs="Calibri"/>
                <w:sz w:val="24"/>
                <w:szCs w:val="24"/>
              </w:rPr>
            </w:pPr>
            <w:r>
              <w:rPr>
                <w:rFonts w:ascii="Arial Narrow" w:hAnsi="Arial Narrow" w:cs="Calibri"/>
                <w:sz w:val="24"/>
                <w:szCs w:val="24"/>
              </w:rPr>
              <w:lastRenderedPageBreak/>
              <w:t>14.</w:t>
            </w:r>
          </w:p>
        </w:tc>
        <w:tc>
          <w:tcPr>
            <w:tcW w:w="1843" w:type="dxa"/>
            <w:gridSpan w:val="2"/>
            <w:tcBorders>
              <w:top w:val="nil"/>
              <w:left w:val="single" w:sz="4" w:space="0" w:color="auto"/>
              <w:bottom w:val="single" w:sz="4" w:space="0" w:color="auto"/>
              <w:right w:val="single" w:sz="4" w:space="0" w:color="auto"/>
            </w:tcBorders>
            <w:noWrap/>
            <w:hideMark/>
          </w:tcPr>
          <w:p w14:paraId="0BEA515A" w14:textId="77777777" w:rsidR="00224D70" w:rsidRPr="00FE3C0B" w:rsidRDefault="00224D70" w:rsidP="00224D70">
            <w:pPr>
              <w:spacing w:after="0" w:line="240" w:lineRule="auto"/>
              <w:rPr>
                <w:rFonts w:ascii="Arial Narrow" w:hAnsi="Arial Narrow" w:cs="Calibri"/>
                <w:sz w:val="24"/>
                <w:szCs w:val="24"/>
              </w:rPr>
            </w:pPr>
            <w:r w:rsidRPr="00FE3C0B">
              <w:rPr>
                <w:rFonts w:ascii="Arial Narrow" w:hAnsi="Arial Narrow" w:cs="Calibri"/>
                <w:sz w:val="24"/>
                <w:szCs w:val="24"/>
              </w:rPr>
              <w:t>Zaštitarske usluge</w:t>
            </w:r>
          </w:p>
        </w:tc>
        <w:tc>
          <w:tcPr>
            <w:tcW w:w="1442" w:type="dxa"/>
            <w:gridSpan w:val="3"/>
            <w:tcBorders>
              <w:top w:val="single" w:sz="4" w:space="0" w:color="auto"/>
              <w:left w:val="nil"/>
              <w:bottom w:val="single" w:sz="4" w:space="0" w:color="auto"/>
              <w:right w:val="single" w:sz="4" w:space="0" w:color="auto"/>
            </w:tcBorders>
            <w:vAlign w:val="bottom"/>
          </w:tcPr>
          <w:p w14:paraId="7C85232B" w14:textId="117AD6F2"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13.296,17</w:t>
            </w:r>
          </w:p>
        </w:tc>
        <w:tc>
          <w:tcPr>
            <w:tcW w:w="1710" w:type="dxa"/>
            <w:tcBorders>
              <w:top w:val="nil"/>
              <w:left w:val="single" w:sz="4" w:space="0" w:color="auto"/>
              <w:bottom w:val="single" w:sz="4" w:space="0" w:color="auto"/>
              <w:right w:val="single" w:sz="4" w:space="0" w:color="auto"/>
            </w:tcBorders>
            <w:vAlign w:val="bottom"/>
          </w:tcPr>
          <w:p w14:paraId="3490870B" w14:textId="430B7A76"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14.599,51</w:t>
            </w:r>
          </w:p>
        </w:tc>
        <w:tc>
          <w:tcPr>
            <w:tcW w:w="1798" w:type="dxa"/>
            <w:gridSpan w:val="2"/>
            <w:tcBorders>
              <w:top w:val="nil"/>
              <w:left w:val="single" w:sz="4" w:space="0" w:color="auto"/>
              <w:bottom w:val="single" w:sz="4" w:space="0" w:color="auto"/>
              <w:right w:val="single" w:sz="4" w:space="0" w:color="auto"/>
            </w:tcBorders>
            <w:noWrap/>
            <w:vAlign w:val="bottom"/>
          </w:tcPr>
          <w:p w14:paraId="373FAA0F" w14:textId="601ACE11"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15.003,18</w:t>
            </w:r>
          </w:p>
        </w:tc>
        <w:tc>
          <w:tcPr>
            <w:tcW w:w="1524" w:type="dxa"/>
            <w:gridSpan w:val="2"/>
            <w:tcBorders>
              <w:top w:val="nil"/>
              <w:left w:val="nil"/>
              <w:bottom w:val="single" w:sz="8" w:space="0" w:color="auto"/>
              <w:right w:val="single" w:sz="8" w:space="0" w:color="auto"/>
            </w:tcBorders>
            <w:shd w:val="clear" w:color="auto" w:fill="auto"/>
            <w:vAlign w:val="bottom"/>
          </w:tcPr>
          <w:p w14:paraId="39CD702E" w14:textId="19668AD5"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0,35</w:t>
            </w:r>
          </w:p>
        </w:tc>
        <w:tc>
          <w:tcPr>
            <w:tcW w:w="1249" w:type="dxa"/>
            <w:gridSpan w:val="2"/>
            <w:tcBorders>
              <w:top w:val="nil"/>
              <w:left w:val="nil"/>
              <w:bottom w:val="single" w:sz="8" w:space="0" w:color="auto"/>
              <w:right w:val="single" w:sz="8" w:space="0" w:color="auto"/>
            </w:tcBorders>
            <w:shd w:val="clear" w:color="auto" w:fill="auto"/>
            <w:vAlign w:val="bottom"/>
          </w:tcPr>
          <w:p w14:paraId="123277F2" w14:textId="288DBCBF"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102,76</w:t>
            </w:r>
          </w:p>
        </w:tc>
        <w:tc>
          <w:tcPr>
            <w:tcW w:w="1524" w:type="dxa"/>
            <w:tcBorders>
              <w:top w:val="nil"/>
              <w:left w:val="nil"/>
              <w:bottom w:val="single" w:sz="8" w:space="0" w:color="auto"/>
              <w:right w:val="single" w:sz="8" w:space="0" w:color="auto"/>
            </w:tcBorders>
            <w:shd w:val="clear" w:color="auto" w:fill="auto"/>
            <w:vAlign w:val="bottom"/>
          </w:tcPr>
          <w:p w14:paraId="37E6F6B3" w14:textId="0587DBEA"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112,84</w:t>
            </w:r>
          </w:p>
        </w:tc>
      </w:tr>
      <w:tr w:rsidR="00224D70" w:rsidRPr="00FE3C0B" w14:paraId="5F49BAB8" w14:textId="32930399" w:rsidTr="00224D70">
        <w:trPr>
          <w:trHeight w:val="450"/>
        </w:trPr>
        <w:tc>
          <w:tcPr>
            <w:tcW w:w="534" w:type="dxa"/>
            <w:tcBorders>
              <w:top w:val="nil"/>
              <w:left w:val="single" w:sz="4" w:space="0" w:color="auto"/>
              <w:bottom w:val="single" w:sz="4" w:space="0" w:color="auto"/>
              <w:right w:val="single" w:sz="4" w:space="0" w:color="auto"/>
            </w:tcBorders>
          </w:tcPr>
          <w:p w14:paraId="64F3959D" w14:textId="77777777" w:rsidR="00224D70" w:rsidRPr="00FE3C0B" w:rsidRDefault="00224D70" w:rsidP="00224D70">
            <w:pPr>
              <w:spacing w:after="0" w:line="240" w:lineRule="auto"/>
              <w:rPr>
                <w:rFonts w:ascii="Arial Narrow" w:hAnsi="Arial Narrow" w:cs="Calibri"/>
                <w:sz w:val="24"/>
                <w:szCs w:val="24"/>
              </w:rPr>
            </w:pPr>
            <w:r>
              <w:rPr>
                <w:rFonts w:ascii="Arial Narrow" w:hAnsi="Arial Narrow" w:cs="Calibri"/>
                <w:sz w:val="24"/>
                <w:szCs w:val="24"/>
              </w:rPr>
              <w:t>15.</w:t>
            </w:r>
          </w:p>
        </w:tc>
        <w:tc>
          <w:tcPr>
            <w:tcW w:w="1843" w:type="dxa"/>
            <w:gridSpan w:val="2"/>
            <w:tcBorders>
              <w:top w:val="nil"/>
              <w:left w:val="single" w:sz="4" w:space="0" w:color="auto"/>
              <w:bottom w:val="single" w:sz="4" w:space="0" w:color="auto"/>
              <w:right w:val="single" w:sz="4" w:space="0" w:color="auto"/>
            </w:tcBorders>
            <w:noWrap/>
            <w:hideMark/>
          </w:tcPr>
          <w:p w14:paraId="6FBF9055" w14:textId="77777777" w:rsidR="00224D70" w:rsidRPr="00FE3C0B" w:rsidRDefault="00224D70" w:rsidP="00224D70">
            <w:pPr>
              <w:spacing w:after="0" w:line="240" w:lineRule="auto"/>
              <w:rPr>
                <w:rFonts w:ascii="Arial Narrow" w:hAnsi="Arial Narrow" w:cs="Calibri"/>
                <w:sz w:val="24"/>
                <w:szCs w:val="24"/>
              </w:rPr>
            </w:pPr>
            <w:r w:rsidRPr="00FE3C0B">
              <w:rPr>
                <w:rFonts w:ascii="Arial Narrow" w:hAnsi="Arial Narrow" w:cs="Calibri"/>
                <w:sz w:val="24"/>
                <w:szCs w:val="24"/>
              </w:rPr>
              <w:t>Troškovi obrade i zbrinjavanja otpada</w:t>
            </w:r>
          </w:p>
        </w:tc>
        <w:tc>
          <w:tcPr>
            <w:tcW w:w="1442" w:type="dxa"/>
            <w:gridSpan w:val="3"/>
            <w:tcBorders>
              <w:top w:val="single" w:sz="4" w:space="0" w:color="auto"/>
              <w:left w:val="nil"/>
              <w:bottom w:val="single" w:sz="4" w:space="0" w:color="auto"/>
              <w:right w:val="single" w:sz="4" w:space="0" w:color="auto"/>
            </w:tcBorders>
            <w:vAlign w:val="bottom"/>
          </w:tcPr>
          <w:p w14:paraId="01DD6755" w14:textId="763815F9"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36.356,49</w:t>
            </w:r>
          </w:p>
        </w:tc>
        <w:tc>
          <w:tcPr>
            <w:tcW w:w="1710" w:type="dxa"/>
            <w:tcBorders>
              <w:top w:val="nil"/>
              <w:left w:val="single" w:sz="4" w:space="0" w:color="auto"/>
              <w:bottom w:val="single" w:sz="4" w:space="0" w:color="auto"/>
              <w:right w:val="single" w:sz="4" w:space="0" w:color="auto"/>
            </w:tcBorders>
            <w:vAlign w:val="bottom"/>
          </w:tcPr>
          <w:p w14:paraId="467BDBEB" w14:textId="693E32BB"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59.725,26</w:t>
            </w:r>
          </w:p>
        </w:tc>
        <w:tc>
          <w:tcPr>
            <w:tcW w:w="1798" w:type="dxa"/>
            <w:gridSpan w:val="2"/>
            <w:tcBorders>
              <w:top w:val="nil"/>
              <w:left w:val="single" w:sz="4" w:space="0" w:color="auto"/>
              <w:bottom w:val="single" w:sz="4" w:space="0" w:color="auto"/>
              <w:right w:val="single" w:sz="4" w:space="0" w:color="auto"/>
            </w:tcBorders>
            <w:noWrap/>
            <w:vAlign w:val="bottom"/>
          </w:tcPr>
          <w:p w14:paraId="23110717" w14:textId="6603A035"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52.183,55</w:t>
            </w:r>
          </w:p>
        </w:tc>
        <w:tc>
          <w:tcPr>
            <w:tcW w:w="1524" w:type="dxa"/>
            <w:gridSpan w:val="2"/>
            <w:tcBorders>
              <w:top w:val="nil"/>
              <w:left w:val="nil"/>
              <w:bottom w:val="single" w:sz="8" w:space="0" w:color="auto"/>
              <w:right w:val="single" w:sz="8" w:space="0" w:color="auto"/>
            </w:tcBorders>
            <w:shd w:val="clear" w:color="auto" w:fill="auto"/>
            <w:vAlign w:val="bottom"/>
          </w:tcPr>
          <w:p w14:paraId="79B63479" w14:textId="0DE8CB59"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1,21</w:t>
            </w:r>
          </w:p>
        </w:tc>
        <w:tc>
          <w:tcPr>
            <w:tcW w:w="1249" w:type="dxa"/>
            <w:gridSpan w:val="2"/>
            <w:tcBorders>
              <w:top w:val="nil"/>
              <w:left w:val="nil"/>
              <w:bottom w:val="single" w:sz="8" w:space="0" w:color="auto"/>
              <w:right w:val="single" w:sz="8" w:space="0" w:color="auto"/>
            </w:tcBorders>
            <w:shd w:val="clear" w:color="auto" w:fill="auto"/>
            <w:vAlign w:val="bottom"/>
          </w:tcPr>
          <w:p w14:paraId="168B26AC" w14:textId="608EB809"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87,37</w:t>
            </w:r>
          </w:p>
        </w:tc>
        <w:tc>
          <w:tcPr>
            <w:tcW w:w="1524" w:type="dxa"/>
            <w:tcBorders>
              <w:top w:val="nil"/>
              <w:left w:val="nil"/>
              <w:bottom w:val="single" w:sz="8" w:space="0" w:color="auto"/>
              <w:right w:val="single" w:sz="8" w:space="0" w:color="auto"/>
            </w:tcBorders>
            <w:shd w:val="clear" w:color="auto" w:fill="auto"/>
            <w:vAlign w:val="bottom"/>
          </w:tcPr>
          <w:p w14:paraId="4CFDE4DD" w14:textId="480C567B"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143,53</w:t>
            </w:r>
          </w:p>
        </w:tc>
      </w:tr>
      <w:tr w:rsidR="00224D70" w:rsidRPr="00FE3C0B" w14:paraId="79B26C4D" w14:textId="4341DBC9" w:rsidTr="00224D70">
        <w:trPr>
          <w:trHeight w:val="450"/>
        </w:trPr>
        <w:tc>
          <w:tcPr>
            <w:tcW w:w="534" w:type="dxa"/>
            <w:tcBorders>
              <w:top w:val="nil"/>
              <w:left w:val="single" w:sz="4" w:space="0" w:color="auto"/>
              <w:bottom w:val="single" w:sz="4" w:space="0" w:color="auto"/>
              <w:right w:val="single" w:sz="4" w:space="0" w:color="auto"/>
            </w:tcBorders>
          </w:tcPr>
          <w:p w14:paraId="2A8D1BFB" w14:textId="77777777" w:rsidR="00224D70" w:rsidRPr="00FE3C0B" w:rsidRDefault="00224D70" w:rsidP="00224D70">
            <w:pPr>
              <w:spacing w:after="0" w:line="240" w:lineRule="auto"/>
              <w:rPr>
                <w:rFonts w:ascii="Arial Narrow" w:hAnsi="Arial Narrow" w:cs="Calibri"/>
                <w:sz w:val="24"/>
                <w:szCs w:val="24"/>
              </w:rPr>
            </w:pPr>
            <w:r>
              <w:rPr>
                <w:rFonts w:ascii="Arial Narrow" w:hAnsi="Arial Narrow" w:cs="Calibri"/>
                <w:sz w:val="24"/>
                <w:szCs w:val="24"/>
              </w:rPr>
              <w:t>16.</w:t>
            </w:r>
          </w:p>
        </w:tc>
        <w:tc>
          <w:tcPr>
            <w:tcW w:w="1843" w:type="dxa"/>
            <w:gridSpan w:val="2"/>
            <w:tcBorders>
              <w:top w:val="nil"/>
              <w:left w:val="single" w:sz="4" w:space="0" w:color="auto"/>
              <w:bottom w:val="single" w:sz="4" w:space="0" w:color="auto"/>
              <w:right w:val="single" w:sz="4" w:space="0" w:color="auto"/>
            </w:tcBorders>
            <w:noWrap/>
            <w:hideMark/>
          </w:tcPr>
          <w:p w14:paraId="02773EAF" w14:textId="77777777" w:rsidR="00224D70" w:rsidRPr="00FE3C0B" w:rsidRDefault="00224D70" w:rsidP="00224D70">
            <w:pPr>
              <w:spacing w:after="0" w:line="240" w:lineRule="auto"/>
              <w:rPr>
                <w:rFonts w:ascii="Arial Narrow" w:hAnsi="Arial Narrow" w:cs="Calibri"/>
                <w:sz w:val="24"/>
                <w:szCs w:val="24"/>
              </w:rPr>
            </w:pPr>
            <w:r w:rsidRPr="00FE3C0B">
              <w:rPr>
                <w:rFonts w:ascii="Arial Narrow" w:hAnsi="Arial Narrow" w:cs="Calibri"/>
                <w:sz w:val="24"/>
                <w:szCs w:val="24"/>
              </w:rPr>
              <w:t>Ostale usluge</w:t>
            </w:r>
          </w:p>
        </w:tc>
        <w:tc>
          <w:tcPr>
            <w:tcW w:w="1442" w:type="dxa"/>
            <w:gridSpan w:val="3"/>
            <w:tcBorders>
              <w:top w:val="single" w:sz="4" w:space="0" w:color="auto"/>
              <w:left w:val="nil"/>
              <w:bottom w:val="single" w:sz="4" w:space="0" w:color="auto"/>
              <w:right w:val="single" w:sz="4" w:space="0" w:color="auto"/>
            </w:tcBorders>
            <w:vAlign w:val="bottom"/>
          </w:tcPr>
          <w:p w14:paraId="7ECAA460" w14:textId="00774268"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35.997,88</w:t>
            </w:r>
          </w:p>
        </w:tc>
        <w:tc>
          <w:tcPr>
            <w:tcW w:w="1710" w:type="dxa"/>
            <w:tcBorders>
              <w:top w:val="nil"/>
              <w:left w:val="single" w:sz="4" w:space="0" w:color="auto"/>
              <w:bottom w:val="single" w:sz="4" w:space="0" w:color="auto"/>
              <w:right w:val="single" w:sz="4" w:space="0" w:color="auto"/>
            </w:tcBorders>
            <w:vAlign w:val="bottom"/>
          </w:tcPr>
          <w:p w14:paraId="49279E80" w14:textId="1F2722F6"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33.180,70</w:t>
            </w:r>
          </w:p>
        </w:tc>
        <w:tc>
          <w:tcPr>
            <w:tcW w:w="1798" w:type="dxa"/>
            <w:gridSpan w:val="2"/>
            <w:tcBorders>
              <w:top w:val="nil"/>
              <w:left w:val="single" w:sz="4" w:space="0" w:color="auto"/>
              <w:bottom w:val="single" w:sz="4" w:space="0" w:color="auto"/>
              <w:right w:val="single" w:sz="4" w:space="0" w:color="auto"/>
            </w:tcBorders>
            <w:noWrap/>
            <w:vAlign w:val="bottom"/>
          </w:tcPr>
          <w:p w14:paraId="33AC7287" w14:textId="192EF577"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35.334,25</w:t>
            </w:r>
          </w:p>
        </w:tc>
        <w:tc>
          <w:tcPr>
            <w:tcW w:w="1524" w:type="dxa"/>
            <w:gridSpan w:val="2"/>
            <w:tcBorders>
              <w:top w:val="nil"/>
              <w:left w:val="nil"/>
              <w:bottom w:val="single" w:sz="8" w:space="0" w:color="auto"/>
              <w:right w:val="single" w:sz="8" w:space="0" w:color="auto"/>
            </w:tcBorders>
            <w:shd w:val="clear" w:color="auto" w:fill="auto"/>
            <w:vAlign w:val="bottom"/>
          </w:tcPr>
          <w:p w14:paraId="75F7F805" w14:textId="36CDD120"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0,82</w:t>
            </w:r>
          </w:p>
        </w:tc>
        <w:tc>
          <w:tcPr>
            <w:tcW w:w="1249" w:type="dxa"/>
            <w:gridSpan w:val="2"/>
            <w:tcBorders>
              <w:top w:val="nil"/>
              <w:left w:val="nil"/>
              <w:bottom w:val="single" w:sz="8" w:space="0" w:color="auto"/>
              <w:right w:val="single" w:sz="8" w:space="0" w:color="auto"/>
            </w:tcBorders>
            <w:shd w:val="clear" w:color="auto" w:fill="auto"/>
            <w:vAlign w:val="bottom"/>
          </w:tcPr>
          <w:p w14:paraId="79DA52B9" w14:textId="5E372A81"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106,49</w:t>
            </w:r>
          </w:p>
        </w:tc>
        <w:tc>
          <w:tcPr>
            <w:tcW w:w="1524" w:type="dxa"/>
            <w:tcBorders>
              <w:top w:val="nil"/>
              <w:left w:val="nil"/>
              <w:bottom w:val="single" w:sz="8" w:space="0" w:color="auto"/>
              <w:right w:val="single" w:sz="8" w:space="0" w:color="auto"/>
            </w:tcBorders>
            <w:shd w:val="clear" w:color="auto" w:fill="auto"/>
            <w:vAlign w:val="bottom"/>
          </w:tcPr>
          <w:p w14:paraId="50997E44" w14:textId="1C5E888C"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98,16</w:t>
            </w:r>
          </w:p>
        </w:tc>
      </w:tr>
      <w:tr w:rsidR="00224D70" w:rsidRPr="00FE3C0B" w14:paraId="4054C7D6" w14:textId="2B8DE526" w:rsidTr="00224D70">
        <w:trPr>
          <w:trHeight w:val="450"/>
        </w:trPr>
        <w:tc>
          <w:tcPr>
            <w:tcW w:w="534" w:type="dxa"/>
            <w:tcBorders>
              <w:top w:val="nil"/>
              <w:left w:val="single" w:sz="4" w:space="0" w:color="auto"/>
              <w:bottom w:val="single" w:sz="4" w:space="0" w:color="auto"/>
              <w:right w:val="single" w:sz="4" w:space="0" w:color="auto"/>
            </w:tcBorders>
          </w:tcPr>
          <w:p w14:paraId="4CF1ACD9" w14:textId="77777777" w:rsidR="00224D70" w:rsidRPr="00FE3C0B" w:rsidRDefault="00224D70" w:rsidP="00224D70">
            <w:pPr>
              <w:spacing w:after="0" w:line="240" w:lineRule="auto"/>
              <w:rPr>
                <w:rFonts w:ascii="Arial Narrow" w:hAnsi="Arial Narrow" w:cs="Calibri"/>
                <w:sz w:val="24"/>
                <w:szCs w:val="24"/>
              </w:rPr>
            </w:pPr>
            <w:r>
              <w:rPr>
                <w:rFonts w:ascii="Arial Narrow" w:hAnsi="Arial Narrow" w:cs="Calibri"/>
                <w:sz w:val="24"/>
                <w:szCs w:val="24"/>
              </w:rPr>
              <w:t>17.</w:t>
            </w:r>
          </w:p>
        </w:tc>
        <w:tc>
          <w:tcPr>
            <w:tcW w:w="1843" w:type="dxa"/>
            <w:gridSpan w:val="2"/>
            <w:tcBorders>
              <w:top w:val="nil"/>
              <w:left w:val="single" w:sz="4" w:space="0" w:color="auto"/>
              <w:bottom w:val="single" w:sz="4" w:space="0" w:color="auto"/>
              <w:right w:val="single" w:sz="4" w:space="0" w:color="auto"/>
            </w:tcBorders>
            <w:noWrap/>
            <w:hideMark/>
          </w:tcPr>
          <w:p w14:paraId="6E80E9CE" w14:textId="77777777" w:rsidR="00224D70" w:rsidRPr="00FE3C0B" w:rsidRDefault="00224D70" w:rsidP="00224D70">
            <w:pPr>
              <w:spacing w:after="0" w:line="240" w:lineRule="auto"/>
              <w:rPr>
                <w:rFonts w:ascii="Arial Narrow" w:hAnsi="Arial Narrow" w:cs="Calibri"/>
                <w:sz w:val="24"/>
                <w:szCs w:val="24"/>
              </w:rPr>
            </w:pPr>
            <w:r w:rsidRPr="00FE3C0B">
              <w:rPr>
                <w:rFonts w:ascii="Arial Narrow" w:hAnsi="Arial Narrow" w:cs="Calibri"/>
                <w:sz w:val="24"/>
                <w:szCs w:val="24"/>
              </w:rPr>
              <w:t>Amortizacija</w:t>
            </w:r>
          </w:p>
        </w:tc>
        <w:tc>
          <w:tcPr>
            <w:tcW w:w="1442" w:type="dxa"/>
            <w:gridSpan w:val="3"/>
            <w:tcBorders>
              <w:top w:val="single" w:sz="4" w:space="0" w:color="auto"/>
              <w:left w:val="nil"/>
              <w:bottom w:val="single" w:sz="4" w:space="0" w:color="auto"/>
              <w:right w:val="single" w:sz="4" w:space="0" w:color="auto"/>
            </w:tcBorders>
            <w:vAlign w:val="bottom"/>
          </w:tcPr>
          <w:p w14:paraId="099B83BD" w14:textId="14A4CE64"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364.054,28</w:t>
            </w:r>
          </w:p>
        </w:tc>
        <w:tc>
          <w:tcPr>
            <w:tcW w:w="1710" w:type="dxa"/>
            <w:tcBorders>
              <w:top w:val="nil"/>
              <w:left w:val="single" w:sz="4" w:space="0" w:color="auto"/>
              <w:bottom w:val="single" w:sz="4" w:space="0" w:color="auto"/>
              <w:right w:val="single" w:sz="4" w:space="0" w:color="auto"/>
            </w:tcBorders>
            <w:vAlign w:val="bottom"/>
          </w:tcPr>
          <w:p w14:paraId="46692B67" w14:textId="70414FA7"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484.438,25</w:t>
            </w:r>
          </w:p>
        </w:tc>
        <w:tc>
          <w:tcPr>
            <w:tcW w:w="1798" w:type="dxa"/>
            <w:gridSpan w:val="2"/>
            <w:tcBorders>
              <w:top w:val="nil"/>
              <w:left w:val="single" w:sz="4" w:space="0" w:color="auto"/>
              <w:bottom w:val="single" w:sz="4" w:space="0" w:color="auto"/>
              <w:right w:val="single" w:sz="4" w:space="0" w:color="auto"/>
            </w:tcBorders>
            <w:noWrap/>
            <w:vAlign w:val="bottom"/>
          </w:tcPr>
          <w:p w14:paraId="62967008" w14:textId="6B836A33"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541.455,10</w:t>
            </w:r>
          </w:p>
        </w:tc>
        <w:tc>
          <w:tcPr>
            <w:tcW w:w="1524" w:type="dxa"/>
            <w:gridSpan w:val="2"/>
            <w:tcBorders>
              <w:top w:val="nil"/>
              <w:left w:val="nil"/>
              <w:bottom w:val="single" w:sz="8" w:space="0" w:color="auto"/>
              <w:right w:val="single" w:sz="8" w:space="0" w:color="auto"/>
            </w:tcBorders>
            <w:shd w:val="clear" w:color="auto" w:fill="auto"/>
            <w:vAlign w:val="bottom"/>
          </w:tcPr>
          <w:p w14:paraId="30DAC638" w14:textId="10DC9085"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12,55</w:t>
            </w:r>
          </w:p>
        </w:tc>
        <w:tc>
          <w:tcPr>
            <w:tcW w:w="1249" w:type="dxa"/>
            <w:gridSpan w:val="2"/>
            <w:tcBorders>
              <w:top w:val="nil"/>
              <w:left w:val="nil"/>
              <w:bottom w:val="single" w:sz="8" w:space="0" w:color="auto"/>
              <w:right w:val="single" w:sz="8" w:space="0" w:color="auto"/>
            </w:tcBorders>
            <w:shd w:val="clear" w:color="auto" w:fill="auto"/>
            <w:vAlign w:val="bottom"/>
          </w:tcPr>
          <w:p w14:paraId="0980D0DE" w14:textId="05666CA9"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111,77</w:t>
            </w:r>
          </w:p>
        </w:tc>
        <w:tc>
          <w:tcPr>
            <w:tcW w:w="1524" w:type="dxa"/>
            <w:tcBorders>
              <w:top w:val="nil"/>
              <w:left w:val="nil"/>
              <w:bottom w:val="single" w:sz="8" w:space="0" w:color="auto"/>
              <w:right w:val="single" w:sz="8" w:space="0" w:color="auto"/>
            </w:tcBorders>
            <w:shd w:val="clear" w:color="auto" w:fill="auto"/>
            <w:vAlign w:val="bottom"/>
          </w:tcPr>
          <w:p w14:paraId="7D9CB29A" w14:textId="71A930DB"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148,73</w:t>
            </w:r>
          </w:p>
        </w:tc>
      </w:tr>
      <w:tr w:rsidR="00224D70" w:rsidRPr="00FE3C0B" w14:paraId="143F4E69" w14:textId="7F7CA8F0" w:rsidTr="00224D70">
        <w:trPr>
          <w:trHeight w:val="450"/>
        </w:trPr>
        <w:tc>
          <w:tcPr>
            <w:tcW w:w="534" w:type="dxa"/>
            <w:tcBorders>
              <w:top w:val="nil"/>
              <w:left w:val="single" w:sz="4" w:space="0" w:color="auto"/>
              <w:bottom w:val="single" w:sz="4" w:space="0" w:color="auto"/>
              <w:right w:val="single" w:sz="4" w:space="0" w:color="auto"/>
            </w:tcBorders>
          </w:tcPr>
          <w:p w14:paraId="4A5BA3FB" w14:textId="34165481" w:rsidR="00224D70" w:rsidRPr="00FE3C0B" w:rsidRDefault="00224D70" w:rsidP="00224D70">
            <w:pPr>
              <w:spacing w:after="0" w:line="240" w:lineRule="auto"/>
              <w:rPr>
                <w:rFonts w:ascii="Arial Narrow" w:hAnsi="Arial Narrow" w:cs="Calibri"/>
                <w:sz w:val="24"/>
                <w:szCs w:val="24"/>
              </w:rPr>
            </w:pPr>
            <w:r>
              <w:rPr>
                <w:rFonts w:ascii="Arial Narrow" w:hAnsi="Arial Narrow" w:cs="Calibri"/>
                <w:sz w:val="24"/>
                <w:szCs w:val="24"/>
              </w:rPr>
              <w:t>18.</w:t>
            </w:r>
          </w:p>
        </w:tc>
        <w:tc>
          <w:tcPr>
            <w:tcW w:w="1843" w:type="dxa"/>
            <w:gridSpan w:val="2"/>
            <w:tcBorders>
              <w:top w:val="nil"/>
              <w:left w:val="single" w:sz="4" w:space="0" w:color="auto"/>
              <w:bottom w:val="single" w:sz="4" w:space="0" w:color="auto"/>
              <w:right w:val="single" w:sz="4" w:space="0" w:color="auto"/>
            </w:tcBorders>
            <w:noWrap/>
            <w:hideMark/>
          </w:tcPr>
          <w:p w14:paraId="38AEBDE8" w14:textId="77777777" w:rsidR="00224D70" w:rsidRPr="00FE3C0B" w:rsidRDefault="00224D70" w:rsidP="00224D70">
            <w:pPr>
              <w:spacing w:after="0" w:line="240" w:lineRule="auto"/>
              <w:rPr>
                <w:rFonts w:ascii="Arial Narrow" w:hAnsi="Arial Narrow" w:cs="Calibri"/>
                <w:sz w:val="24"/>
                <w:szCs w:val="24"/>
              </w:rPr>
            </w:pPr>
            <w:r w:rsidRPr="00FE3C0B">
              <w:rPr>
                <w:rFonts w:ascii="Arial Narrow" w:hAnsi="Arial Narrow" w:cs="Calibri"/>
                <w:sz w:val="24"/>
                <w:szCs w:val="24"/>
              </w:rPr>
              <w:t>Naknade članova NO</w:t>
            </w:r>
          </w:p>
        </w:tc>
        <w:tc>
          <w:tcPr>
            <w:tcW w:w="1442" w:type="dxa"/>
            <w:gridSpan w:val="3"/>
            <w:tcBorders>
              <w:top w:val="single" w:sz="4" w:space="0" w:color="auto"/>
              <w:left w:val="nil"/>
              <w:bottom w:val="single" w:sz="4" w:space="0" w:color="auto"/>
              <w:right w:val="single" w:sz="4" w:space="0" w:color="auto"/>
            </w:tcBorders>
            <w:vAlign w:val="bottom"/>
          </w:tcPr>
          <w:p w14:paraId="594CF3E6" w14:textId="0E9B2035"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24.647,69</w:t>
            </w:r>
          </w:p>
        </w:tc>
        <w:tc>
          <w:tcPr>
            <w:tcW w:w="1710" w:type="dxa"/>
            <w:tcBorders>
              <w:top w:val="nil"/>
              <w:left w:val="single" w:sz="4" w:space="0" w:color="auto"/>
              <w:bottom w:val="single" w:sz="4" w:space="0" w:color="auto"/>
              <w:right w:val="single" w:sz="4" w:space="0" w:color="auto"/>
            </w:tcBorders>
            <w:vAlign w:val="bottom"/>
          </w:tcPr>
          <w:p w14:paraId="0CD33473" w14:textId="0976746B"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27.871,79</w:t>
            </w:r>
          </w:p>
        </w:tc>
        <w:tc>
          <w:tcPr>
            <w:tcW w:w="1798" w:type="dxa"/>
            <w:gridSpan w:val="2"/>
            <w:tcBorders>
              <w:top w:val="nil"/>
              <w:left w:val="single" w:sz="4" w:space="0" w:color="auto"/>
              <w:bottom w:val="single" w:sz="4" w:space="0" w:color="auto"/>
              <w:right w:val="single" w:sz="4" w:space="0" w:color="auto"/>
            </w:tcBorders>
            <w:noWrap/>
            <w:vAlign w:val="bottom"/>
          </w:tcPr>
          <w:p w14:paraId="22B85270" w14:textId="2C88A88A"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25.439,49</w:t>
            </w:r>
          </w:p>
        </w:tc>
        <w:tc>
          <w:tcPr>
            <w:tcW w:w="1524" w:type="dxa"/>
            <w:gridSpan w:val="2"/>
            <w:tcBorders>
              <w:top w:val="nil"/>
              <w:left w:val="nil"/>
              <w:bottom w:val="single" w:sz="8" w:space="0" w:color="auto"/>
              <w:right w:val="single" w:sz="8" w:space="0" w:color="auto"/>
            </w:tcBorders>
            <w:shd w:val="clear" w:color="auto" w:fill="auto"/>
            <w:vAlign w:val="bottom"/>
          </w:tcPr>
          <w:p w14:paraId="3379F2AB" w14:textId="78A0F443"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0,59</w:t>
            </w:r>
          </w:p>
        </w:tc>
        <w:tc>
          <w:tcPr>
            <w:tcW w:w="1249" w:type="dxa"/>
            <w:gridSpan w:val="2"/>
            <w:tcBorders>
              <w:top w:val="nil"/>
              <w:left w:val="nil"/>
              <w:bottom w:val="single" w:sz="8" w:space="0" w:color="auto"/>
              <w:right w:val="single" w:sz="8" w:space="0" w:color="auto"/>
            </w:tcBorders>
            <w:shd w:val="clear" w:color="auto" w:fill="auto"/>
            <w:vAlign w:val="bottom"/>
          </w:tcPr>
          <w:p w14:paraId="0B84B99B" w14:textId="4563420C"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91,27</w:t>
            </w:r>
          </w:p>
        </w:tc>
        <w:tc>
          <w:tcPr>
            <w:tcW w:w="1524" w:type="dxa"/>
            <w:tcBorders>
              <w:top w:val="nil"/>
              <w:left w:val="nil"/>
              <w:bottom w:val="single" w:sz="8" w:space="0" w:color="auto"/>
              <w:right w:val="single" w:sz="8" w:space="0" w:color="auto"/>
            </w:tcBorders>
            <w:shd w:val="clear" w:color="auto" w:fill="auto"/>
            <w:vAlign w:val="bottom"/>
          </w:tcPr>
          <w:p w14:paraId="6C6A0E13" w14:textId="02C44523"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103,21</w:t>
            </w:r>
          </w:p>
        </w:tc>
      </w:tr>
      <w:tr w:rsidR="00224D70" w:rsidRPr="00FE3C0B" w14:paraId="409407BA" w14:textId="3BAAD7BA" w:rsidTr="00224D70">
        <w:trPr>
          <w:trHeight w:val="450"/>
        </w:trPr>
        <w:tc>
          <w:tcPr>
            <w:tcW w:w="534" w:type="dxa"/>
            <w:tcBorders>
              <w:top w:val="nil"/>
              <w:left w:val="single" w:sz="4" w:space="0" w:color="auto"/>
              <w:bottom w:val="single" w:sz="4" w:space="0" w:color="auto"/>
              <w:right w:val="single" w:sz="4" w:space="0" w:color="auto"/>
            </w:tcBorders>
          </w:tcPr>
          <w:p w14:paraId="5BAFBCB4" w14:textId="6D552886" w:rsidR="00224D70" w:rsidRPr="00FE3C0B" w:rsidRDefault="00224D70" w:rsidP="00224D70">
            <w:pPr>
              <w:spacing w:after="0" w:line="240" w:lineRule="auto"/>
              <w:rPr>
                <w:rFonts w:ascii="Arial Narrow" w:hAnsi="Arial Narrow" w:cs="Calibri"/>
                <w:sz w:val="24"/>
                <w:szCs w:val="24"/>
              </w:rPr>
            </w:pPr>
            <w:r>
              <w:rPr>
                <w:rFonts w:ascii="Arial Narrow" w:hAnsi="Arial Narrow" w:cs="Calibri"/>
                <w:sz w:val="24"/>
                <w:szCs w:val="24"/>
              </w:rPr>
              <w:t>19.</w:t>
            </w:r>
          </w:p>
        </w:tc>
        <w:tc>
          <w:tcPr>
            <w:tcW w:w="1843" w:type="dxa"/>
            <w:gridSpan w:val="2"/>
            <w:tcBorders>
              <w:top w:val="nil"/>
              <w:left w:val="single" w:sz="4" w:space="0" w:color="auto"/>
              <w:bottom w:val="single" w:sz="4" w:space="0" w:color="auto"/>
              <w:right w:val="single" w:sz="4" w:space="0" w:color="auto"/>
            </w:tcBorders>
            <w:noWrap/>
            <w:hideMark/>
          </w:tcPr>
          <w:p w14:paraId="7FE725D2" w14:textId="77777777" w:rsidR="00224D70" w:rsidRPr="00FE3C0B" w:rsidRDefault="00224D70" w:rsidP="00224D70">
            <w:pPr>
              <w:spacing w:after="0" w:line="240" w:lineRule="auto"/>
              <w:rPr>
                <w:rFonts w:ascii="Arial Narrow" w:hAnsi="Arial Narrow" w:cs="Calibri"/>
                <w:sz w:val="24"/>
                <w:szCs w:val="24"/>
              </w:rPr>
            </w:pPr>
            <w:r w:rsidRPr="00FE3C0B">
              <w:rPr>
                <w:rFonts w:ascii="Arial Narrow" w:hAnsi="Arial Narrow" w:cs="Calibri"/>
                <w:sz w:val="24"/>
                <w:szCs w:val="24"/>
              </w:rPr>
              <w:t>Troškovi reprezentacije</w:t>
            </w:r>
          </w:p>
        </w:tc>
        <w:tc>
          <w:tcPr>
            <w:tcW w:w="1442" w:type="dxa"/>
            <w:gridSpan w:val="3"/>
            <w:tcBorders>
              <w:top w:val="single" w:sz="4" w:space="0" w:color="auto"/>
              <w:left w:val="nil"/>
              <w:bottom w:val="single" w:sz="4" w:space="0" w:color="auto"/>
              <w:right w:val="single" w:sz="4" w:space="0" w:color="auto"/>
            </w:tcBorders>
            <w:vAlign w:val="bottom"/>
          </w:tcPr>
          <w:p w14:paraId="3F939948" w14:textId="6CF7DBBC"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4.536,20</w:t>
            </w:r>
          </w:p>
        </w:tc>
        <w:tc>
          <w:tcPr>
            <w:tcW w:w="1710" w:type="dxa"/>
            <w:tcBorders>
              <w:top w:val="nil"/>
              <w:left w:val="single" w:sz="4" w:space="0" w:color="auto"/>
              <w:bottom w:val="single" w:sz="4" w:space="0" w:color="auto"/>
              <w:right w:val="single" w:sz="4" w:space="0" w:color="auto"/>
            </w:tcBorders>
            <w:vAlign w:val="bottom"/>
          </w:tcPr>
          <w:p w14:paraId="337FB812" w14:textId="1F4558CA"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5.308,91</w:t>
            </w:r>
          </w:p>
        </w:tc>
        <w:tc>
          <w:tcPr>
            <w:tcW w:w="1798" w:type="dxa"/>
            <w:gridSpan w:val="2"/>
            <w:tcBorders>
              <w:top w:val="nil"/>
              <w:left w:val="single" w:sz="4" w:space="0" w:color="auto"/>
              <w:bottom w:val="single" w:sz="4" w:space="0" w:color="auto"/>
              <w:right w:val="single" w:sz="4" w:space="0" w:color="auto"/>
            </w:tcBorders>
            <w:noWrap/>
            <w:vAlign w:val="bottom"/>
          </w:tcPr>
          <w:p w14:paraId="61A2E0B9" w14:textId="49E4A1CA"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7.727,59</w:t>
            </w:r>
          </w:p>
        </w:tc>
        <w:tc>
          <w:tcPr>
            <w:tcW w:w="1524" w:type="dxa"/>
            <w:gridSpan w:val="2"/>
            <w:tcBorders>
              <w:top w:val="nil"/>
              <w:left w:val="nil"/>
              <w:bottom w:val="single" w:sz="8" w:space="0" w:color="auto"/>
              <w:right w:val="single" w:sz="8" w:space="0" w:color="auto"/>
            </w:tcBorders>
            <w:shd w:val="clear" w:color="auto" w:fill="auto"/>
            <w:vAlign w:val="bottom"/>
          </w:tcPr>
          <w:p w14:paraId="2E318A0D" w14:textId="51C7A626"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0,18</w:t>
            </w:r>
          </w:p>
        </w:tc>
        <w:tc>
          <w:tcPr>
            <w:tcW w:w="1249" w:type="dxa"/>
            <w:gridSpan w:val="2"/>
            <w:tcBorders>
              <w:top w:val="nil"/>
              <w:left w:val="nil"/>
              <w:bottom w:val="single" w:sz="8" w:space="0" w:color="auto"/>
              <w:right w:val="single" w:sz="8" w:space="0" w:color="auto"/>
            </w:tcBorders>
            <w:shd w:val="clear" w:color="auto" w:fill="auto"/>
            <w:vAlign w:val="bottom"/>
          </w:tcPr>
          <w:p w14:paraId="5A58B464" w14:textId="0BE9981C"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145,56</w:t>
            </w:r>
          </w:p>
        </w:tc>
        <w:tc>
          <w:tcPr>
            <w:tcW w:w="1524" w:type="dxa"/>
            <w:tcBorders>
              <w:top w:val="nil"/>
              <w:left w:val="nil"/>
              <w:bottom w:val="single" w:sz="8" w:space="0" w:color="auto"/>
              <w:right w:val="single" w:sz="8" w:space="0" w:color="auto"/>
            </w:tcBorders>
            <w:shd w:val="clear" w:color="auto" w:fill="auto"/>
            <w:vAlign w:val="bottom"/>
          </w:tcPr>
          <w:p w14:paraId="2422D8E8" w14:textId="3E9D01B1"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170,35</w:t>
            </w:r>
          </w:p>
        </w:tc>
      </w:tr>
      <w:tr w:rsidR="00224D70" w:rsidRPr="00FE3C0B" w14:paraId="0CCFC157" w14:textId="67E80A0E" w:rsidTr="00224D70">
        <w:trPr>
          <w:trHeight w:val="450"/>
        </w:trPr>
        <w:tc>
          <w:tcPr>
            <w:tcW w:w="534" w:type="dxa"/>
            <w:tcBorders>
              <w:top w:val="nil"/>
              <w:left w:val="single" w:sz="4" w:space="0" w:color="auto"/>
              <w:bottom w:val="single" w:sz="4" w:space="0" w:color="auto"/>
              <w:right w:val="single" w:sz="4" w:space="0" w:color="auto"/>
            </w:tcBorders>
          </w:tcPr>
          <w:p w14:paraId="09F94157" w14:textId="6B95729B" w:rsidR="00224D70" w:rsidRPr="00FE3C0B" w:rsidRDefault="00224D70" w:rsidP="00224D70">
            <w:pPr>
              <w:spacing w:after="0" w:line="240" w:lineRule="auto"/>
              <w:rPr>
                <w:rFonts w:ascii="Arial Narrow" w:hAnsi="Arial Narrow" w:cs="Calibri"/>
                <w:sz w:val="24"/>
                <w:szCs w:val="24"/>
              </w:rPr>
            </w:pPr>
            <w:r>
              <w:rPr>
                <w:rFonts w:ascii="Arial Narrow" w:hAnsi="Arial Narrow" w:cs="Calibri"/>
                <w:sz w:val="24"/>
                <w:szCs w:val="24"/>
              </w:rPr>
              <w:t>20.</w:t>
            </w:r>
          </w:p>
        </w:tc>
        <w:tc>
          <w:tcPr>
            <w:tcW w:w="1843" w:type="dxa"/>
            <w:gridSpan w:val="2"/>
            <w:tcBorders>
              <w:top w:val="nil"/>
              <w:left w:val="single" w:sz="4" w:space="0" w:color="auto"/>
              <w:bottom w:val="single" w:sz="4" w:space="0" w:color="auto"/>
              <w:right w:val="single" w:sz="4" w:space="0" w:color="auto"/>
            </w:tcBorders>
            <w:noWrap/>
            <w:hideMark/>
          </w:tcPr>
          <w:p w14:paraId="3A4C671F" w14:textId="77777777" w:rsidR="00224D70" w:rsidRPr="00FE3C0B" w:rsidRDefault="00224D70" w:rsidP="00224D70">
            <w:pPr>
              <w:spacing w:after="0" w:line="240" w:lineRule="auto"/>
              <w:rPr>
                <w:rFonts w:ascii="Arial Narrow" w:hAnsi="Arial Narrow" w:cs="Calibri"/>
                <w:sz w:val="24"/>
                <w:szCs w:val="24"/>
              </w:rPr>
            </w:pPr>
            <w:r w:rsidRPr="00FE3C0B">
              <w:rPr>
                <w:rFonts w:ascii="Arial Narrow" w:hAnsi="Arial Narrow" w:cs="Calibri"/>
                <w:sz w:val="24"/>
                <w:szCs w:val="24"/>
              </w:rPr>
              <w:t>Premije osiguranja</w:t>
            </w:r>
          </w:p>
        </w:tc>
        <w:tc>
          <w:tcPr>
            <w:tcW w:w="1442" w:type="dxa"/>
            <w:gridSpan w:val="3"/>
            <w:tcBorders>
              <w:top w:val="single" w:sz="4" w:space="0" w:color="auto"/>
              <w:left w:val="nil"/>
              <w:bottom w:val="single" w:sz="4" w:space="0" w:color="auto"/>
              <w:right w:val="single" w:sz="4" w:space="0" w:color="auto"/>
            </w:tcBorders>
            <w:vAlign w:val="bottom"/>
          </w:tcPr>
          <w:p w14:paraId="7C49BD88" w14:textId="26620771"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31.432,08</w:t>
            </w:r>
          </w:p>
        </w:tc>
        <w:tc>
          <w:tcPr>
            <w:tcW w:w="1710" w:type="dxa"/>
            <w:tcBorders>
              <w:top w:val="nil"/>
              <w:left w:val="single" w:sz="4" w:space="0" w:color="auto"/>
              <w:bottom w:val="single" w:sz="4" w:space="0" w:color="auto"/>
              <w:right w:val="single" w:sz="4" w:space="0" w:color="auto"/>
            </w:tcBorders>
            <w:vAlign w:val="bottom"/>
          </w:tcPr>
          <w:p w14:paraId="3F26104E" w14:textId="12DB272C"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25.217,33</w:t>
            </w:r>
          </w:p>
        </w:tc>
        <w:tc>
          <w:tcPr>
            <w:tcW w:w="1798" w:type="dxa"/>
            <w:gridSpan w:val="2"/>
            <w:tcBorders>
              <w:top w:val="nil"/>
              <w:left w:val="single" w:sz="4" w:space="0" w:color="auto"/>
              <w:bottom w:val="single" w:sz="4" w:space="0" w:color="auto"/>
              <w:right w:val="single" w:sz="4" w:space="0" w:color="auto"/>
            </w:tcBorders>
            <w:noWrap/>
            <w:vAlign w:val="bottom"/>
          </w:tcPr>
          <w:p w14:paraId="201CD2CD" w14:textId="6F454AD7"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33.362,49</w:t>
            </w:r>
          </w:p>
        </w:tc>
        <w:tc>
          <w:tcPr>
            <w:tcW w:w="1524" w:type="dxa"/>
            <w:gridSpan w:val="2"/>
            <w:tcBorders>
              <w:top w:val="nil"/>
              <w:left w:val="nil"/>
              <w:bottom w:val="single" w:sz="8" w:space="0" w:color="auto"/>
              <w:right w:val="single" w:sz="8" w:space="0" w:color="auto"/>
            </w:tcBorders>
            <w:shd w:val="clear" w:color="auto" w:fill="auto"/>
            <w:vAlign w:val="bottom"/>
          </w:tcPr>
          <w:p w14:paraId="6BA6A91E" w14:textId="733DEAB9"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0,77</w:t>
            </w:r>
          </w:p>
        </w:tc>
        <w:tc>
          <w:tcPr>
            <w:tcW w:w="1249" w:type="dxa"/>
            <w:gridSpan w:val="2"/>
            <w:tcBorders>
              <w:top w:val="nil"/>
              <w:left w:val="nil"/>
              <w:bottom w:val="single" w:sz="8" w:space="0" w:color="auto"/>
              <w:right w:val="single" w:sz="8" w:space="0" w:color="auto"/>
            </w:tcBorders>
            <w:shd w:val="clear" w:color="auto" w:fill="auto"/>
            <w:vAlign w:val="bottom"/>
          </w:tcPr>
          <w:p w14:paraId="4EC25230" w14:textId="19A04D85"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132,30</w:t>
            </w:r>
          </w:p>
        </w:tc>
        <w:tc>
          <w:tcPr>
            <w:tcW w:w="1524" w:type="dxa"/>
            <w:tcBorders>
              <w:top w:val="nil"/>
              <w:left w:val="nil"/>
              <w:bottom w:val="single" w:sz="8" w:space="0" w:color="auto"/>
              <w:right w:val="single" w:sz="8" w:space="0" w:color="auto"/>
            </w:tcBorders>
            <w:shd w:val="clear" w:color="auto" w:fill="auto"/>
            <w:vAlign w:val="bottom"/>
          </w:tcPr>
          <w:p w14:paraId="4BD6A9C1" w14:textId="4362BB10"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106,14</w:t>
            </w:r>
          </w:p>
        </w:tc>
      </w:tr>
      <w:tr w:rsidR="00224D70" w:rsidRPr="00FE3C0B" w14:paraId="177C7F2D" w14:textId="053B35D2" w:rsidTr="00224D70">
        <w:trPr>
          <w:trHeight w:val="450"/>
        </w:trPr>
        <w:tc>
          <w:tcPr>
            <w:tcW w:w="534" w:type="dxa"/>
            <w:tcBorders>
              <w:top w:val="nil"/>
              <w:left w:val="single" w:sz="4" w:space="0" w:color="auto"/>
              <w:bottom w:val="single" w:sz="4" w:space="0" w:color="auto"/>
              <w:right w:val="single" w:sz="4" w:space="0" w:color="auto"/>
            </w:tcBorders>
          </w:tcPr>
          <w:p w14:paraId="1938E94B" w14:textId="33D9022A" w:rsidR="00224D70" w:rsidRPr="00FE3C0B" w:rsidRDefault="00224D70" w:rsidP="00224D70">
            <w:pPr>
              <w:spacing w:after="0" w:line="240" w:lineRule="auto"/>
              <w:rPr>
                <w:rFonts w:ascii="Arial Narrow" w:hAnsi="Arial Narrow" w:cs="Calibri"/>
                <w:sz w:val="24"/>
                <w:szCs w:val="24"/>
              </w:rPr>
            </w:pPr>
            <w:r>
              <w:rPr>
                <w:rFonts w:ascii="Arial Narrow" w:hAnsi="Arial Narrow" w:cs="Calibri"/>
                <w:sz w:val="24"/>
                <w:szCs w:val="24"/>
              </w:rPr>
              <w:t>21.</w:t>
            </w:r>
          </w:p>
        </w:tc>
        <w:tc>
          <w:tcPr>
            <w:tcW w:w="1843" w:type="dxa"/>
            <w:gridSpan w:val="2"/>
            <w:tcBorders>
              <w:top w:val="nil"/>
              <w:left w:val="single" w:sz="4" w:space="0" w:color="auto"/>
              <w:bottom w:val="single" w:sz="4" w:space="0" w:color="auto"/>
              <w:right w:val="single" w:sz="4" w:space="0" w:color="auto"/>
            </w:tcBorders>
            <w:noWrap/>
            <w:hideMark/>
          </w:tcPr>
          <w:p w14:paraId="375AAF0C" w14:textId="55646251" w:rsidR="00224D70" w:rsidRPr="000D72EF" w:rsidRDefault="00224D70" w:rsidP="00224D70">
            <w:pPr>
              <w:spacing w:after="0" w:line="240" w:lineRule="auto"/>
              <w:rPr>
                <w:rFonts w:ascii="Arial Narrow" w:hAnsi="Arial Narrow" w:cs="Calibri"/>
                <w:sz w:val="24"/>
                <w:szCs w:val="24"/>
              </w:rPr>
            </w:pPr>
            <w:r w:rsidRPr="000D72EF">
              <w:rPr>
                <w:rFonts w:ascii="Arial Narrow" w:hAnsi="Arial Narrow" w:cs="Calibri"/>
                <w:sz w:val="24"/>
                <w:szCs w:val="24"/>
              </w:rPr>
              <w:t>Bankarske usluge i provizija</w:t>
            </w:r>
          </w:p>
        </w:tc>
        <w:tc>
          <w:tcPr>
            <w:tcW w:w="1442" w:type="dxa"/>
            <w:gridSpan w:val="3"/>
            <w:tcBorders>
              <w:top w:val="single" w:sz="4" w:space="0" w:color="auto"/>
              <w:left w:val="nil"/>
              <w:bottom w:val="single" w:sz="4" w:space="0" w:color="auto"/>
              <w:right w:val="single" w:sz="4" w:space="0" w:color="auto"/>
            </w:tcBorders>
            <w:vAlign w:val="bottom"/>
          </w:tcPr>
          <w:p w14:paraId="759FC2D4" w14:textId="48A2FBD0" w:rsidR="00224D70" w:rsidRPr="000D72EF"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18.773,64</w:t>
            </w:r>
          </w:p>
        </w:tc>
        <w:tc>
          <w:tcPr>
            <w:tcW w:w="1710" w:type="dxa"/>
            <w:tcBorders>
              <w:top w:val="nil"/>
              <w:left w:val="single" w:sz="4" w:space="0" w:color="auto"/>
              <w:bottom w:val="single" w:sz="4" w:space="0" w:color="auto"/>
              <w:right w:val="single" w:sz="4" w:space="0" w:color="auto"/>
            </w:tcBorders>
            <w:vAlign w:val="bottom"/>
          </w:tcPr>
          <w:p w14:paraId="35CD664A" w14:textId="226FC9F0" w:rsidR="00224D70"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10.617,82</w:t>
            </w:r>
          </w:p>
        </w:tc>
        <w:tc>
          <w:tcPr>
            <w:tcW w:w="1798" w:type="dxa"/>
            <w:gridSpan w:val="2"/>
            <w:tcBorders>
              <w:top w:val="nil"/>
              <w:left w:val="single" w:sz="4" w:space="0" w:color="auto"/>
              <w:bottom w:val="single" w:sz="4" w:space="0" w:color="auto"/>
              <w:right w:val="single" w:sz="4" w:space="0" w:color="auto"/>
            </w:tcBorders>
            <w:noWrap/>
            <w:vAlign w:val="bottom"/>
          </w:tcPr>
          <w:p w14:paraId="2CFA402B" w14:textId="04A81779"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17.861,36</w:t>
            </w:r>
          </w:p>
        </w:tc>
        <w:tc>
          <w:tcPr>
            <w:tcW w:w="1524" w:type="dxa"/>
            <w:gridSpan w:val="2"/>
            <w:tcBorders>
              <w:top w:val="nil"/>
              <w:left w:val="nil"/>
              <w:bottom w:val="single" w:sz="8" w:space="0" w:color="auto"/>
              <w:right w:val="single" w:sz="8" w:space="0" w:color="auto"/>
            </w:tcBorders>
            <w:shd w:val="clear" w:color="auto" w:fill="auto"/>
            <w:vAlign w:val="bottom"/>
          </w:tcPr>
          <w:p w14:paraId="2DE60DA6" w14:textId="2962C321"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0,41</w:t>
            </w:r>
          </w:p>
        </w:tc>
        <w:tc>
          <w:tcPr>
            <w:tcW w:w="1249" w:type="dxa"/>
            <w:gridSpan w:val="2"/>
            <w:tcBorders>
              <w:top w:val="nil"/>
              <w:left w:val="nil"/>
              <w:bottom w:val="single" w:sz="8" w:space="0" w:color="auto"/>
              <w:right w:val="single" w:sz="8" w:space="0" w:color="auto"/>
            </w:tcBorders>
            <w:shd w:val="clear" w:color="auto" w:fill="auto"/>
            <w:vAlign w:val="bottom"/>
          </w:tcPr>
          <w:p w14:paraId="68797B4E" w14:textId="35CAB2C5"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168,22</w:t>
            </w:r>
          </w:p>
        </w:tc>
        <w:tc>
          <w:tcPr>
            <w:tcW w:w="1524" w:type="dxa"/>
            <w:tcBorders>
              <w:top w:val="nil"/>
              <w:left w:val="nil"/>
              <w:bottom w:val="single" w:sz="8" w:space="0" w:color="auto"/>
              <w:right w:val="single" w:sz="8" w:space="0" w:color="auto"/>
            </w:tcBorders>
            <w:shd w:val="clear" w:color="auto" w:fill="auto"/>
            <w:vAlign w:val="bottom"/>
          </w:tcPr>
          <w:p w14:paraId="4B8C718F" w14:textId="3DAF3938"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95,14</w:t>
            </w:r>
          </w:p>
        </w:tc>
      </w:tr>
      <w:tr w:rsidR="00224D70" w:rsidRPr="00FE3C0B" w14:paraId="63D4AB84" w14:textId="65ED6499" w:rsidTr="00224D70">
        <w:trPr>
          <w:trHeight w:val="450"/>
        </w:trPr>
        <w:tc>
          <w:tcPr>
            <w:tcW w:w="534" w:type="dxa"/>
            <w:tcBorders>
              <w:top w:val="nil"/>
              <w:left w:val="single" w:sz="4" w:space="0" w:color="auto"/>
              <w:bottom w:val="single" w:sz="4" w:space="0" w:color="auto"/>
              <w:right w:val="single" w:sz="4" w:space="0" w:color="auto"/>
            </w:tcBorders>
          </w:tcPr>
          <w:p w14:paraId="1E2794C0" w14:textId="31A4BC29" w:rsidR="00224D70" w:rsidRPr="00FE3C0B" w:rsidRDefault="00224D70" w:rsidP="00224D70">
            <w:pPr>
              <w:spacing w:after="0" w:line="240" w:lineRule="auto"/>
              <w:rPr>
                <w:rFonts w:ascii="Arial Narrow" w:hAnsi="Arial Narrow" w:cs="Calibri"/>
                <w:sz w:val="24"/>
                <w:szCs w:val="24"/>
              </w:rPr>
            </w:pPr>
            <w:r>
              <w:rPr>
                <w:rFonts w:ascii="Arial Narrow" w:hAnsi="Arial Narrow" w:cs="Calibri"/>
                <w:sz w:val="24"/>
                <w:szCs w:val="24"/>
              </w:rPr>
              <w:t>22.</w:t>
            </w:r>
          </w:p>
        </w:tc>
        <w:tc>
          <w:tcPr>
            <w:tcW w:w="1843" w:type="dxa"/>
            <w:gridSpan w:val="2"/>
            <w:tcBorders>
              <w:top w:val="nil"/>
              <w:left w:val="single" w:sz="4" w:space="0" w:color="auto"/>
              <w:bottom w:val="single" w:sz="4" w:space="0" w:color="auto"/>
              <w:right w:val="single" w:sz="4" w:space="0" w:color="auto"/>
            </w:tcBorders>
            <w:noWrap/>
            <w:hideMark/>
          </w:tcPr>
          <w:p w14:paraId="6F825473" w14:textId="77777777" w:rsidR="00224D70" w:rsidRPr="000D72EF" w:rsidRDefault="00224D70" w:rsidP="00224D70">
            <w:pPr>
              <w:spacing w:after="0" w:line="240" w:lineRule="auto"/>
              <w:rPr>
                <w:rFonts w:ascii="Arial Narrow" w:hAnsi="Arial Narrow" w:cs="Calibri"/>
                <w:sz w:val="24"/>
                <w:szCs w:val="24"/>
              </w:rPr>
            </w:pPr>
            <w:r w:rsidRPr="000D72EF">
              <w:rPr>
                <w:rFonts w:ascii="Arial Narrow" w:hAnsi="Arial Narrow" w:cs="Calibri"/>
                <w:sz w:val="24"/>
                <w:szCs w:val="24"/>
              </w:rPr>
              <w:t>Naknade, članarine i doprinosi</w:t>
            </w:r>
          </w:p>
        </w:tc>
        <w:tc>
          <w:tcPr>
            <w:tcW w:w="1442" w:type="dxa"/>
            <w:gridSpan w:val="3"/>
            <w:tcBorders>
              <w:top w:val="single" w:sz="4" w:space="0" w:color="auto"/>
              <w:left w:val="nil"/>
              <w:bottom w:val="single" w:sz="4" w:space="0" w:color="auto"/>
              <w:right w:val="single" w:sz="4" w:space="0" w:color="auto"/>
            </w:tcBorders>
            <w:shd w:val="clear" w:color="auto" w:fill="auto"/>
            <w:vAlign w:val="bottom"/>
          </w:tcPr>
          <w:p w14:paraId="27B95644" w14:textId="6A675B0E" w:rsidR="00224D70" w:rsidRPr="000D72EF"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12.414,36</w:t>
            </w:r>
          </w:p>
        </w:tc>
        <w:tc>
          <w:tcPr>
            <w:tcW w:w="1710" w:type="dxa"/>
            <w:tcBorders>
              <w:top w:val="single" w:sz="4" w:space="0" w:color="auto"/>
              <w:left w:val="single" w:sz="4" w:space="0" w:color="auto"/>
              <w:bottom w:val="single" w:sz="4" w:space="0" w:color="auto"/>
              <w:right w:val="single" w:sz="4" w:space="0" w:color="auto"/>
            </w:tcBorders>
            <w:vAlign w:val="bottom"/>
          </w:tcPr>
          <w:p w14:paraId="7A5ECFC9" w14:textId="5CDDA081"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13.272,28</w:t>
            </w:r>
          </w:p>
        </w:tc>
        <w:tc>
          <w:tcPr>
            <w:tcW w:w="1798" w:type="dxa"/>
            <w:gridSpan w:val="2"/>
            <w:tcBorders>
              <w:top w:val="nil"/>
              <w:left w:val="single" w:sz="4" w:space="0" w:color="auto"/>
              <w:bottom w:val="single" w:sz="4" w:space="0" w:color="auto"/>
              <w:right w:val="single" w:sz="4" w:space="0" w:color="auto"/>
            </w:tcBorders>
            <w:noWrap/>
            <w:vAlign w:val="bottom"/>
          </w:tcPr>
          <w:p w14:paraId="75EEC3A6" w14:textId="71EE44B1"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15.111,55</w:t>
            </w:r>
          </w:p>
        </w:tc>
        <w:tc>
          <w:tcPr>
            <w:tcW w:w="1524" w:type="dxa"/>
            <w:gridSpan w:val="2"/>
            <w:tcBorders>
              <w:top w:val="nil"/>
              <w:left w:val="nil"/>
              <w:bottom w:val="single" w:sz="8" w:space="0" w:color="auto"/>
              <w:right w:val="single" w:sz="8" w:space="0" w:color="auto"/>
            </w:tcBorders>
            <w:shd w:val="clear" w:color="auto" w:fill="auto"/>
            <w:vAlign w:val="bottom"/>
          </w:tcPr>
          <w:p w14:paraId="23B939D8" w14:textId="4CE48FA5"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0,35</w:t>
            </w:r>
          </w:p>
        </w:tc>
        <w:tc>
          <w:tcPr>
            <w:tcW w:w="1249" w:type="dxa"/>
            <w:gridSpan w:val="2"/>
            <w:tcBorders>
              <w:top w:val="nil"/>
              <w:left w:val="nil"/>
              <w:bottom w:val="single" w:sz="8" w:space="0" w:color="auto"/>
              <w:right w:val="single" w:sz="8" w:space="0" w:color="auto"/>
            </w:tcBorders>
            <w:shd w:val="clear" w:color="auto" w:fill="auto"/>
            <w:vAlign w:val="bottom"/>
          </w:tcPr>
          <w:p w14:paraId="1622A892" w14:textId="3C390609"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113,86</w:t>
            </w:r>
          </w:p>
        </w:tc>
        <w:tc>
          <w:tcPr>
            <w:tcW w:w="1524" w:type="dxa"/>
            <w:tcBorders>
              <w:top w:val="nil"/>
              <w:left w:val="nil"/>
              <w:bottom w:val="single" w:sz="8" w:space="0" w:color="auto"/>
              <w:right w:val="single" w:sz="8" w:space="0" w:color="auto"/>
            </w:tcBorders>
            <w:shd w:val="clear" w:color="auto" w:fill="auto"/>
            <w:vAlign w:val="bottom"/>
          </w:tcPr>
          <w:p w14:paraId="5F391FC4" w14:textId="0632F31D"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121,73</w:t>
            </w:r>
          </w:p>
        </w:tc>
      </w:tr>
      <w:tr w:rsidR="00224D70" w:rsidRPr="00B97F5D" w14:paraId="78D811BD" w14:textId="39055079" w:rsidTr="00224D70">
        <w:trPr>
          <w:trHeight w:val="435"/>
        </w:trPr>
        <w:tc>
          <w:tcPr>
            <w:tcW w:w="534" w:type="dxa"/>
            <w:tcBorders>
              <w:top w:val="nil"/>
              <w:left w:val="single" w:sz="4" w:space="0" w:color="auto"/>
              <w:bottom w:val="single" w:sz="4" w:space="0" w:color="auto"/>
              <w:right w:val="single" w:sz="4" w:space="0" w:color="auto"/>
            </w:tcBorders>
          </w:tcPr>
          <w:p w14:paraId="2D0766FD" w14:textId="35A2AF29" w:rsidR="00224D70" w:rsidRPr="00FE3C0B" w:rsidRDefault="00224D70" w:rsidP="00224D70">
            <w:pPr>
              <w:spacing w:after="0" w:line="240" w:lineRule="auto"/>
              <w:rPr>
                <w:rFonts w:ascii="Arial Narrow" w:hAnsi="Arial Narrow" w:cs="Calibri"/>
                <w:sz w:val="24"/>
                <w:szCs w:val="24"/>
              </w:rPr>
            </w:pPr>
            <w:r>
              <w:rPr>
                <w:rFonts w:ascii="Arial Narrow" w:hAnsi="Arial Narrow" w:cs="Calibri"/>
                <w:sz w:val="24"/>
                <w:szCs w:val="24"/>
              </w:rPr>
              <w:t>23.</w:t>
            </w:r>
          </w:p>
        </w:tc>
        <w:tc>
          <w:tcPr>
            <w:tcW w:w="1843" w:type="dxa"/>
            <w:gridSpan w:val="2"/>
            <w:tcBorders>
              <w:top w:val="nil"/>
              <w:left w:val="single" w:sz="4" w:space="0" w:color="auto"/>
              <w:bottom w:val="single" w:sz="4" w:space="0" w:color="auto"/>
              <w:right w:val="single" w:sz="4" w:space="0" w:color="auto"/>
            </w:tcBorders>
            <w:noWrap/>
            <w:hideMark/>
          </w:tcPr>
          <w:p w14:paraId="1006D5E0" w14:textId="77777777" w:rsidR="00224D70" w:rsidRPr="00FE3C0B" w:rsidRDefault="00224D70" w:rsidP="00224D70">
            <w:pPr>
              <w:spacing w:after="0" w:line="240" w:lineRule="auto"/>
              <w:rPr>
                <w:rFonts w:ascii="Arial Narrow" w:hAnsi="Arial Narrow" w:cs="Calibri"/>
                <w:sz w:val="24"/>
                <w:szCs w:val="24"/>
              </w:rPr>
            </w:pPr>
            <w:r w:rsidRPr="00FE3C0B">
              <w:rPr>
                <w:rFonts w:ascii="Arial Narrow" w:hAnsi="Arial Narrow" w:cs="Calibri"/>
                <w:sz w:val="24"/>
                <w:szCs w:val="24"/>
              </w:rPr>
              <w:t>Naknade troškova djelatnicima</w:t>
            </w:r>
          </w:p>
        </w:tc>
        <w:tc>
          <w:tcPr>
            <w:tcW w:w="1442" w:type="dxa"/>
            <w:gridSpan w:val="3"/>
            <w:tcBorders>
              <w:top w:val="single" w:sz="4" w:space="0" w:color="auto"/>
              <w:left w:val="nil"/>
              <w:bottom w:val="single" w:sz="4" w:space="0" w:color="auto"/>
              <w:right w:val="single" w:sz="4" w:space="0" w:color="auto"/>
            </w:tcBorders>
            <w:vAlign w:val="bottom"/>
          </w:tcPr>
          <w:p w14:paraId="71479D4E" w14:textId="03970531"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76.621,01</w:t>
            </w:r>
          </w:p>
        </w:tc>
        <w:tc>
          <w:tcPr>
            <w:tcW w:w="1710" w:type="dxa"/>
            <w:tcBorders>
              <w:top w:val="nil"/>
              <w:left w:val="single" w:sz="4" w:space="0" w:color="auto"/>
              <w:bottom w:val="single" w:sz="4" w:space="0" w:color="auto"/>
              <w:right w:val="single" w:sz="4" w:space="0" w:color="auto"/>
            </w:tcBorders>
            <w:vAlign w:val="bottom"/>
          </w:tcPr>
          <w:p w14:paraId="636ABC9C" w14:textId="21370F73"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86.269,83</w:t>
            </w:r>
          </w:p>
        </w:tc>
        <w:tc>
          <w:tcPr>
            <w:tcW w:w="1798" w:type="dxa"/>
            <w:gridSpan w:val="2"/>
            <w:tcBorders>
              <w:top w:val="nil"/>
              <w:left w:val="single" w:sz="4" w:space="0" w:color="auto"/>
              <w:bottom w:val="single" w:sz="4" w:space="0" w:color="auto"/>
              <w:right w:val="single" w:sz="4" w:space="0" w:color="auto"/>
            </w:tcBorders>
            <w:noWrap/>
            <w:vAlign w:val="bottom"/>
          </w:tcPr>
          <w:p w14:paraId="10D28F81" w14:textId="486FC3CB" w:rsidR="00224D70" w:rsidRPr="009D0731"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93.157,41</w:t>
            </w:r>
          </w:p>
        </w:tc>
        <w:tc>
          <w:tcPr>
            <w:tcW w:w="1524" w:type="dxa"/>
            <w:gridSpan w:val="2"/>
            <w:tcBorders>
              <w:top w:val="nil"/>
              <w:left w:val="nil"/>
              <w:bottom w:val="single" w:sz="8" w:space="0" w:color="auto"/>
              <w:right w:val="single" w:sz="8" w:space="0" w:color="auto"/>
            </w:tcBorders>
            <w:shd w:val="clear" w:color="auto" w:fill="auto"/>
            <w:vAlign w:val="bottom"/>
          </w:tcPr>
          <w:p w14:paraId="48A67275" w14:textId="776791CB" w:rsidR="00224D70" w:rsidRPr="009D0731"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2,16</w:t>
            </w:r>
          </w:p>
        </w:tc>
        <w:tc>
          <w:tcPr>
            <w:tcW w:w="1249" w:type="dxa"/>
            <w:gridSpan w:val="2"/>
            <w:tcBorders>
              <w:top w:val="nil"/>
              <w:left w:val="nil"/>
              <w:bottom w:val="single" w:sz="8" w:space="0" w:color="auto"/>
              <w:right w:val="single" w:sz="8" w:space="0" w:color="auto"/>
            </w:tcBorders>
            <w:shd w:val="clear" w:color="auto" w:fill="auto"/>
            <w:vAlign w:val="bottom"/>
          </w:tcPr>
          <w:p w14:paraId="56D16F15" w14:textId="72A95245" w:rsidR="00224D70" w:rsidRPr="000A2084"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107,98</w:t>
            </w:r>
          </w:p>
        </w:tc>
        <w:tc>
          <w:tcPr>
            <w:tcW w:w="1524" w:type="dxa"/>
            <w:tcBorders>
              <w:top w:val="nil"/>
              <w:left w:val="nil"/>
              <w:bottom w:val="single" w:sz="8" w:space="0" w:color="auto"/>
              <w:right w:val="single" w:sz="8" w:space="0" w:color="auto"/>
            </w:tcBorders>
            <w:shd w:val="clear" w:color="auto" w:fill="auto"/>
            <w:vAlign w:val="bottom"/>
          </w:tcPr>
          <w:p w14:paraId="1BECF146" w14:textId="6BA543DF" w:rsidR="00224D70" w:rsidRPr="000A2084"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121,58</w:t>
            </w:r>
          </w:p>
        </w:tc>
      </w:tr>
      <w:tr w:rsidR="00224D70" w:rsidRPr="00FE3C0B" w14:paraId="76DEE2BB" w14:textId="6BF0D08F" w:rsidTr="00224D70">
        <w:trPr>
          <w:trHeight w:val="450"/>
        </w:trPr>
        <w:tc>
          <w:tcPr>
            <w:tcW w:w="534" w:type="dxa"/>
            <w:tcBorders>
              <w:top w:val="nil"/>
              <w:left w:val="single" w:sz="4" w:space="0" w:color="auto"/>
              <w:bottom w:val="single" w:sz="4" w:space="0" w:color="auto"/>
              <w:right w:val="single" w:sz="4" w:space="0" w:color="auto"/>
            </w:tcBorders>
          </w:tcPr>
          <w:p w14:paraId="70C4DCAA" w14:textId="77777777" w:rsidR="00224D70" w:rsidRPr="00FE3C0B" w:rsidRDefault="00224D70" w:rsidP="00224D70">
            <w:pPr>
              <w:spacing w:after="0" w:line="240" w:lineRule="auto"/>
              <w:rPr>
                <w:rFonts w:ascii="Arial Narrow" w:hAnsi="Arial Narrow" w:cs="Calibri"/>
                <w:sz w:val="24"/>
                <w:szCs w:val="24"/>
              </w:rPr>
            </w:pPr>
            <w:r>
              <w:rPr>
                <w:rFonts w:ascii="Arial Narrow" w:hAnsi="Arial Narrow" w:cs="Calibri"/>
                <w:sz w:val="24"/>
                <w:szCs w:val="24"/>
              </w:rPr>
              <w:t>24.</w:t>
            </w:r>
          </w:p>
        </w:tc>
        <w:tc>
          <w:tcPr>
            <w:tcW w:w="1843" w:type="dxa"/>
            <w:gridSpan w:val="2"/>
            <w:tcBorders>
              <w:top w:val="nil"/>
              <w:left w:val="single" w:sz="4" w:space="0" w:color="auto"/>
              <w:bottom w:val="single" w:sz="4" w:space="0" w:color="auto"/>
              <w:right w:val="single" w:sz="4" w:space="0" w:color="auto"/>
            </w:tcBorders>
            <w:noWrap/>
            <w:hideMark/>
          </w:tcPr>
          <w:p w14:paraId="4B524D4F" w14:textId="77777777" w:rsidR="00224D70" w:rsidRPr="00FE3C0B" w:rsidRDefault="00224D70" w:rsidP="00224D70">
            <w:pPr>
              <w:spacing w:after="0" w:line="240" w:lineRule="auto"/>
              <w:rPr>
                <w:rFonts w:ascii="Arial Narrow" w:hAnsi="Arial Narrow" w:cs="Calibri"/>
                <w:sz w:val="24"/>
                <w:szCs w:val="24"/>
              </w:rPr>
            </w:pPr>
            <w:r w:rsidRPr="00FE3C0B">
              <w:rPr>
                <w:rFonts w:ascii="Arial Narrow" w:hAnsi="Arial Narrow" w:cs="Calibri"/>
                <w:sz w:val="24"/>
                <w:szCs w:val="24"/>
              </w:rPr>
              <w:t>Troškovi materijalnih prava zaposlenika</w:t>
            </w:r>
          </w:p>
        </w:tc>
        <w:tc>
          <w:tcPr>
            <w:tcW w:w="1442" w:type="dxa"/>
            <w:gridSpan w:val="3"/>
            <w:tcBorders>
              <w:top w:val="single" w:sz="4" w:space="0" w:color="auto"/>
              <w:left w:val="nil"/>
              <w:bottom w:val="single" w:sz="4" w:space="0" w:color="auto"/>
              <w:right w:val="single" w:sz="4" w:space="0" w:color="auto"/>
            </w:tcBorders>
            <w:vAlign w:val="bottom"/>
          </w:tcPr>
          <w:p w14:paraId="0A3E8DDB" w14:textId="1BF067B8"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143.731,24</w:t>
            </w:r>
          </w:p>
        </w:tc>
        <w:tc>
          <w:tcPr>
            <w:tcW w:w="1710" w:type="dxa"/>
            <w:tcBorders>
              <w:top w:val="nil"/>
              <w:left w:val="single" w:sz="4" w:space="0" w:color="auto"/>
              <w:bottom w:val="single" w:sz="4" w:space="0" w:color="auto"/>
              <w:right w:val="single" w:sz="4" w:space="0" w:color="auto"/>
            </w:tcBorders>
            <w:vAlign w:val="bottom"/>
          </w:tcPr>
          <w:p w14:paraId="62ABDCE6" w14:textId="27E4D427"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172.539,65</w:t>
            </w:r>
          </w:p>
        </w:tc>
        <w:tc>
          <w:tcPr>
            <w:tcW w:w="1798" w:type="dxa"/>
            <w:gridSpan w:val="2"/>
            <w:tcBorders>
              <w:top w:val="nil"/>
              <w:left w:val="single" w:sz="4" w:space="0" w:color="auto"/>
              <w:bottom w:val="single" w:sz="4" w:space="0" w:color="auto"/>
              <w:right w:val="single" w:sz="4" w:space="0" w:color="auto"/>
            </w:tcBorders>
            <w:noWrap/>
            <w:vAlign w:val="bottom"/>
          </w:tcPr>
          <w:p w14:paraId="2F6CAABD" w14:textId="2A2F0A3E" w:rsidR="00224D70" w:rsidRPr="009D0731"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238.956,12</w:t>
            </w:r>
          </w:p>
        </w:tc>
        <w:tc>
          <w:tcPr>
            <w:tcW w:w="1524" w:type="dxa"/>
            <w:gridSpan w:val="2"/>
            <w:tcBorders>
              <w:top w:val="nil"/>
              <w:left w:val="nil"/>
              <w:bottom w:val="single" w:sz="8" w:space="0" w:color="auto"/>
              <w:right w:val="single" w:sz="8" w:space="0" w:color="auto"/>
            </w:tcBorders>
            <w:shd w:val="clear" w:color="auto" w:fill="auto"/>
            <w:vAlign w:val="bottom"/>
          </w:tcPr>
          <w:p w14:paraId="72697F0F" w14:textId="5B510551" w:rsidR="00224D70" w:rsidRPr="009D0731"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5,54</w:t>
            </w:r>
          </w:p>
        </w:tc>
        <w:tc>
          <w:tcPr>
            <w:tcW w:w="1249" w:type="dxa"/>
            <w:gridSpan w:val="2"/>
            <w:tcBorders>
              <w:top w:val="nil"/>
              <w:left w:val="nil"/>
              <w:bottom w:val="single" w:sz="8" w:space="0" w:color="auto"/>
              <w:right w:val="single" w:sz="8" w:space="0" w:color="auto"/>
            </w:tcBorders>
            <w:shd w:val="clear" w:color="auto" w:fill="auto"/>
            <w:vAlign w:val="bottom"/>
          </w:tcPr>
          <w:p w14:paraId="69C41BEB" w14:textId="64C61A73"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138,49</w:t>
            </w:r>
          </w:p>
        </w:tc>
        <w:tc>
          <w:tcPr>
            <w:tcW w:w="1524" w:type="dxa"/>
            <w:tcBorders>
              <w:top w:val="nil"/>
              <w:left w:val="nil"/>
              <w:bottom w:val="single" w:sz="8" w:space="0" w:color="auto"/>
              <w:right w:val="single" w:sz="8" w:space="0" w:color="auto"/>
            </w:tcBorders>
            <w:shd w:val="clear" w:color="auto" w:fill="auto"/>
            <w:vAlign w:val="bottom"/>
          </w:tcPr>
          <w:p w14:paraId="107DFEC1" w14:textId="3E29C5E3"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166,25</w:t>
            </w:r>
          </w:p>
        </w:tc>
      </w:tr>
      <w:tr w:rsidR="00224D70" w:rsidRPr="00FE3C0B" w14:paraId="4BECDA28" w14:textId="4CA2EEE1" w:rsidTr="00224D70">
        <w:trPr>
          <w:trHeight w:val="450"/>
        </w:trPr>
        <w:tc>
          <w:tcPr>
            <w:tcW w:w="534" w:type="dxa"/>
            <w:tcBorders>
              <w:top w:val="nil"/>
              <w:left w:val="single" w:sz="4" w:space="0" w:color="auto"/>
              <w:bottom w:val="single" w:sz="4" w:space="0" w:color="auto"/>
              <w:right w:val="single" w:sz="4" w:space="0" w:color="auto"/>
            </w:tcBorders>
          </w:tcPr>
          <w:p w14:paraId="5FAD2A79" w14:textId="77777777" w:rsidR="00224D70" w:rsidRPr="00FE3C0B" w:rsidRDefault="00224D70" w:rsidP="00224D70">
            <w:pPr>
              <w:spacing w:after="0" w:line="240" w:lineRule="auto"/>
              <w:rPr>
                <w:rFonts w:ascii="Arial Narrow" w:hAnsi="Arial Narrow" w:cs="Calibri"/>
                <w:sz w:val="24"/>
                <w:szCs w:val="24"/>
              </w:rPr>
            </w:pPr>
            <w:r>
              <w:rPr>
                <w:rFonts w:ascii="Arial Narrow" w:hAnsi="Arial Narrow" w:cs="Calibri"/>
                <w:sz w:val="24"/>
                <w:szCs w:val="24"/>
              </w:rPr>
              <w:t>25.</w:t>
            </w:r>
          </w:p>
        </w:tc>
        <w:tc>
          <w:tcPr>
            <w:tcW w:w="1843" w:type="dxa"/>
            <w:gridSpan w:val="2"/>
            <w:tcBorders>
              <w:top w:val="nil"/>
              <w:left w:val="single" w:sz="4" w:space="0" w:color="auto"/>
              <w:bottom w:val="single" w:sz="4" w:space="0" w:color="auto"/>
              <w:right w:val="single" w:sz="4" w:space="0" w:color="auto"/>
            </w:tcBorders>
            <w:noWrap/>
            <w:hideMark/>
          </w:tcPr>
          <w:p w14:paraId="11435E9E" w14:textId="77777777" w:rsidR="00224D70" w:rsidRPr="00FE3C0B" w:rsidRDefault="00224D70" w:rsidP="00224D70">
            <w:pPr>
              <w:spacing w:after="0" w:line="240" w:lineRule="auto"/>
              <w:rPr>
                <w:rFonts w:ascii="Arial Narrow" w:hAnsi="Arial Narrow" w:cs="Calibri"/>
                <w:sz w:val="24"/>
                <w:szCs w:val="24"/>
              </w:rPr>
            </w:pPr>
            <w:r w:rsidRPr="00FE3C0B">
              <w:rPr>
                <w:rFonts w:ascii="Arial Narrow" w:hAnsi="Arial Narrow" w:cs="Calibri"/>
                <w:sz w:val="24"/>
                <w:szCs w:val="24"/>
              </w:rPr>
              <w:t>Troškovi nadzora, kontrole i analize voda, plina, otpada</w:t>
            </w:r>
          </w:p>
        </w:tc>
        <w:tc>
          <w:tcPr>
            <w:tcW w:w="1442" w:type="dxa"/>
            <w:gridSpan w:val="3"/>
            <w:tcBorders>
              <w:top w:val="single" w:sz="4" w:space="0" w:color="auto"/>
              <w:left w:val="nil"/>
              <w:bottom w:val="single" w:sz="4" w:space="0" w:color="auto"/>
              <w:right w:val="single" w:sz="4" w:space="0" w:color="auto"/>
            </w:tcBorders>
            <w:vAlign w:val="bottom"/>
          </w:tcPr>
          <w:p w14:paraId="2A4E7CA4" w14:textId="1933493B"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20.644,50</w:t>
            </w:r>
          </w:p>
        </w:tc>
        <w:tc>
          <w:tcPr>
            <w:tcW w:w="1710" w:type="dxa"/>
            <w:tcBorders>
              <w:top w:val="nil"/>
              <w:left w:val="single" w:sz="4" w:space="0" w:color="auto"/>
              <w:bottom w:val="single" w:sz="4" w:space="0" w:color="auto"/>
              <w:right w:val="single" w:sz="4" w:space="0" w:color="auto"/>
            </w:tcBorders>
            <w:vAlign w:val="bottom"/>
          </w:tcPr>
          <w:p w14:paraId="050EFF6C" w14:textId="7BF9A700"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19.908,42</w:t>
            </w:r>
          </w:p>
        </w:tc>
        <w:tc>
          <w:tcPr>
            <w:tcW w:w="1798" w:type="dxa"/>
            <w:gridSpan w:val="2"/>
            <w:tcBorders>
              <w:top w:val="nil"/>
              <w:left w:val="single" w:sz="4" w:space="0" w:color="auto"/>
              <w:bottom w:val="single" w:sz="4" w:space="0" w:color="auto"/>
              <w:right w:val="single" w:sz="4" w:space="0" w:color="auto"/>
            </w:tcBorders>
            <w:noWrap/>
            <w:vAlign w:val="bottom"/>
          </w:tcPr>
          <w:p w14:paraId="60919423" w14:textId="1F92F124"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19.908,02</w:t>
            </w:r>
          </w:p>
        </w:tc>
        <w:tc>
          <w:tcPr>
            <w:tcW w:w="1524" w:type="dxa"/>
            <w:gridSpan w:val="2"/>
            <w:tcBorders>
              <w:top w:val="nil"/>
              <w:left w:val="nil"/>
              <w:bottom w:val="single" w:sz="8" w:space="0" w:color="auto"/>
              <w:right w:val="single" w:sz="8" w:space="0" w:color="auto"/>
            </w:tcBorders>
            <w:shd w:val="clear" w:color="auto" w:fill="auto"/>
            <w:vAlign w:val="bottom"/>
          </w:tcPr>
          <w:p w14:paraId="2C9B873D" w14:textId="4E45D5E8"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0,46</w:t>
            </w:r>
          </w:p>
        </w:tc>
        <w:tc>
          <w:tcPr>
            <w:tcW w:w="1249" w:type="dxa"/>
            <w:gridSpan w:val="2"/>
            <w:tcBorders>
              <w:top w:val="nil"/>
              <w:left w:val="nil"/>
              <w:bottom w:val="single" w:sz="8" w:space="0" w:color="auto"/>
              <w:right w:val="single" w:sz="8" w:space="0" w:color="auto"/>
            </w:tcBorders>
            <w:shd w:val="clear" w:color="auto" w:fill="auto"/>
            <w:vAlign w:val="bottom"/>
          </w:tcPr>
          <w:p w14:paraId="1AE450A6" w14:textId="1EF19182"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100,00</w:t>
            </w:r>
          </w:p>
        </w:tc>
        <w:tc>
          <w:tcPr>
            <w:tcW w:w="1524" w:type="dxa"/>
            <w:tcBorders>
              <w:top w:val="nil"/>
              <w:left w:val="nil"/>
              <w:bottom w:val="single" w:sz="8" w:space="0" w:color="auto"/>
              <w:right w:val="single" w:sz="8" w:space="0" w:color="auto"/>
            </w:tcBorders>
            <w:shd w:val="clear" w:color="auto" w:fill="auto"/>
            <w:vAlign w:val="bottom"/>
          </w:tcPr>
          <w:p w14:paraId="21B3137E" w14:textId="63996350"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96,43</w:t>
            </w:r>
          </w:p>
        </w:tc>
      </w:tr>
      <w:tr w:rsidR="00224D70" w:rsidRPr="00FE3C0B" w14:paraId="5BDA9032" w14:textId="6DFF95DF" w:rsidTr="00224D70">
        <w:trPr>
          <w:trHeight w:val="450"/>
        </w:trPr>
        <w:tc>
          <w:tcPr>
            <w:tcW w:w="534" w:type="dxa"/>
            <w:tcBorders>
              <w:top w:val="nil"/>
              <w:left w:val="single" w:sz="4" w:space="0" w:color="auto"/>
              <w:bottom w:val="single" w:sz="4" w:space="0" w:color="auto"/>
              <w:right w:val="single" w:sz="4" w:space="0" w:color="auto"/>
            </w:tcBorders>
          </w:tcPr>
          <w:p w14:paraId="03580F77" w14:textId="77777777" w:rsidR="00224D70" w:rsidRPr="00FE3C0B" w:rsidRDefault="00224D70" w:rsidP="00224D70">
            <w:pPr>
              <w:spacing w:after="0" w:line="240" w:lineRule="auto"/>
              <w:rPr>
                <w:rFonts w:ascii="Arial Narrow" w:hAnsi="Arial Narrow" w:cs="Calibri"/>
                <w:sz w:val="24"/>
                <w:szCs w:val="24"/>
              </w:rPr>
            </w:pPr>
            <w:r>
              <w:rPr>
                <w:rFonts w:ascii="Arial Narrow" w:hAnsi="Arial Narrow" w:cs="Calibri"/>
                <w:sz w:val="24"/>
                <w:szCs w:val="24"/>
              </w:rPr>
              <w:t>26.</w:t>
            </w:r>
          </w:p>
        </w:tc>
        <w:tc>
          <w:tcPr>
            <w:tcW w:w="1843" w:type="dxa"/>
            <w:gridSpan w:val="2"/>
            <w:tcBorders>
              <w:top w:val="nil"/>
              <w:left w:val="single" w:sz="4" w:space="0" w:color="auto"/>
              <w:bottom w:val="single" w:sz="4" w:space="0" w:color="auto"/>
              <w:right w:val="single" w:sz="4" w:space="0" w:color="auto"/>
            </w:tcBorders>
            <w:noWrap/>
            <w:hideMark/>
          </w:tcPr>
          <w:p w14:paraId="6455ED2B" w14:textId="77777777" w:rsidR="00224D70" w:rsidRPr="00FE3C0B" w:rsidRDefault="00224D70" w:rsidP="00224D70">
            <w:pPr>
              <w:spacing w:after="0" w:line="240" w:lineRule="auto"/>
              <w:rPr>
                <w:rFonts w:ascii="Arial Narrow" w:hAnsi="Arial Narrow" w:cs="Calibri"/>
                <w:sz w:val="24"/>
                <w:szCs w:val="24"/>
              </w:rPr>
            </w:pPr>
            <w:r w:rsidRPr="00FE3C0B">
              <w:rPr>
                <w:rFonts w:ascii="Arial Narrow" w:hAnsi="Arial Narrow" w:cs="Calibri"/>
                <w:sz w:val="24"/>
                <w:szCs w:val="24"/>
              </w:rPr>
              <w:t>Ostali troškovi i naknade</w:t>
            </w:r>
          </w:p>
        </w:tc>
        <w:tc>
          <w:tcPr>
            <w:tcW w:w="1442" w:type="dxa"/>
            <w:gridSpan w:val="3"/>
            <w:tcBorders>
              <w:top w:val="single" w:sz="4" w:space="0" w:color="auto"/>
              <w:left w:val="nil"/>
              <w:bottom w:val="single" w:sz="4" w:space="0" w:color="auto"/>
              <w:right w:val="single" w:sz="4" w:space="0" w:color="auto"/>
            </w:tcBorders>
            <w:vAlign w:val="bottom"/>
          </w:tcPr>
          <w:p w14:paraId="23B387A6" w14:textId="7CEC07DC" w:rsidR="00224D70"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49.468,45</w:t>
            </w:r>
          </w:p>
        </w:tc>
        <w:tc>
          <w:tcPr>
            <w:tcW w:w="1710" w:type="dxa"/>
            <w:tcBorders>
              <w:top w:val="nil"/>
              <w:left w:val="single" w:sz="4" w:space="0" w:color="auto"/>
              <w:bottom w:val="single" w:sz="4" w:space="0" w:color="auto"/>
              <w:right w:val="single" w:sz="4" w:space="0" w:color="auto"/>
            </w:tcBorders>
            <w:vAlign w:val="bottom"/>
          </w:tcPr>
          <w:p w14:paraId="4BC277E5" w14:textId="52C07934" w:rsidR="00224D70"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32.782,53</w:t>
            </w:r>
          </w:p>
        </w:tc>
        <w:tc>
          <w:tcPr>
            <w:tcW w:w="1798" w:type="dxa"/>
            <w:gridSpan w:val="2"/>
            <w:tcBorders>
              <w:top w:val="nil"/>
              <w:left w:val="single" w:sz="4" w:space="0" w:color="auto"/>
              <w:bottom w:val="single" w:sz="4" w:space="0" w:color="auto"/>
              <w:right w:val="single" w:sz="4" w:space="0" w:color="auto"/>
            </w:tcBorders>
            <w:noWrap/>
            <w:vAlign w:val="bottom"/>
          </w:tcPr>
          <w:p w14:paraId="4F787984" w14:textId="20A8F7C3"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84.220,46</w:t>
            </w:r>
          </w:p>
        </w:tc>
        <w:tc>
          <w:tcPr>
            <w:tcW w:w="1524" w:type="dxa"/>
            <w:gridSpan w:val="2"/>
            <w:tcBorders>
              <w:top w:val="nil"/>
              <w:left w:val="nil"/>
              <w:bottom w:val="single" w:sz="8" w:space="0" w:color="auto"/>
              <w:right w:val="single" w:sz="8" w:space="0" w:color="auto"/>
            </w:tcBorders>
            <w:shd w:val="clear" w:color="auto" w:fill="auto"/>
            <w:vAlign w:val="bottom"/>
          </w:tcPr>
          <w:p w14:paraId="478EB649" w14:textId="682C0B2E"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1,95</w:t>
            </w:r>
          </w:p>
        </w:tc>
        <w:tc>
          <w:tcPr>
            <w:tcW w:w="1249" w:type="dxa"/>
            <w:gridSpan w:val="2"/>
            <w:tcBorders>
              <w:top w:val="nil"/>
              <w:left w:val="nil"/>
              <w:bottom w:val="single" w:sz="8" w:space="0" w:color="auto"/>
              <w:right w:val="single" w:sz="8" w:space="0" w:color="auto"/>
            </w:tcBorders>
            <w:shd w:val="clear" w:color="auto" w:fill="auto"/>
            <w:vAlign w:val="bottom"/>
          </w:tcPr>
          <w:p w14:paraId="679A0577" w14:textId="3467F900"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256,91</w:t>
            </w:r>
          </w:p>
        </w:tc>
        <w:tc>
          <w:tcPr>
            <w:tcW w:w="1524" w:type="dxa"/>
            <w:tcBorders>
              <w:top w:val="nil"/>
              <w:left w:val="nil"/>
              <w:bottom w:val="single" w:sz="8" w:space="0" w:color="auto"/>
              <w:right w:val="single" w:sz="8" w:space="0" w:color="auto"/>
            </w:tcBorders>
            <w:shd w:val="clear" w:color="auto" w:fill="auto"/>
            <w:vAlign w:val="bottom"/>
          </w:tcPr>
          <w:p w14:paraId="012588B2" w14:textId="0E83E9B4"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170,25</w:t>
            </w:r>
          </w:p>
        </w:tc>
      </w:tr>
      <w:tr w:rsidR="00224D70" w:rsidRPr="00FE3C0B" w14:paraId="100DEED5" w14:textId="17F9D1BC" w:rsidTr="00224D70">
        <w:trPr>
          <w:trHeight w:val="450"/>
        </w:trPr>
        <w:tc>
          <w:tcPr>
            <w:tcW w:w="534" w:type="dxa"/>
            <w:tcBorders>
              <w:top w:val="nil"/>
              <w:left w:val="single" w:sz="4" w:space="0" w:color="auto"/>
              <w:bottom w:val="single" w:sz="4" w:space="0" w:color="auto"/>
              <w:right w:val="single" w:sz="4" w:space="0" w:color="auto"/>
            </w:tcBorders>
          </w:tcPr>
          <w:p w14:paraId="6ADAC6CC" w14:textId="77777777" w:rsidR="00224D70" w:rsidRPr="00FE3C0B" w:rsidRDefault="00224D70" w:rsidP="00224D70">
            <w:pPr>
              <w:spacing w:after="0" w:line="240" w:lineRule="auto"/>
              <w:rPr>
                <w:rFonts w:ascii="Arial Narrow" w:hAnsi="Arial Narrow" w:cs="Calibri"/>
                <w:sz w:val="24"/>
                <w:szCs w:val="24"/>
              </w:rPr>
            </w:pPr>
            <w:r>
              <w:rPr>
                <w:rFonts w:ascii="Arial Narrow" w:hAnsi="Arial Narrow" w:cs="Calibri"/>
                <w:sz w:val="24"/>
                <w:szCs w:val="24"/>
              </w:rPr>
              <w:t>27.</w:t>
            </w:r>
          </w:p>
        </w:tc>
        <w:tc>
          <w:tcPr>
            <w:tcW w:w="1843" w:type="dxa"/>
            <w:gridSpan w:val="2"/>
            <w:tcBorders>
              <w:top w:val="nil"/>
              <w:left w:val="single" w:sz="4" w:space="0" w:color="auto"/>
              <w:bottom w:val="single" w:sz="4" w:space="0" w:color="auto"/>
              <w:right w:val="single" w:sz="4" w:space="0" w:color="auto"/>
            </w:tcBorders>
            <w:noWrap/>
            <w:hideMark/>
          </w:tcPr>
          <w:p w14:paraId="66096AE1" w14:textId="77777777" w:rsidR="00224D70" w:rsidRPr="00FE3C0B" w:rsidRDefault="00224D70" w:rsidP="00224D70">
            <w:pPr>
              <w:spacing w:after="0" w:line="240" w:lineRule="auto"/>
              <w:rPr>
                <w:rFonts w:ascii="Arial Narrow" w:hAnsi="Arial Narrow" w:cs="Calibri"/>
                <w:sz w:val="24"/>
                <w:szCs w:val="24"/>
              </w:rPr>
            </w:pPr>
            <w:r w:rsidRPr="00FE3C0B">
              <w:rPr>
                <w:rFonts w:ascii="Arial Narrow" w:hAnsi="Arial Narrow" w:cs="Calibri"/>
                <w:sz w:val="24"/>
                <w:szCs w:val="24"/>
              </w:rPr>
              <w:t>Troškovi plaća</w:t>
            </w:r>
          </w:p>
        </w:tc>
        <w:tc>
          <w:tcPr>
            <w:tcW w:w="1442" w:type="dxa"/>
            <w:gridSpan w:val="3"/>
            <w:tcBorders>
              <w:top w:val="single" w:sz="4" w:space="0" w:color="auto"/>
              <w:left w:val="nil"/>
              <w:bottom w:val="single" w:sz="4" w:space="0" w:color="auto"/>
              <w:right w:val="single" w:sz="4" w:space="0" w:color="auto"/>
            </w:tcBorders>
            <w:vAlign w:val="bottom"/>
          </w:tcPr>
          <w:p w14:paraId="5C2877F1" w14:textId="4BA2BF73"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1.776.248,59</w:t>
            </w:r>
          </w:p>
        </w:tc>
        <w:tc>
          <w:tcPr>
            <w:tcW w:w="1710" w:type="dxa"/>
            <w:tcBorders>
              <w:top w:val="nil"/>
              <w:left w:val="single" w:sz="4" w:space="0" w:color="auto"/>
              <w:bottom w:val="single" w:sz="4" w:space="0" w:color="auto"/>
              <w:right w:val="single" w:sz="4" w:space="0" w:color="auto"/>
            </w:tcBorders>
            <w:vAlign w:val="bottom"/>
          </w:tcPr>
          <w:p w14:paraId="54E032C3" w14:textId="0AC85318"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1.897.936,16</w:t>
            </w:r>
          </w:p>
        </w:tc>
        <w:tc>
          <w:tcPr>
            <w:tcW w:w="1798" w:type="dxa"/>
            <w:gridSpan w:val="2"/>
            <w:tcBorders>
              <w:top w:val="nil"/>
              <w:left w:val="single" w:sz="4" w:space="0" w:color="auto"/>
              <w:bottom w:val="single" w:sz="4" w:space="0" w:color="auto"/>
              <w:right w:val="single" w:sz="4" w:space="0" w:color="auto"/>
            </w:tcBorders>
            <w:noWrap/>
            <w:vAlign w:val="bottom"/>
          </w:tcPr>
          <w:p w14:paraId="125633CD" w14:textId="7D3C4412"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1.937.431,58</w:t>
            </w:r>
          </w:p>
        </w:tc>
        <w:tc>
          <w:tcPr>
            <w:tcW w:w="1524" w:type="dxa"/>
            <w:gridSpan w:val="2"/>
            <w:tcBorders>
              <w:top w:val="nil"/>
              <w:left w:val="nil"/>
              <w:bottom w:val="single" w:sz="8" w:space="0" w:color="auto"/>
              <w:right w:val="single" w:sz="8" w:space="0" w:color="auto"/>
            </w:tcBorders>
            <w:shd w:val="clear" w:color="auto" w:fill="auto"/>
            <w:vAlign w:val="bottom"/>
          </w:tcPr>
          <w:p w14:paraId="4E3A5935" w14:textId="7CB5E51C"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44,91</w:t>
            </w:r>
          </w:p>
        </w:tc>
        <w:tc>
          <w:tcPr>
            <w:tcW w:w="1249" w:type="dxa"/>
            <w:gridSpan w:val="2"/>
            <w:tcBorders>
              <w:top w:val="nil"/>
              <w:left w:val="nil"/>
              <w:bottom w:val="single" w:sz="8" w:space="0" w:color="auto"/>
              <w:right w:val="single" w:sz="8" w:space="0" w:color="auto"/>
            </w:tcBorders>
            <w:shd w:val="clear" w:color="auto" w:fill="auto"/>
            <w:vAlign w:val="bottom"/>
          </w:tcPr>
          <w:p w14:paraId="4E40A804" w14:textId="13C84780"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102,08</w:t>
            </w:r>
          </w:p>
        </w:tc>
        <w:tc>
          <w:tcPr>
            <w:tcW w:w="1524" w:type="dxa"/>
            <w:tcBorders>
              <w:top w:val="nil"/>
              <w:left w:val="nil"/>
              <w:bottom w:val="single" w:sz="8" w:space="0" w:color="auto"/>
              <w:right w:val="single" w:sz="8" w:space="0" w:color="auto"/>
            </w:tcBorders>
            <w:shd w:val="clear" w:color="auto" w:fill="auto"/>
            <w:vAlign w:val="bottom"/>
          </w:tcPr>
          <w:p w14:paraId="65EFCE32" w14:textId="75A9589B"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109,07</w:t>
            </w:r>
          </w:p>
        </w:tc>
      </w:tr>
      <w:tr w:rsidR="00224D70" w:rsidRPr="00FE3C0B" w14:paraId="0BC9324B" w14:textId="3BC642A5" w:rsidTr="00224D70">
        <w:trPr>
          <w:trHeight w:val="450"/>
        </w:trPr>
        <w:tc>
          <w:tcPr>
            <w:tcW w:w="534" w:type="dxa"/>
            <w:tcBorders>
              <w:top w:val="nil"/>
              <w:left w:val="single" w:sz="4" w:space="0" w:color="auto"/>
              <w:bottom w:val="single" w:sz="4" w:space="0" w:color="auto"/>
              <w:right w:val="single" w:sz="4" w:space="0" w:color="auto"/>
            </w:tcBorders>
          </w:tcPr>
          <w:p w14:paraId="01900D11" w14:textId="77777777" w:rsidR="00224D70" w:rsidRPr="00FE3C0B" w:rsidRDefault="00224D70" w:rsidP="00224D70">
            <w:pPr>
              <w:spacing w:after="0" w:line="240" w:lineRule="auto"/>
              <w:rPr>
                <w:rFonts w:ascii="Arial Narrow" w:hAnsi="Arial Narrow" w:cs="Calibri"/>
                <w:sz w:val="24"/>
                <w:szCs w:val="24"/>
              </w:rPr>
            </w:pPr>
            <w:r>
              <w:rPr>
                <w:rFonts w:ascii="Arial Narrow" w:hAnsi="Arial Narrow" w:cs="Calibri"/>
                <w:sz w:val="24"/>
                <w:szCs w:val="24"/>
              </w:rPr>
              <w:t>28.</w:t>
            </w:r>
          </w:p>
        </w:tc>
        <w:tc>
          <w:tcPr>
            <w:tcW w:w="1843" w:type="dxa"/>
            <w:gridSpan w:val="2"/>
            <w:tcBorders>
              <w:top w:val="nil"/>
              <w:left w:val="single" w:sz="4" w:space="0" w:color="auto"/>
              <w:bottom w:val="single" w:sz="4" w:space="0" w:color="auto"/>
              <w:right w:val="single" w:sz="4" w:space="0" w:color="auto"/>
            </w:tcBorders>
            <w:noWrap/>
            <w:hideMark/>
          </w:tcPr>
          <w:p w14:paraId="0E51F4AF" w14:textId="77777777" w:rsidR="00224D70" w:rsidRPr="00FE3C0B" w:rsidRDefault="00224D70" w:rsidP="00224D70">
            <w:pPr>
              <w:spacing w:after="0" w:line="240" w:lineRule="auto"/>
              <w:jc w:val="both"/>
              <w:rPr>
                <w:rFonts w:ascii="Arial Narrow" w:hAnsi="Arial Narrow" w:cs="Calibri"/>
                <w:sz w:val="24"/>
                <w:szCs w:val="24"/>
              </w:rPr>
            </w:pPr>
            <w:r w:rsidRPr="00FE3C0B">
              <w:rPr>
                <w:rFonts w:ascii="Arial Narrow" w:hAnsi="Arial Narrow" w:cs="Calibri"/>
                <w:sz w:val="24"/>
                <w:szCs w:val="24"/>
              </w:rPr>
              <w:t>Ispravak vrijednosti potraživanja i otpis</w:t>
            </w:r>
          </w:p>
        </w:tc>
        <w:tc>
          <w:tcPr>
            <w:tcW w:w="1442" w:type="dxa"/>
            <w:gridSpan w:val="3"/>
            <w:tcBorders>
              <w:top w:val="single" w:sz="4" w:space="0" w:color="auto"/>
              <w:left w:val="nil"/>
              <w:bottom w:val="single" w:sz="4" w:space="0" w:color="auto"/>
              <w:right w:val="single" w:sz="4" w:space="0" w:color="auto"/>
            </w:tcBorders>
            <w:vAlign w:val="bottom"/>
          </w:tcPr>
          <w:p w14:paraId="46102DEA" w14:textId="5AAB28D3"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74.156,08</w:t>
            </w:r>
          </w:p>
        </w:tc>
        <w:tc>
          <w:tcPr>
            <w:tcW w:w="1710" w:type="dxa"/>
            <w:tcBorders>
              <w:top w:val="nil"/>
              <w:left w:val="single" w:sz="4" w:space="0" w:color="auto"/>
              <w:bottom w:val="single" w:sz="4" w:space="0" w:color="auto"/>
              <w:right w:val="single" w:sz="4" w:space="0" w:color="auto"/>
            </w:tcBorders>
            <w:vAlign w:val="bottom"/>
          </w:tcPr>
          <w:p w14:paraId="32488BA3" w14:textId="416444A4"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72.997,54</w:t>
            </w:r>
          </w:p>
        </w:tc>
        <w:tc>
          <w:tcPr>
            <w:tcW w:w="1798" w:type="dxa"/>
            <w:gridSpan w:val="2"/>
            <w:tcBorders>
              <w:top w:val="nil"/>
              <w:left w:val="single" w:sz="4" w:space="0" w:color="auto"/>
              <w:bottom w:val="single" w:sz="4" w:space="0" w:color="auto"/>
              <w:right w:val="single" w:sz="4" w:space="0" w:color="auto"/>
            </w:tcBorders>
            <w:noWrap/>
            <w:vAlign w:val="bottom"/>
          </w:tcPr>
          <w:p w14:paraId="79249731" w14:textId="25083DDE"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126.873,40</w:t>
            </w:r>
          </w:p>
        </w:tc>
        <w:tc>
          <w:tcPr>
            <w:tcW w:w="1524" w:type="dxa"/>
            <w:gridSpan w:val="2"/>
            <w:tcBorders>
              <w:top w:val="nil"/>
              <w:left w:val="nil"/>
              <w:bottom w:val="single" w:sz="8" w:space="0" w:color="auto"/>
              <w:right w:val="single" w:sz="8" w:space="0" w:color="auto"/>
            </w:tcBorders>
            <w:shd w:val="clear" w:color="auto" w:fill="auto"/>
            <w:vAlign w:val="bottom"/>
          </w:tcPr>
          <w:p w14:paraId="705312B9" w14:textId="6923579C"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2,94</w:t>
            </w:r>
          </w:p>
        </w:tc>
        <w:tc>
          <w:tcPr>
            <w:tcW w:w="1249" w:type="dxa"/>
            <w:gridSpan w:val="2"/>
            <w:tcBorders>
              <w:top w:val="nil"/>
              <w:left w:val="nil"/>
              <w:bottom w:val="single" w:sz="8" w:space="0" w:color="auto"/>
              <w:right w:val="single" w:sz="8" w:space="0" w:color="auto"/>
            </w:tcBorders>
            <w:shd w:val="clear" w:color="auto" w:fill="auto"/>
            <w:vAlign w:val="bottom"/>
          </w:tcPr>
          <w:p w14:paraId="76201827" w14:textId="056BAC75"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173,81</w:t>
            </w:r>
          </w:p>
        </w:tc>
        <w:tc>
          <w:tcPr>
            <w:tcW w:w="1524" w:type="dxa"/>
            <w:tcBorders>
              <w:top w:val="nil"/>
              <w:left w:val="nil"/>
              <w:bottom w:val="single" w:sz="8" w:space="0" w:color="auto"/>
              <w:right w:val="single" w:sz="8" w:space="0" w:color="auto"/>
            </w:tcBorders>
            <w:shd w:val="clear" w:color="auto" w:fill="auto"/>
            <w:vAlign w:val="bottom"/>
          </w:tcPr>
          <w:p w14:paraId="3FF79A72" w14:textId="7CB937AD"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171,09</w:t>
            </w:r>
          </w:p>
        </w:tc>
      </w:tr>
      <w:tr w:rsidR="00224D70" w:rsidRPr="00FE3C0B" w14:paraId="2E6A839D" w14:textId="18ECCD7A" w:rsidTr="00224D70">
        <w:trPr>
          <w:trHeight w:val="450"/>
        </w:trPr>
        <w:tc>
          <w:tcPr>
            <w:tcW w:w="534" w:type="dxa"/>
            <w:tcBorders>
              <w:top w:val="nil"/>
              <w:left w:val="single" w:sz="4" w:space="0" w:color="auto"/>
              <w:bottom w:val="single" w:sz="4" w:space="0" w:color="auto"/>
              <w:right w:val="single" w:sz="4" w:space="0" w:color="auto"/>
            </w:tcBorders>
          </w:tcPr>
          <w:p w14:paraId="409B304D" w14:textId="77777777" w:rsidR="00224D70" w:rsidRPr="00FE3C0B" w:rsidRDefault="00224D70" w:rsidP="00224D70">
            <w:pPr>
              <w:spacing w:after="0" w:line="240" w:lineRule="auto"/>
              <w:jc w:val="center"/>
              <w:rPr>
                <w:rFonts w:ascii="Arial Narrow" w:hAnsi="Arial Narrow" w:cs="Calibri"/>
                <w:sz w:val="24"/>
                <w:szCs w:val="24"/>
              </w:rPr>
            </w:pPr>
            <w:r>
              <w:rPr>
                <w:rFonts w:ascii="Arial Narrow" w:hAnsi="Arial Narrow" w:cs="Calibri"/>
                <w:sz w:val="24"/>
                <w:szCs w:val="24"/>
              </w:rPr>
              <w:t>29.</w:t>
            </w:r>
          </w:p>
        </w:tc>
        <w:tc>
          <w:tcPr>
            <w:tcW w:w="1843" w:type="dxa"/>
            <w:gridSpan w:val="2"/>
            <w:tcBorders>
              <w:top w:val="nil"/>
              <w:left w:val="single" w:sz="4" w:space="0" w:color="auto"/>
              <w:bottom w:val="single" w:sz="4" w:space="0" w:color="auto"/>
              <w:right w:val="single" w:sz="4" w:space="0" w:color="auto"/>
            </w:tcBorders>
            <w:noWrap/>
            <w:hideMark/>
          </w:tcPr>
          <w:p w14:paraId="1C98D7A3" w14:textId="77777777" w:rsidR="00224D70" w:rsidRPr="00FE3C0B" w:rsidRDefault="00224D70" w:rsidP="00224D70">
            <w:pPr>
              <w:spacing w:after="0" w:line="240" w:lineRule="auto"/>
              <w:jc w:val="both"/>
              <w:rPr>
                <w:rFonts w:ascii="Arial Narrow" w:hAnsi="Arial Narrow" w:cs="Calibri"/>
                <w:sz w:val="24"/>
                <w:szCs w:val="24"/>
              </w:rPr>
            </w:pPr>
            <w:r w:rsidRPr="00FE3C0B">
              <w:rPr>
                <w:rFonts w:ascii="Arial Narrow" w:hAnsi="Arial Narrow" w:cs="Calibri"/>
                <w:sz w:val="24"/>
                <w:szCs w:val="24"/>
              </w:rPr>
              <w:t>Donacije</w:t>
            </w:r>
          </w:p>
        </w:tc>
        <w:tc>
          <w:tcPr>
            <w:tcW w:w="1442" w:type="dxa"/>
            <w:gridSpan w:val="3"/>
            <w:tcBorders>
              <w:top w:val="single" w:sz="4" w:space="0" w:color="auto"/>
              <w:left w:val="nil"/>
              <w:bottom w:val="single" w:sz="4" w:space="0" w:color="auto"/>
              <w:right w:val="single" w:sz="4" w:space="0" w:color="auto"/>
            </w:tcBorders>
            <w:vAlign w:val="bottom"/>
          </w:tcPr>
          <w:p w14:paraId="1CFEC75F" w14:textId="7BB66B78"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14.334,06</w:t>
            </w:r>
          </w:p>
        </w:tc>
        <w:tc>
          <w:tcPr>
            <w:tcW w:w="1710" w:type="dxa"/>
            <w:tcBorders>
              <w:top w:val="nil"/>
              <w:left w:val="single" w:sz="4" w:space="0" w:color="auto"/>
              <w:bottom w:val="single" w:sz="4" w:space="0" w:color="auto"/>
              <w:right w:val="single" w:sz="4" w:space="0" w:color="auto"/>
            </w:tcBorders>
            <w:vAlign w:val="bottom"/>
          </w:tcPr>
          <w:p w14:paraId="3F029565" w14:textId="28370AA4"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6.636,14</w:t>
            </w:r>
          </w:p>
        </w:tc>
        <w:tc>
          <w:tcPr>
            <w:tcW w:w="1798" w:type="dxa"/>
            <w:gridSpan w:val="2"/>
            <w:tcBorders>
              <w:top w:val="nil"/>
              <w:left w:val="single" w:sz="4" w:space="0" w:color="auto"/>
              <w:bottom w:val="single" w:sz="4" w:space="0" w:color="auto"/>
              <w:right w:val="single" w:sz="4" w:space="0" w:color="auto"/>
            </w:tcBorders>
            <w:noWrap/>
            <w:vAlign w:val="bottom"/>
          </w:tcPr>
          <w:p w14:paraId="2E953DA4" w14:textId="54A774F0"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44.965,37</w:t>
            </w:r>
          </w:p>
        </w:tc>
        <w:tc>
          <w:tcPr>
            <w:tcW w:w="1524" w:type="dxa"/>
            <w:gridSpan w:val="2"/>
            <w:tcBorders>
              <w:top w:val="nil"/>
              <w:left w:val="nil"/>
              <w:bottom w:val="single" w:sz="8" w:space="0" w:color="auto"/>
              <w:right w:val="single" w:sz="8" w:space="0" w:color="auto"/>
            </w:tcBorders>
            <w:shd w:val="clear" w:color="auto" w:fill="auto"/>
            <w:vAlign w:val="bottom"/>
          </w:tcPr>
          <w:p w14:paraId="7406F12C" w14:textId="0BE4E001"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1,04</w:t>
            </w:r>
          </w:p>
        </w:tc>
        <w:tc>
          <w:tcPr>
            <w:tcW w:w="1249" w:type="dxa"/>
            <w:gridSpan w:val="2"/>
            <w:tcBorders>
              <w:top w:val="nil"/>
              <w:left w:val="nil"/>
              <w:bottom w:val="single" w:sz="8" w:space="0" w:color="auto"/>
              <w:right w:val="single" w:sz="8" w:space="0" w:color="auto"/>
            </w:tcBorders>
            <w:shd w:val="clear" w:color="auto" w:fill="auto"/>
            <w:vAlign w:val="bottom"/>
          </w:tcPr>
          <w:p w14:paraId="13C0B75A" w14:textId="0EC3A567"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677,58</w:t>
            </w:r>
          </w:p>
        </w:tc>
        <w:tc>
          <w:tcPr>
            <w:tcW w:w="1524" w:type="dxa"/>
            <w:tcBorders>
              <w:top w:val="nil"/>
              <w:left w:val="nil"/>
              <w:bottom w:val="single" w:sz="8" w:space="0" w:color="auto"/>
              <w:right w:val="single" w:sz="8" w:space="0" w:color="auto"/>
            </w:tcBorders>
            <w:shd w:val="clear" w:color="auto" w:fill="auto"/>
            <w:vAlign w:val="bottom"/>
          </w:tcPr>
          <w:p w14:paraId="4F936E6D" w14:textId="6899F456"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313,70</w:t>
            </w:r>
          </w:p>
        </w:tc>
      </w:tr>
      <w:tr w:rsidR="00224D70" w:rsidRPr="00FE3C0B" w14:paraId="730AFF6F" w14:textId="660032C6" w:rsidTr="00224D70">
        <w:trPr>
          <w:trHeight w:val="450"/>
        </w:trPr>
        <w:tc>
          <w:tcPr>
            <w:tcW w:w="534" w:type="dxa"/>
            <w:tcBorders>
              <w:top w:val="nil"/>
              <w:left w:val="single" w:sz="4" w:space="0" w:color="auto"/>
              <w:bottom w:val="single" w:sz="4" w:space="0" w:color="auto"/>
              <w:right w:val="single" w:sz="4" w:space="0" w:color="auto"/>
            </w:tcBorders>
          </w:tcPr>
          <w:p w14:paraId="4747D901" w14:textId="77777777" w:rsidR="00224D70" w:rsidRPr="00FE3C0B" w:rsidRDefault="00224D70" w:rsidP="00224D70">
            <w:pPr>
              <w:spacing w:after="0" w:line="240" w:lineRule="auto"/>
              <w:jc w:val="center"/>
              <w:rPr>
                <w:rFonts w:ascii="Arial Narrow" w:hAnsi="Arial Narrow" w:cs="Calibri"/>
                <w:sz w:val="24"/>
                <w:szCs w:val="24"/>
              </w:rPr>
            </w:pPr>
            <w:r>
              <w:rPr>
                <w:rFonts w:ascii="Arial Narrow" w:hAnsi="Arial Narrow" w:cs="Calibri"/>
                <w:sz w:val="24"/>
                <w:szCs w:val="24"/>
              </w:rPr>
              <w:t>30.</w:t>
            </w:r>
          </w:p>
        </w:tc>
        <w:tc>
          <w:tcPr>
            <w:tcW w:w="1843" w:type="dxa"/>
            <w:gridSpan w:val="2"/>
            <w:tcBorders>
              <w:top w:val="nil"/>
              <w:left w:val="single" w:sz="4" w:space="0" w:color="auto"/>
              <w:bottom w:val="single" w:sz="4" w:space="0" w:color="auto"/>
              <w:right w:val="single" w:sz="4" w:space="0" w:color="auto"/>
            </w:tcBorders>
            <w:noWrap/>
            <w:hideMark/>
          </w:tcPr>
          <w:p w14:paraId="2A5CD355" w14:textId="6476683A" w:rsidR="00224D70" w:rsidRPr="00FE3C0B" w:rsidRDefault="00224D70" w:rsidP="00224D70">
            <w:pPr>
              <w:spacing w:after="0" w:line="240" w:lineRule="auto"/>
              <w:jc w:val="both"/>
              <w:rPr>
                <w:rFonts w:ascii="Arial Narrow" w:hAnsi="Arial Narrow" w:cs="Calibri"/>
                <w:sz w:val="24"/>
                <w:szCs w:val="24"/>
              </w:rPr>
            </w:pPr>
            <w:r w:rsidRPr="00FE3C0B">
              <w:rPr>
                <w:rFonts w:ascii="Arial Narrow" w:hAnsi="Arial Narrow" w:cs="Calibri"/>
                <w:sz w:val="24"/>
                <w:szCs w:val="24"/>
              </w:rPr>
              <w:t>Kamate</w:t>
            </w:r>
            <w:r>
              <w:rPr>
                <w:rFonts w:ascii="Arial Narrow" w:hAnsi="Arial Narrow" w:cs="Calibri"/>
                <w:sz w:val="24"/>
                <w:szCs w:val="24"/>
              </w:rPr>
              <w:t xml:space="preserve"> i tečajne razlike</w:t>
            </w:r>
          </w:p>
        </w:tc>
        <w:tc>
          <w:tcPr>
            <w:tcW w:w="1442" w:type="dxa"/>
            <w:gridSpan w:val="3"/>
            <w:tcBorders>
              <w:top w:val="single" w:sz="4" w:space="0" w:color="auto"/>
              <w:left w:val="nil"/>
              <w:bottom w:val="single" w:sz="4" w:space="0" w:color="auto"/>
              <w:right w:val="single" w:sz="4" w:space="0" w:color="auto"/>
            </w:tcBorders>
            <w:vAlign w:val="bottom"/>
          </w:tcPr>
          <w:p w14:paraId="4C282E07" w14:textId="10614EB9" w:rsidR="00224D70"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3.347</w:t>
            </w:r>
          </w:p>
        </w:tc>
        <w:tc>
          <w:tcPr>
            <w:tcW w:w="1710" w:type="dxa"/>
            <w:tcBorders>
              <w:top w:val="nil"/>
              <w:left w:val="single" w:sz="4" w:space="0" w:color="auto"/>
              <w:bottom w:val="single" w:sz="4" w:space="0" w:color="auto"/>
              <w:right w:val="single" w:sz="4" w:space="0" w:color="auto"/>
            </w:tcBorders>
            <w:vAlign w:val="bottom"/>
          </w:tcPr>
          <w:p w14:paraId="28DB2F26" w14:textId="62F8050D" w:rsidR="00224D70"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13.272,28</w:t>
            </w:r>
          </w:p>
        </w:tc>
        <w:tc>
          <w:tcPr>
            <w:tcW w:w="1798" w:type="dxa"/>
            <w:gridSpan w:val="2"/>
            <w:tcBorders>
              <w:top w:val="nil"/>
              <w:left w:val="single" w:sz="4" w:space="0" w:color="auto"/>
              <w:bottom w:val="single" w:sz="4" w:space="0" w:color="auto"/>
              <w:right w:val="single" w:sz="4" w:space="0" w:color="auto"/>
            </w:tcBorders>
            <w:noWrap/>
            <w:vAlign w:val="bottom"/>
          </w:tcPr>
          <w:p w14:paraId="462420CC" w14:textId="2AFE3BC5" w:rsidR="00224D70" w:rsidRPr="00FE3C0B" w:rsidRDefault="00224D70" w:rsidP="00224D70">
            <w:pPr>
              <w:spacing w:after="0" w:line="240" w:lineRule="auto"/>
              <w:jc w:val="right"/>
              <w:rPr>
                <w:rFonts w:ascii="Arial Narrow" w:hAnsi="Arial Narrow" w:cs="Calibri"/>
                <w:sz w:val="24"/>
                <w:szCs w:val="24"/>
              </w:rPr>
            </w:pPr>
            <w:r>
              <w:rPr>
                <w:rFonts w:ascii="Arial Narrow" w:hAnsi="Arial Narrow" w:cs="Calibri"/>
                <w:sz w:val="24"/>
                <w:szCs w:val="24"/>
              </w:rPr>
              <w:t>9.350,10</w:t>
            </w:r>
          </w:p>
        </w:tc>
        <w:tc>
          <w:tcPr>
            <w:tcW w:w="1524" w:type="dxa"/>
            <w:gridSpan w:val="2"/>
            <w:tcBorders>
              <w:top w:val="nil"/>
              <w:left w:val="nil"/>
              <w:bottom w:val="single" w:sz="8" w:space="0" w:color="auto"/>
              <w:right w:val="single" w:sz="8" w:space="0" w:color="auto"/>
            </w:tcBorders>
            <w:shd w:val="clear" w:color="auto" w:fill="auto"/>
            <w:vAlign w:val="bottom"/>
          </w:tcPr>
          <w:p w14:paraId="612E1F40" w14:textId="66724227"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0,22</w:t>
            </w:r>
          </w:p>
        </w:tc>
        <w:tc>
          <w:tcPr>
            <w:tcW w:w="1249" w:type="dxa"/>
            <w:gridSpan w:val="2"/>
            <w:tcBorders>
              <w:top w:val="nil"/>
              <w:left w:val="nil"/>
              <w:bottom w:val="single" w:sz="8" w:space="0" w:color="auto"/>
              <w:right w:val="single" w:sz="8" w:space="0" w:color="auto"/>
            </w:tcBorders>
            <w:shd w:val="clear" w:color="auto" w:fill="auto"/>
            <w:vAlign w:val="bottom"/>
          </w:tcPr>
          <w:p w14:paraId="292FE803" w14:textId="02AD09EF"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70,45</w:t>
            </w:r>
          </w:p>
        </w:tc>
        <w:tc>
          <w:tcPr>
            <w:tcW w:w="1524" w:type="dxa"/>
            <w:tcBorders>
              <w:top w:val="nil"/>
              <w:left w:val="nil"/>
              <w:bottom w:val="single" w:sz="8" w:space="0" w:color="auto"/>
              <w:right w:val="single" w:sz="8" w:space="0" w:color="auto"/>
            </w:tcBorders>
            <w:shd w:val="clear" w:color="auto" w:fill="auto"/>
            <w:vAlign w:val="bottom"/>
          </w:tcPr>
          <w:p w14:paraId="30A8B457" w14:textId="753F7742" w:rsidR="00224D70" w:rsidRDefault="00224D70" w:rsidP="00224D70">
            <w:pPr>
              <w:spacing w:after="0" w:line="240" w:lineRule="auto"/>
              <w:jc w:val="right"/>
              <w:rPr>
                <w:rFonts w:ascii="Arial Narrow" w:hAnsi="Arial Narrow" w:cs="Calibri"/>
                <w:sz w:val="24"/>
                <w:szCs w:val="24"/>
              </w:rPr>
            </w:pPr>
            <w:r>
              <w:rPr>
                <w:rFonts w:ascii="Arial Narrow" w:hAnsi="Arial Narrow" w:cs="Calibri"/>
                <w:color w:val="000000"/>
              </w:rPr>
              <w:t>279,36</w:t>
            </w:r>
          </w:p>
        </w:tc>
      </w:tr>
      <w:tr w:rsidR="00224D70" w:rsidRPr="000A2084" w14:paraId="7FD905C1" w14:textId="531B4259" w:rsidTr="00224D70">
        <w:trPr>
          <w:trHeight w:val="416"/>
        </w:trPr>
        <w:tc>
          <w:tcPr>
            <w:tcW w:w="534" w:type="dxa"/>
            <w:tcBorders>
              <w:top w:val="nil"/>
              <w:left w:val="single" w:sz="4" w:space="0" w:color="auto"/>
              <w:bottom w:val="single" w:sz="4" w:space="0" w:color="auto"/>
              <w:right w:val="single" w:sz="4" w:space="0" w:color="auto"/>
            </w:tcBorders>
            <w:shd w:val="clear" w:color="auto" w:fill="auto"/>
          </w:tcPr>
          <w:p w14:paraId="732B2B5F" w14:textId="2B8FEA6F" w:rsidR="00224D70" w:rsidRPr="000A2084" w:rsidRDefault="00224D70" w:rsidP="00224D70">
            <w:pPr>
              <w:spacing w:after="0" w:line="240" w:lineRule="auto"/>
              <w:rPr>
                <w:rFonts w:ascii="Arial Narrow" w:hAnsi="Arial Narrow" w:cs="Calibri"/>
                <w:color w:val="000000"/>
                <w:sz w:val="24"/>
                <w:szCs w:val="24"/>
              </w:rPr>
            </w:pPr>
            <w:r>
              <w:rPr>
                <w:rFonts w:ascii="Arial Narrow" w:hAnsi="Arial Narrow" w:cs="Calibri"/>
                <w:color w:val="000000"/>
                <w:sz w:val="24"/>
                <w:szCs w:val="24"/>
              </w:rPr>
              <w:t>31.</w:t>
            </w:r>
          </w:p>
        </w:tc>
        <w:tc>
          <w:tcPr>
            <w:tcW w:w="1843" w:type="dxa"/>
            <w:gridSpan w:val="2"/>
            <w:tcBorders>
              <w:top w:val="nil"/>
              <w:left w:val="single" w:sz="4" w:space="0" w:color="auto"/>
              <w:bottom w:val="single" w:sz="4" w:space="0" w:color="auto"/>
              <w:right w:val="single" w:sz="4" w:space="0" w:color="auto"/>
            </w:tcBorders>
            <w:shd w:val="clear" w:color="auto" w:fill="auto"/>
            <w:noWrap/>
          </w:tcPr>
          <w:p w14:paraId="5A2BD92A" w14:textId="3489F0C2" w:rsidR="00224D70" w:rsidRPr="000A2084" w:rsidRDefault="00224D70" w:rsidP="00224D70">
            <w:pPr>
              <w:spacing w:after="0" w:line="240" w:lineRule="auto"/>
              <w:jc w:val="both"/>
              <w:rPr>
                <w:rFonts w:ascii="Arial Narrow" w:hAnsi="Arial Narrow" w:cs="Calibri"/>
                <w:color w:val="000000"/>
                <w:sz w:val="24"/>
                <w:szCs w:val="24"/>
              </w:rPr>
            </w:pPr>
            <w:r w:rsidRPr="000A2084">
              <w:rPr>
                <w:rFonts w:ascii="Arial Narrow" w:hAnsi="Arial Narrow" w:cs="Calibri"/>
                <w:color w:val="000000"/>
                <w:sz w:val="24"/>
                <w:szCs w:val="24"/>
              </w:rPr>
              <w:t>Ostali rashodi</w:t>
            </w:r>
          </w:p>
        </w:tc>
        <w:tc>
          <w:tcPr>
            <w:tcW w:w="1442" w:type="dxa"/>
            <w:gridSpan w:val="3"/>
            <w:tcBorders>
              <w:top w:val="single" w:sz="4" w:space="0" w:color="auto"/>
              <w:left w:val="nil"/>
              <w:bottom w:val="single" w:sz="4" w:space="0" w:color="auto"/>
              <w:right w:val="single" w:sz="4" w:space="0" w:color="auto"/>
            </w:tcBorders>
            <w:shd w:val="clear" w:color="auto" w:fill="auto"/>
            <w:vAlign w:val="bottom"/>
          </w:tcPr>
          <w:p w14:paraId="5F37119F" w14:textId="26EBA60B" w:rsidR="00224D70" w:rsidRPr="000A2084"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921,63</w:t>
            </w:r>
          </w:p>
        </w:tc>
        <w:tc>
          <w:tcPr>
            <w:tcW w:w="1710" w:type="dxa"/>
            <w:tcBorders>
              <w:top w:val="nil"/>
              <w:left w:val="single" w:sz="4" w:space="0" w:color="auto"/>
              <w:bottom w:val="single" w:sz="4" w:space="0" w:color="auto"/>
              <w:right w:val="single" w:sz="4" w:space="0" w:color="auto"/>
            </w:tcBorders>
            <w:shd w:val="clear" w:color="auto" w:fill="auto"/>
            <w:vAlign w:val="bottom"/>
          </w:tcPr>
          <w:p w14:paraId="5EABFA25" w14:textId="5FE6A534" w:rsidR="00224D70" w:rsidRPr="000A2084"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w:t>
            </w:r>
          </w:p>
        </w:tc>
        <w:tc>
          <w:tcPr>
            <w:tcW w:w="1798" w:type="dxa"/>
            <w:gridSpan w:val="2"/>
            <w:tcBorders>
              <w:top w:val="nil"/>
              <w:left w:val="single" w:sz="4" w:space="0" w:color="auto"/>
              <w:bottom w:val="single" w:sz="4" w:space="0" w:color="auto"/>
              <w:right w:val="single" w:sz="4" w:space="0" w:color="auto"/>
            </w:tcBorders>
            <w:shd w:val="clear" w:color="auto" w:fill="auto"/>
            <w:noWrap/>
            <w:vAlign w:val="bottom"/>
          </w:tcPr>
          <w:p w14:paraId="06A8412D" w14:textId="5602BC62" w:rsidR="00224D70" w:rsidRPr="000A2084"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3.760,36</w:t>
            </w:r>
          </w:p>
        </w:tc>
        <w:tc>
          <w:tcPr>
            <w:tcW w:w="1524" w:type="dxa"/>
            <w:gridSpan w:val="2"/>
            <w:tcBorders>
              <w:top w:val="nil"/>
              <w:left w:val="nil"/>
              <w:bottom w:val="single" w:sz="8" w:space="0" w:color="auto"/>
              <w:right w:val="single" w:sz="8" w:space="0" w:color="auto"/>
            </w:tcBorders>
            <w:shd w:val="clear" w:color="auto" w:fill="auto"/>
            <w:vAlign w:val="bottom"/>
          </w:tcPr>
          <w:p w14:paraId="44DCA815" w14:textId="4860D06C" w:rsidR="00224D70" w:rsidRPr="000A2084"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0,09</w:t>
            </w:r>
          </w:p>
        </w:tc>
        <w:tc>
          <w:tcPr>
            <w:tcW w:w="1249" w:type="dxa"/>
            <w:gridSpan w:val="2"/>
            <w:tcBorders>
              <w:top w:val="nil"/>
              <w:left w:val="nil"/>
              <w:bottom w:val="single" w:sz="8" w:space="0" w:color="auto"/>
              <w:right w:val="single" w:sz="8" w:space="0" w:color="auto"/>
            </w:tcBorders>
            <w:shd w:val="clear" w:color="auto" w:fill="auto"/>
            <w:vAlign w:val="bottom"/>
          </w:tcPr>
          <w:p w14:paraId="320A8479" w14:textId="044D1D06" w:rsidR="00224D70" w:rsidRPr="000A2084"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 </w:t>
            </w:r>
          </w:p>
        </w:tc>
        <w:tc>
          <w:tcPr>
            <w:tcW w:w="1524" w:type="dxa"/>
            <w:tcBorders>
              <w:top w:val="nil"/>
              <w:left w:val="nil"/>
              <w:bottom w:val="single" w:sz="8" w:space="0" w:color="auto"/>
              <w:right w:val="single" w:sz="8" w:space="0" w:color="auto"/>
            </w:tcBorders>
            <w:shd w:val="clear" w:color="auto" w:fill="auto"/>
            <w:vAlign w:val="bottom"/>
          </w:tcPr>
          <w:p w14:paraId="57CD3AE1" w14:textId="1D5F1219" w:rsidR="00224D70" w:rsidRPr="000A2084" w:rsidRDefault="00224D70" w:rsidP="00224D70">
            <w:pPr>
              <w:spacing w:after="0" w:line="240" w:lineRule="auto"/>
              <w:jc w:val="right"/>
              <w:rPr>
                <w:rFonts w:ascii="Arial Narrow" w:hAnsi="Arial Narrow" w:cs="Calibri"/>
                <w:color w:val="000000"/>
                <w:sz w:val="24"/>
                <w:szCs w:val="24"/>
              </w:rPr>
            </w:pPr>
            <w:r>
              <w:rPr>
                <w:rFonts w:ascii="Arial Narrow" w:hAnsi="Arial Narrow" w:cs="Calibri"/>
                <w:color w:val="000000"/>
              </w:rPr>
              <w:t> </w:t>
            </w:r>
          </w:p>
        </w:tc>
      </w:tr>
      <w:tr w:rsidR="00224D70" w:rsidRPr="00FE3C0B" w14:paraId="5961C05A" w14:textId="7758AED0" w:rsidTr="00224D70">
        <w:trPr>
          <w:trHeight w:val="480"/>
        </w:trPr>
        <w:tc>
          <w:tcPr>
            <w:tcW w:w="534" w:type="dxa"/>
            <w:tcBorders>
              <w:top w:val="nil"/>
              <w:left w:val="single" w:sz="4" w:space="0" w:color="auto"/>
              <w:bottom w:val="single" w:sz="4" w:space="0" w:color="auto"/>
              <w:right w:val="single" w:sz="4" w:space="0" w:color="auto"/>
            </w:tcBorders>
            <w:shd w:val="clear" w:color="000000" w:fill="D9D9D9"/>
          </w:tcPr>
          <w:p w14:paraId="07F6308D" w14:textId="77777777" w:rsidR="00224D70" w:rsidRPr="00FE3C0B" w:rsidRDefault="00224D70" w:rsidP="00224D70">
            <w:pPr>
              <w:spacing w:after="0" w:line="240" w:lineRule="auto"/>
              <w:rPr>
                <w:rFonts w:ascii="Arial Narrow" w:hAnsi="Arial Narrow" w:cs="Calibri"/>
                <w:b/>
                <w:bCs/>
                <w:color w:val="000000"/>
                <w:sz w:val="24"/>
                <w:szCs w:val="24"/>
              </w:rPr>
            </w:pPr>
          </w:p>
        </w:tc>
        <w:tc>
          <w:tcPr>
            <w:tcW w:w="1843" w:type="dxa"/>
            <w:gridSpan w:val="2"/>
            <w:tcBorders>
              <w:top w:val="nil"/>
              <w:left w:val="single" w:sz="4" w:space="0" w:color="auto"/>
              <w:bottom w:val="single" w:sz="4" w:space="0" w:color="auto"/>
              <w:right w:val="single" w:sz="4" w:space="0" w:color="auto"/>
            </w:tcBorders>
            <w:shd w:val="clear" w:color="000000" w:fill="D9D9D9"/>
            <w:noWrap/>
            <w:hideMark/>
          </w:tcPr>
          <w:p w14:paraId="0AB14201" w14:textId="5BDF9F09" w:rsidR="00224D70" w:rsidRPr="00FE3C0B" w:rsidRDefault="00224D70" w:rsidP="00224D70">
            <w:pPr>
              <w:spacing w:after="0" w:line="240" w:lineRule="auto"/>
              <w:jc w:val="both"/>
              <w:rPr>
                <w:rFonts w:ascii="Arial Narrow" w:hAnsi="Arial Narrow" w:cs="Calibri"/>
                <w:b/>
                <w:bCs/>
                <w:color w:val="000000"/>
                <w:sz w:val="24"/>
                <w:szCs w:val="24"/>
              </w:rPr>
            </w:pPr>
            <w:r w:rsidRPr="00FE3C0B">
              <w:rPr>
                <w:rFonts w:ascii="Arial Narrow" w:hAnsi="Arial Narrow" w:cs="Calibri"/>
                <w:b/>
                <w:bCs/>
                <w:color w:val="000000"/>
                <w:sz w:val="24"/>
                <w:szCs w:val="24"/>
              </w:rPr>
              <w:t xml:space="preserve">Ukupni </w:t>
            </w:r>
            <w:r>
              <w:rPr>
                <w:rFonts w:ascii="Arial Narrow" w:hAnsi="Arial Narrow" w:cs="Calibri"/>
                <w:b/>
                <w:bCs/>
                <w:color w:val="000000"/>
                <w:sz w:val="24"/>
                <w:szCs w:val="24"/>
              </w:rPr>
              <w:t xml:space="preserve"> </w:t>
            </w:r>
            <w:r w:rsidRPr="00FE3C0B">
              <w:rPr>
                <w:rFonts w:ascii="Arial Narrow" w:hAnsi="Arial Narrow" w:cs="Calibri"/>
                <w:b/>
                <w:bCs/>
                <w:color w:val="000000"/>
                <w:sz w:val="24"/>
                <w:szCs w:val="24"/>
              </w:rPr>
              <w:t>rashodi</w:t>
            </w:r>
          </w:p>
        </w:tc>
        <w:tc>
          <w:tcPr>
            <w:tcW w:w="1442" w:type="dxa"/>
            <w:gridSpan w:val="3"/>
            <w:tcBorders>
              <w:top w:val="single" w:sz="4" w:space="0" w:color="auto"/>
              <w:left w:val="nil"/>
              <w:bottom w:val="single" w:sz="4" w:space="0" w:color="auto"/>
              <w:right w:val="single" w:sz="4" w:space="0" w:color="auto"/>
            </w:tcBorders>
            <w:shd w:val="clear" w:color="000000" w:fill="D9D9D9"/>
            <w:vAlign w:val="bottom"/>
          </w:tcPr>
          <w:p w14:paraId="458C3BC2" w14:textId="0338631D" w:rsidR="00224D70" w:rsidRPr="00FE3C0B" w:rsidRDefault="00224D70" w:rsidP="00224D70">
            <w:pPr>
              <w:spacing w:after="0" w:line="240" w:lineRule="auto"/>
              <w:jc w:val="right"/>
              <w:rPr>
                <w:rFonts w:ascii="Arial Narrow" w:hAnsi="Arial Narrow" w:cs="Calibri"/>
                <w:b/>
                <w:bCs/>
                <w:color w:val="000000"/>
                <w:sz w:val="24"/>
                <w:szCs w:val="24"/>
              </w:rPr>
            </w:pPr>
            <w:r>
              <w:rPr>
                <w:rFonts w:ascii="Arial Narrow" w:hAnsi="Arial Narrow" w:cs="Calibri"/>
                <w:b/>
                <w:bCs/>
                <w:color w:val="000000"/>
                <w:sz w:val="24"/>
                <w:szCs w:val="24"/>
              </w:rPr>
              <w:t>3.521.417,88</w:t>
            </w:r>
          </w:p>
        </w:tc>
        <w:tc>
          <w:tcPr>
            <w:tcW w:w="1710" w:type="dxa"/>
            <w:tcBorders>
              <w:top w:val="nil"/>
              <w:left w:val="single" w:sz="4" w:space="0" w:color="auto"/>
              <w:bottom w:val="single" w:sz="4" w:space="0" w:color="auto"/>
              <w:right w:val="single" w:sz="4" w:space="0" w:color="auto"/>
            </w:tcBorders>
            <w:shd w:val="clear" w:color="000000" w:fill="D9D9D9"/>
            <w:vAlign w:val="bottom"/>
          </w:tcPr>
          <w:p w14:paraId="23F96389" w14:textId="40DE52D1" w:rsidR="00224D70" w:rsidRPr="00FE3C0B" w:rsidRDefault="00224D70" w:rsidP="00224D70">
            <w:pPr>
              <w:spacing w:after="0" w:line="240" w:lineRule="auto"/>
              <w:jc w:val="right"/>
              <w:rPr>
                <w:rFonts w:ascii="Arial Narrow" w:hAnsi="Arial Narrow" w:cs="Calibri"/>
                <w:b/>
                <w:bCs/>
                <w:color w:val="000000"/>
                <w:sz w:val="24"/>
                <w:szCs w:val="24"/>
              </w:rPr>
            </w:pPr>
            <w:r>
              <w:rPr>
                <w:rFonts w:ascii="Arial Narrow" w:hAnsi="Arial Narrow" w:cs="Calibri"/>
                <w:b/>
                <w:bCs/>
                <w:color w:val="000000"/>
                <w:sz w:val="24"/>
                <w:szCs w:val="24"/>
              </w:rPr>
              <w:t>4.082.155,42</w:t>
            </w:r>
          </w:p>
        </w:tc>
        <w:tc>
          <w:tcPr>
            <w:tcW w:w="1798" w:type="dxa"/>
            <w:gridSpan w:val="2"/>
            <w:tcBorders>
              <w:top w:val="nil"/>
              <w:left w:val="single" w:sz="4" w:space="0" w:color="auto"/>
              <w:bottom w:val="single" w:sz="4" w:space="0" w:color="auto"/>
              <w:right w:val="single" w:sz="4" w:space="0" w:color="auto"/>
            </w:tcBorders>
            <w:shd w:val="clear" w:color="000000" w:fill="D9D9D9"/>
            <w:noWrap/>
            <w:vAlign w:val="bottom"/>
          </w:tcPr>
          <w:p w14:paraId="4D3DDD5B" w14:textId="53710F24" w:rsidR="00224D70" w:rsidRPr="00FE3C0B" w:rsidRDefault="00224D70" w:rsidP="00224D70">
            <w:pPr>
              <w:spacing w:after="0" w:line="240" w:lineRule="auto"/>
              <w:jc w:val="right"/>
              <w:rPr>
                <w:rFonts w:ascii="Arial Narrow" w:hAnsi="Arial Narrow" w:cs="Calibri"/>
                <w:b/>
                <w:bCs/>
                <w:color w:val="000000"/>
                <w:sz w:val="24"/>
                <w:szCs w:val="24"/>
              </w:rPr>
            </w:pPr>
            <w:r>
              <w:rPr>
                <w:rFonts w:ascii="Arial Narrow" w:hAnsi="Arial Narrow" w:cs="Calibri"/>
                <w:b/>
                <w:bCs/>
                <w:color w:val="000000"/>
                <w:sz w:val="24"/>
                <w:szCs w:val="24"/>
              </w:rPr>
              <w:t>4.313.808,34</w:t>
            </w:r>
          </w:p>
        </w:tc>
        <w:tc>
          <w:tcPr>
            <w:tcW w:w="1524" w:type="dxa"/>
            <w:gridSpan w:val="2"/>
            <w:tcBorders>
              <w:top w:val="nil"/>
              <w:left w:val="nil"/>
              <w:bottom w:val="single" w:sz="8" w:space="0" w:color="auto"/>
              <w:right w:val="single" w:sz="8" w:space="0" w:color="auto"/>
            </w:tcBorders>
            <w:shd w:val="clear" w:color="000000" w:fill="D9D9D9"/>
            <w:vAlign w:val="bottom"/>
          </w:tcPr>
          <w:p w14:paraId="23AE1A22" w14:textId="45289B8C" w:rsidR="00224D70" w:rsidRDefault="00224D70" w:rsidP="00224D70">
            <w:pPr>
              <w:spacing w:after="0" w:line="240" w:lineRule="auto"/>
              <w:jc w:val="right"/>
              <w:rPr>
                <w:rFonts w:ascii="Arial Narrow" w:hAnsi="Arial Narrow" w:cs="Calibri"/>
                <w:b/>
                <w:bCs/>
                <w:color w:val="000000"/>
                <w:sz w:val="24"/>
                <w:szCs w:val="24"/>
              </w:rPr>
            </w:pPr>
            <w:r>
              <w:rPr>
                <w:rFonts w:ascii="Arial Narrow" w:hAnsi="Arial Narrow" w:cs="Calibri"/>
                <w:b/>
                <w:bCs/>
                <w:color w:val="000000"/>
              </w:rPr>
              <w:t>100,00</w:t>
            </w:r>
          </w:p>
        </w:tc>
        <w:tc>
          <w:tcPr>
            <w:tcW w:w="1249" w:type="dxa"/>
            <w:gridSpan w:val="2"/>
            <w:tcBorders>
              <w:top w:val="nil"/>
              <w:left w:val="nil"/>
              <w:bottom w:val="single" w:sz="8" w:space="0" w:color="auto"/>
              <w:right w:val="single" w:sz="8" w:space="0" w:color="auto"/>
            </w:tcBorders>
            <w:shd w:val="clear" w:color="000000" w:fill="D9D9D9"/>
            <w:vAlign w:val="bottom"/>
          </w:tcPr>
          <w:p w14:paraId="19640B46" w14:textId="41E41B4E" w:rsidR="00224D70" w:rsidRDefault="00224D70" w:rsidP="00224D70">
            <w:pPr>
              <w:spacing w:after="0" w:line="240" w:lineRule="auto"/>
              <w:jc w:val="right"/>
              <w:rPr>
                <w:rFonts w:ascii="Arial Narrow" w:hAnsi="Arial Narrow" w:cs="Calibri"/>
                <w:b/>
                <w:bCs/>
                <w:color w:val="000000"/>
                <w:sz w:val="24"/>
                <w:szCs w:val="24"/>
              </w:rPr>
            </w:pPr>
            <w:r>
              <w:rPr>
                <w:rFonts w:ascii="Arial Narrow" w:hAnsi="Arial Narrow" w:cs="Calibri"/>
                <w:b/>
                <w:bCs/>
                <w:color w:val="000000"/>
              </w:rPr>
              <w:t>105,67</w:t>
            </w:r>
          </w:p>
        </w:tc>
        <w:tc>
          <w:tcPr>
            <w:tcW w:w="1524" w:type="dxa"/>
            <w:tcBorders>
              <w:top w:val="nil"/>
              <w:left w:val="nil"/>
              <w:bottom w:val="single" w:sz="8" w:space="0" w:color="auto"/>
              <w:right w:val="single" w:sz="8" w:space="0" w:color="auto"/>
            </w:tcBorders>
            <w:shd w:val="clear" w:color="000000" w:fill="D9D9D9"/>
            <w:vAlign w:val="bottom"/>
          </w:tcPr>
          <w:p w14:paraId="2037630A" w14:textId="66F86A2E" w:rsidR="00224D70" w:rsidRDefault="00224D70" w:rsidP="00224D70">
            <w:pPr>
              <w:spacing w:after="0" w:line="240" w:lineRule="auto"/>
              <w:jc w:val="right"/>
              <w:rPr>
                <w:rFonts w:ascii="Arial Narrow" w:hAnsi="Arial Narrow" w:cs="Calibri"/>
                <w:b/>
                <w:bCs/>
                <w:color w:val="000000"/>
                <w:sz w:val="24"/>
                <w:szCs w:val="24"/>
              </w:rPr>
            </w:pPr>
            <w:r>
              <w:rPr>
                <w:rFonts w:ascii="Arial Narrow" w:hAnsi="Arial Narrow" w:cs="Calibri"/>
                <w:b/>
                <w:bCs/>
                <w:color w:val="000000"/>
              </w:rPr>
              <w:t>122,50</w:t>
            </w:r>
          </w:p>
        </w:tc>
      </w:tr>
      <w:tr w:rsidR="00224D70" w:rsidRPr="00FE3C0B" w14:paraId="45082851" w14:textId="07DF4BAE" w:rsidTr="00224D70">
        <w:trPr>
          <w:trHeight w:val="480"/>
        </w:trPr>
        <w:tc>
          <w:tcPr>
            <w:tcW w:w="534" w:type="dxa"/>
            <w:tcBorders>
              <w:top w:val="nil"/>
              <w:left w:val="single" w:sz="4" w:space="0" w:color="auto"/>
              <w:bottom w:val="single" w:sz="4" w:space="0" w:color="auto"/>
              <w:right w:val="single" w:sz="4" w:space="0" w:color="auto"/>
            </w:tcBorders>
            <w:shd w:val="clear" w:color="000000" w:fill="D9D9D9"/>
          </w:tcPr>
          <w:p w14:paraId="161D23CD" w14:textId="77777777" w:rsidR="00224D70" w:rsidRDefault="00224D70" w:rsidP="00224D70">
            <w:pPr>
              <w:spacing w:after="0" w:line="240" w:lineRule="auto"/>
              <w:rPr>
                <w:rFonts w:ascii="Arial Narrow" w:hAnsi="Arial Narrow" w:cs="Calibri"/>
                <w:b/>
                <w:bCs/>
                <w:color w:val="000000"/>
                <w:sz w:val="24"/>
                <w:szCs w:val="24"/>
              </w:rPr>
            </w:pPr>
          </w:p>
        </w:tc>
        <w:tc>
          <w:tcPr>
            <w:tcW w:w="1843" w:type="dxa"/>
            <w:gridSpan w:val="2"/>
            <w:tcBorders>
              <w:top w:val="nil"/>
              <w:left w:val="single" w:sz="4" w:space="0" w:color="auto"/>
              <w:bottom w:val="single" w:sz="4" w:space="0" w:color="auto"/>
              <w:right w:val="single" w:sz="4" w:space="0" w:color="auto"/>
            </w:tcBorders>
            <w:shd w:val="clear" w:color="000000" w:fill="D9D9D9"/>
            <w:noWrap/>
            <w:hideMark/>
          </w:tcPr>
          <w:p w14:paraId="76F3208C" w14:textId="60C403B1" w:rsidR="00224D70" w:rsidRPr="00FE3C0B" w:rsidRDefault="00224D70" w:rsidP="00224D70">
            <w:pPr>
              <w:spacing w:after="0" w:line="240" w:lineRule="auto"/>
              <w:jc w:val="both"/>
              <w:rPr>
                <w:rFonts w:ascii="Arial Narrow" w:hAnsi="Arial Narrow" w:cs="Calibri"/>
                <w:b/>
                <w:bCs/>
                <w:color w:val="000000"/>
                <w:sz w:val="24"/>
                <w:szCs w:val="24"/>
              </w:rPr>
            </w:pPr>
            <w:r>
              <w:rPr>
                <w:rFonts w:ascii="Arial Narrow" w:hAnsi="Arial Narrow" w:cs="Calibri"/>
                <w:b/>
                <w:bCs/>
                <w:color w:val="000000"/>
                <w:sz w:val="24"/>
                <w:szCs w:val="24"/>
              </w:rPr>
              <w:t>Poslovni r</w:t>
            </w:r>
            <w:r w:rsidRPr="00FE3C0B">
              <w:rPr>
                <w:rFonts w:ascii="Arial Narrow" w:hAnsi="Arial Narrow" w:cs="Calibri"/>
                <w:b/>
                <w:bCs/>
                <w:color w:val="000000"/>
                <w:sz w:val="24"/>
                <w:szCs w:val="24"/>
              </w:rPr>
              <w:t>ezultat</w:t>
            </w:r>
          </w:p>
        </w:tc>
        <w:tc>
          <w:tcPr>
            <w:tcW w:w="1442" w:type="dxa"/>
            <w:gridSpan w:val="3"/>
            <w:tcBorders>
              <w:top w:val="single" w:sz="4" w:space="0" w:color="auto"/>
              <w:left w:val="nil"/>
              <w:bottom w:val="single" w:sz="4" w:space="0" w:color="auto"/>
              <w:right w:val="single" w:sz="4" w:space="0" w:color="auto"/>
            </w:tcBorders>
            <w:shd w:val="clear" w:color="000000" w:fill="D9D9D9"/>
            <w:vAlign w:val="bottom"/>
          </w:tcPr>
          <w:p w14:paraId="5A21C2CE" w14:textId="1761A6C8" w:rsidR="00224D70" w:rsidRDefault="00224D70" w:rsidP="00224D70">
            <w:pPr>
              <w:spacing w:after="0" w:line="240" w:lineRule="auto"/>
              <w:jc w:val="right"/>
              <w:rPr>
                <w:rFonts w:ascii="Arial Narrow" w:hAnsi="Arial Narrow" w:cs="Calibri"/>
                <w:b/>
                <w:bCs/>
                <w:color w:val="000000"/>
                <w:sz w:val="24"/>
                <w:szCs w:val="24"/>
              </w:rPr>
            </w:pPr>
            <w:r>
              <w:rPr>
                <w:rFonts w:ascii="Arial Narrow" w:hAnsi="Arial Narrow" w:cs="Calibri"/>
                <w:b/>
                <w:bCs/>
                <w:color w:val="000000"/>
                <w:sz w:val="24"/>
                <w:szCs w:val="24"/>
              </w:rPr>
              <w:t>39.361,34</w:t>
            </w:r>
          </w:p>
        </w:tc>
        <w:tc>
          <w:tcPr>
            <w:tcW w:w="1710" w:type="dxa"/>
            <w:tcBorders>
              <w:top w:val="nil"/>
              <w:left w:val="single" w:sz="4" w:space="0" w:color="auto"/>
              <w:bottom w:val="single" w:sz="4" w:space="0" w:color="auto"/>
              <w:right w:val="single" w:sz="4" w:space="0" w:color="auto"/>
            </w:tcBorders>
            <w:shd w:val="clear" w:color="000000" w:fill="D9D9D9"/>
            <w:vAlign w:val="bottom"/>
          </w:tcPr>
          <w:p w14:paraId="216B4E8F" w14:textId="5560CA56" w:rsidR="00224D70" w:rsidRDefault="00224D70" w:rsidP="00224D70">
            <w:pPr>
              <w:spacing w:after="0" w:line="240" w:lineRule="auto"/>
              <w:jc w:val="right"/>
              <w:rPr>
                <w:rFonts w:ascii="Arial Narrow" w:hAnsi="Arial Narrow" w:cs="Calibri"/>
                <w:b/>
                <w:bCs/>
                <w:color w:val="000000"/>
                <w:sz w:val="24"/>
                <w:szCs w:val="24"/>
              </w:rPr>
            </w:pPr>
            <w:r>
              <w:rPr>
                <w:rFonts w:ascii="Arial Narrow" w:hAnsi="Arial Narrow" w:cs="Calibri"/>
                <w:b/>
                <w:bCs/>
                <w:color w:val="000000"/>
                <w:sz w:val="24"/>
                <w:szCs w:val="24"/>
              </w:rPr>
              <w:t>28.668,13</w:t>
            </w:r>
          </w:p>
        </w:tc>
        <w:tc>
          <w:tcPr>
            <w:tcW w:w="1798" w:type="dxa"/>
            <w:gridSpan w:val="2"/>
            <w:tcBorders>
              <w:top w:val="nil"/>
              <w:left w:val="single" w:sz="4" w:space="0" w:color="auto"/>
              <w:bottom w:val="single" w:sz="4" w:space="0" w:color="auto"/>
              <w:right w:val="single" w:sz="4" w:space="0" w:color="auto"/>
            </w:tcBorders>
            <w:shd w:val="clear" w:color="000000" w:fill="D9D9D9"/>
            <w:noWrap/>
            <w:vAlign w:val="bottom"/>
          </w:tcPr>
          <w:p w14:paraId="68349A16" w14:textId="41F2E7E8" w:rsidR="00224D70" w:rsidRPr="00FE3C0B" w:rsidRDefault="00224D70" w:rsidP="00224D70">
            <w:pPr>
              <w:spacing w:after="0" w:line="240" w:lineRule="auto"/>
              <w:jc w:val="right"/>
              <w:rPr>
                <w:rFonts w:ascii="Arial Narrow" w:hAnsi="Arial Narrow" w:cs="Calibri"/>
                <w:b/>
                <w:bCs/>
                <w:color w:val="000000"/>
                <w:sz w:val="24"/>
                <w:szCs w:val="24"/>
              </w:rPr>
            </w:pPr>
            <w:r>
              <w:rPr>
                <w:rFonts w:ascii="Arial Narrow" w:hAnsi="Arial Narrow" w:cs="Calibri"/>
                <w:b/>
                <w:bCs/>
                <w:color w:val="000000"/>
                <w:sz w:val="24"/>
                <w:szCs w:val="24"/>
              </w:rPr>
              <w:t>105.683,88</w:t>
            </w:r>
          </w:p>
        </w:tc>
        <w:tc>
          <w:tcPr>
            <w:tcW w:w="1524" w:type="dxa"/>
            <w:gridSpan w:val="2"/>
            <w:tcBorders>
              <w:top w:val="nil"/>
              <w:left w:val="nil"/>
              <w:bottom w:val="single" w:sz="8" w:space="0" w:color="auto"/>
              <w:right w:val="single" w:sz="8" w:space="0" w:color="auto"/>
            </w:tcBorders>
            <w:shd w:val="clear" w:color="auto" w:fill="D9D9D9" w:themeFill="background1" w:themeFillShade="D9"/>
            <w:vAlign w:val="center"/>
          </w:tcPr>
          <w:p w14:paraId="0D2D2031" w14:textId="7A25DD1B" w:rsidR="00224D70" w:rsidRPr="00224D70" w:rsidRDefault="00224D70" w:rsidP="00224D70">
            <w:pPr>
              <w:spacing w:after="0" w:line="240" w:lineRule="auto"/>
              <w:jc w:val="right"/>
              <w:rPr>
                <w:rFonts w:ascii="Arial Narrow" w:hAnsi="Arial Narrow" w:cs="Calibri"/>
                <w:b/>
                <w:bCs/>
                <w:color w:val="000000"/>
                <w:sz w:val="24"/>
                <w:szCs w:val="24"/>
              </w:rPr>
            </w:pPr>
          </w:p>
        </w:tc>
        <w:tc>
          <w:tcPr>
            <w:tcW w:w="1249" w:type="dxa"/>
            <w:gridSpan w:val="2"/>
            <w:tcBorders>
              <w:top w:val="nil"/>
              <w:left w:val="nil"/>
              <w:bottom w:val="single" w:sz="8" w:space="0" w:color="auto"/>
              <w:right w:val="single" w:sz="8" w:space="0" w:color="auto"/>
            </w:tcBorders>
            <w:shd w:val="clear" w:color="auto" w:fill="D9D9D9" w:themeFill="background1" w:themeFillShade="D9"/>
            <w:vAlign w:val="center"/>
          </w:tcPr>
          <w:p w14:paraId="66DD2CA1" w14:textId="72B73980" w:rsidR="00224D70" w:rsidRPr="00224D70" w:rsidRDefault="00224D70" w:rsidP="00224D70">
            <w:pPr>
              <w:spacing w:after="0" w:line="240" w:lineRule="auto"/>
              <w:jc w:val="right"/>
              <w:rPr>
                <w:rFonts w:ascii="Arial Narrow" w:hAnsi="Arial Narrow" w:cs="Calibri"/>
                <w:b/>
                <w:bCs/>
                <w:color w:val="000000"/>
                <w:sz w:val="24"/>
                <w:szCs w:val="24"/>
              </w:rPr>
            </w:pPr>
          </w:p>
        </w:tc>
        <w:tc>
          <w:tcPr>
            <w:tcW w:w="1524" w:type="dxa"/>
            <w:tcBorders>
              <w:top w:val="nil"/>
              <w:left w:val="nil"/>
              <w:bottom w:val="single" w:sz="8" w:space="0" w:color="auto"/>
              <w:right w:val="single" w:sz="8" w:space="0" w:color="auto"/>
            </w:tcBorders>
            <w:shd w:val="clear" w:color="auto" w:fill="D9D9D9" w:themeFill="background1" w:themeFillShade="D9"/>
            <w:vAlign w:val="center"/>
          </w:tcPr>
          <w:p w14:paraId="1C670BE9" w14:textId="6C54225D" w:rsidR="00224D70" w:rsidRPr="00224D70" w:rsidRDefault="00224D70" w:rsidP="00224D70">
            <w:pPr>
              <w:spacing w:after="0" w:line="240" w:lineRule="auto"/>
              <w:jc w:val="right"/>
              <w:rPr>
                <w:rFonts w:ascii="Arial Narrow" w:hAnsi="Arial Narrow" w:cs="Calibri"/>
                <w:b/>
                <w:bCs/>
                <w:color w:val="000000"/>
                <w:sz w:val="24"/>
                <w:szCs w:val="24"/>
              </w:rPr>
            </w:pPr>
          </w:p>
        </w:tc>
      </w:tr>
    </w:tbl>
    <w:p w14:paraId="219F84B8" w14:textId="77777777" w:rsidR="00762AF7" w:rsidRDefault="00762AF7" w:rsidP="00D17F23">
      <w:pPr>
        <w:spacing w:line="276" w:lineRule="auto"/>
        <w:jc w:val="both"/>
        <w:rPr>
          <w:rFonts w:ascii="Arial Narrow" w:hAnsi="Arial Narrow"/>
          <w:b/>
          <w:sz w:val="24"/>
          <w:szCs w:val="24"/>
        </w:rPr>
        <w:sectPr w:rsidR="00762AF7" w:rsidSect="003B0723">
          <w:headerReference w:type="default" r:id="rId9"/>
          <w:footerReference w:type="default" r:id="rId10"/>
          <w:pgSz w:w="12240" w:h="15840"/>
          <w:pgMar w:top="1417" w:right="1417" w:bottom="1417" w:left="1417" w:header="720" w:footer="720" w:gutter="0"/>
          <w:pgNumType w:start="0"/>
          <w:cols w:space="720"/>
          <w:noEndnote/>
          <w:titlePg/>
          <w:docGrid w:linePitch="299"/>
        </w:sectPr>
      </w:pPr>
    </w:p>
    <w:p w14:paraId="201C2AD7" w14:textId="77777777" w:rsidR="00762AF7" w:rsidRDefault="00762AF7" w:rsidP="00D17F23">
      <w:pPr>
        <w:spacing w:line="276" w:lineRule="auto"/>
        <w:jc w:val="both"/>
        <w:rPr>
          <w:rFonts w:ascii="Arial Narrow" w:hAnsi="Arial Narrow"/>
          <w:b/>
          <w:sz w:val="24"/>
          <w:szCs w:val="24"/>
        </w:rPr>
      </w:pPr>
    </w:p>
    <w:p w14:paraId="7C2AC229" w14:textId="01706954" w:rsidR="00762AF7" w:rsidRDefault="00762AF7" w:rsidP="00D17F23">
      <w:pPr>
        <w:spacing w:line="276" w:lineRule="auto"/>
        <w:jc w:val="both"/>
        <w:rPr>
          <w:rFonts w:ascii="Arial Narrow" w:hAnsi="Arial Narrow"/>
          <w:b/>
          <w:sz w:val="24"/>
          <w:szCs w:val="24"/>
        </w:rPr>
      </w:pPr>
      <w:r>
        <w:rPr>
          <w:rFonts w:ascii="Arial Narrow" w:hAnsi="Arial Narrow"/>
          <w:b/>
          <w:sz w:val="24"/>
          <w:szCs w:val="24"/>
        </w:rPr>
        <w:t xml:space="preserve">PRIHODI I RASHODI PO DJELATNOSTIMA U ODNOSU NA </w:t>
      </w:r>
      <w:r w:rsidR="00797369">
        <w:rPr>
          <w:rFonts w:ascii="Arial Narrow" w:hAnsi="Arial Narrow"/>
          <w:b/>
          <w:sz w:val="24"/>
          <w:szCs w:val="24"/>
        </w:rPr>
        <w:t>202</w:t>
      </w:r>
      <w:r w:rsidR="00307336">
        <w:rPr>
          <w:rFonts w:ascii="Arial Narrow" w:hAnsi="Arial Narrow"/>
          <w:b/>
          <w:sz w:val="24"/>
          <w:szCs w:val="24"/>
        </w:rPr>
        <w:t>2</w:t>
      </w:r>
      <w:r w:rsidR="00797369">
        <w:rPr>
          <w:rFonts w:ascii="Arial Narrow" w:hAnsi="Arial Narrow"/>
          <w:b/>
          <w:sz w:val="24"/>
          <w:szCs w:val="24"/>
        </w:rPr>
        <w:t>. GODINU</w:t>
      </w:r>
    </w:p>
    <w:tbl>
      <w:tblPr>
        <w:tblW w:w="14133" w:type="dxa"/>
        <w:tblInd w:w="-1144" w:type="dxa"/>
        <w:tblLook w:val="04A0" w:firstRow="1" w:lastRow="0" w:firstColumn="1" w:lastColumn="0" w:noHBand="0" w:noVBand="1"/>
      </w:tblPr>
      <w:tblGrid>
        <w:gridCol w:w="543"/>
        <w:gridCol w:w="2127"/>
        <w:gridCol w:w="1559"/>
        <w:gridCol w:w="1489"/>
        <w:gridCol w:w="1535"/>
        <w:gridCol w:w="1485"/>
        <w:gridCol w:w="1485"/>
        <w:gridCol w:w="1335"/>
        <w:gridCol w:w="1297"/>
        <w:gridCol w:w="1278"/>
      </w:tblGrid>
      <w:tr w:rsidR="00762AF7" w:rsidRPr="00CC4FDC" w14:paraId="2BBFA6DD" w14:textId="072BE5FB" w:rsidTr="007627A9">
        <w:trPr>
          <w:trHeight w:val="1102"/>
        </w:trPr>
        <w:tc>
          <w:tcPr>
            <w:tcW w:w="543" w:type="dxa"/>
            <w:tcBorders>
              <w:top w:val="single" w:sz="8" w:space="0" w:color="auto"/>
              <w:left w:val="single" w:sz="8" w:space="0" w:color="auto"/>
              <w:bottom w:val="single" w:sz="8" w:space="0" w:color="000000"/>
              <w:right w:val="single" w:sz="8" w:space="0" w:color="auto"/>
            </w:tcBorders>
            <w:shd w:val="clear" w:color="000000" w:fill="D9D9D9"/>
            <w:hideMark/>
          </w:tcPr>
          <w:p w14:paraId="032B90B7" w14:textId="77777777" w:rsidR="00762AF7" w:rsidRPr="00CC4FDC" w:rsidRDefault="00762AF7" w:rsidP="0094213B">
            <w:pPr>
              <w:spacing w:after="0" w:line="240" w:lineRule="auto"/>
              <w:rPr>
                <w:rFonts w:ascii="Arial Narrow" w:hAnsi="Arial Narrow" w:cs="Calibri"/>
                <w:b/>
                <w:bCs/>
                <w:color w:val="000000"/>
                <w:sz w:val="24"/>
                <w:szCs w:val="24"/>
              </w:rPr>
            </w:pPr>
            <w:r w:rsidRPr="00CC4FDC">
              <w:rPr>
                <w:rFonts w:ascii="Arial Narrow" w:hAnsi="Arial Narrow" w:cs="Calibri"/>
                <w:b/>
                <w:bCs/>
                <w:color w:val="000000"/>
                <w:sz w:val="24"/>
                <w:szCs w:val="24"/>
              </w:rPr>
              <w:t>R. br</w:t>
            </w:r>
          </w:p>
        </w:tc>
        <w:tc>
          <w:tcPr>
            <w:tcW w:w="2127" w:type="dxa"/>
            <w:tcBorders>
              <w:top w:val="single" w:sz="8" w:space="0" w:color="auto"/>
              <w:left w:val="single" w:sz="8" w:space="0" w:color="auto"/>
              <w:bottom w:val="single" w:sz="8" w:space="0" w:color="000000"/>
              <w:right w:val="single" w:sz="8" w:space="0" w:color="auto"/>
            </w:tcBorders>
            <w:shd w:val="clear" w:color="000000" w:fill="D9D9D9"/>
            <w:noWrap/>
            <w:hideMark/>
          </w:tcPr>
          <w:p w14:paraId="395B738E" w14:textId="77777777" w:rsidR="00762AF7" w:rsidRPr="00CC4FDC" w:rsidRDefault="00762AF7" w:rsidP="0094213B">
            <w:pPr>
              <w:spacing w:after="0" w:line="240" w:lineRule="auto"/>
              <w:rPr>
                <w:rFonts w:ascii="Arial Narrow" w:hAnsi="Arial Narrow" w:cs="Calibri"/>
                <w:b/>
                <w:bCs/>
                <w:color w:val="000000"/>
                <w:sz w:val="24"/>
                <w:szCs w:val="24"/>
              </w:rPr>
            </w:pPr>
            <w:r w:rsidRPr="00CC4FDC">
              <w:rPr>
                <w:rFonts w:ascii="Arial Narrow" w:hAnsi="Arial Narrow" w:cs="Calibri"/>
                <w:b/>
                <w:bCs/>
                <w:color w:val="000000"/>
                <w:sz w:val="24"/>
                <w:szCs w:val="24"/>
              </w:rPr>
              <w:t>Djelatnosti</w:t>
            </w:r>
          </w:p>
        </w:tc>
        <w:tc>
          <w:tcPr>
            <w:tcW w:w="1559" w:type="dxa"/>
            <w:tcBorders>
              <w:top w:val="single" w:sz="4" w:space="0" w:color="auto"/>
              <w:left w:val="nil"/>
              <w:bottom w:val="single" w:sz="4" w:space="0" w:color="auto"/>
              <w:right w:val="single" w:sz="4" w:space="0" w:color="auto"/>
            </w:tcBorders>
            <w:shd w:val="clear" w:color="000000" w:fill="D9D9D9"/>
            <w:hideMark/>
          </w:tcPr>
          <w:p w14:paraId="046CD579" w14:textId="7348C4D5" w:rsidR="00762AF7" w:rsidRPr="00CC4FDC" w:rsidRDefault="00762AF7" w:rsidP="0094213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Ostvareni prihodi 202</w:t>
            </w:r>
            <w:r w:rsidR="00307336">
              <w:rPr>
                <w:rFonts w:ascii="Arial Narrow" w:hAnsi="Arial Narrow" w:cs="Calibri"/>
                <w:b/>
                <w:bCs/>
                <w:color w:val="000000"/>
                <w:sz w:val="24"/>
                <w:szCs w:val="24"/>
              </w:rPr>
              <w:t>2</w:t>
            </w:r>
            <w:r>
              <w:rPr>
                <w:rFonts w:ascii="Arial Narrow" w:hAnsi="Arial Narrow" w:cs="Calibri"/>
                <w:b/>
                <w:bCs/>
                <w:color w:val="000000"/>
                <w:sz w:val="24"/>
                <w:szCs w:val="24"/>
              </w:rPr>
              <w:t xml:space="preserve">. godine po djelatnostima u </w:t>
            </w:r>
            <w:r w:rsidR="00307336">
              <w:rPr>
                <w:rFonts w:ascii="Arial Narrow" w:hAnsi="Arial Narrow" w:cs="Calibri"/>
                <w:b/>
                <w:bCs/>
                <w:color w:val="000000"/>
                <w:sz w:val="24"/>
                <w:szCs w:val="24"/>
              </w:rPr>
              <w:t>eur</w:t>
            </w:r>
          </w:p>
        </w:tc>
        <w:tc>
          <w:tcPr>
            <w:tcW w:w="1489" w:type="dxa"/>
            <w:tcBorders>
              <w:top w:val="single" w:sz="4" w:space="0" w:color="auto"/>
              <w:left w:val="single" w:sz="4" w:space="0" w:color="auto"/>
              <w:bottom w:val="single" w:sz="4" w:space="0" w:color="auto"/>
              <w:right w:val="single" w:sz="4" w:space="0" w:color="auto"/>
            </w:tcBorders>
            <w:shd w:val="clear" w:color="000000" w:fill="D9D9D9"/>
          </w:tcPr>
          <w:p w14:paraId="0478CA69" w14:textId="228A9413" w:rsidR="00762AF7" w:rsidRPr="00CC4FDC" w:rsidRDefault="00525386" w:rsidP="0094213B">
            <w:pPr>
              <w:spacing w:after="0" w:line="240" w:lineRule="auto"/>
              <w:rPr>
                <w:rFonts w:ascii="Arial Narrow" w:hAnsi="Arial Narrow" w:cs="Calibri"/>
                <w:b/>
                <w:bCs/>
                <w:color w:val="000000"/>
                <w:sz w:val="24"/>
                <w:szCs w:val="24"/>
              </w:rPr>
            </w:pPr>
            <w:r w:rsidRPr="00525386">
              <w:rPr>
                <w:rFonts w:ascii="Arial Narrow" w:hAnsi="Arial Narrow" w:cs="Calibri"/>
                <w:b/>
                <w:bCs/>
                <w:color w:val="000000"/>
                <w:sz w:val="24"/>
                <w:szCs w:val="24"/>
              </w:rPr>
              <w:t>Ostvareni prihodi 202</w:t>
            </w:r>
            <w:r w:rsidR="00307336">
              <w:rPr>
                <w:rFonts w:ascii="Arial Narrow" w:hAnsi="Arial Narrow" w:cs="Calibri"/>
                <w:b/>
                <w:bCs/>
                <w:color w:val="000000"/>
                <w:sz w:val="24"/>
                <w:szCs w:val="24"/>
              </w:rPr>
              <w:t>3</w:t>
            </w:r>
            <w:r w:rsidRPr="00525386">
              <w:rPr>
                <w:rFonts w:ascii="Arial Narrow" w:hAnsi="Arial Narrow" w:cs="Calibri"/>
                <w:b/>
                <w:bCs/>
                <w:color w:val="000000"/>
                <w:sz w:val="24"/>
                <w:szCs w:val="24"/>
              </w:rPr>
              <w:t xml:space="preserve">. godine po djelatnostima u </w:t>
            </w:r>
            <w:r w:rsidR="00307336">
              <w:rPr>
                <w:rFonts w:ascii="Arial Narrow" w:hAnsi="Arial Narrow" w:cs="Calibri"/>
                <w:b/>
                <w:bCs/>
                <w:color w:val="000000"/>
                <w:sz w:val="24"/>
                <w:szCs w:val="24"/>
              </w:rPr>
              <w:t>eur</w:t>
            </w:r>
          </w:p>
        </w:tc>
        <w:tc>
          <w:tcPr>
            <w:tcW w:w="1535" w:type="dxa"/>
            <w:tcBorders>
              <w:top w:val="single" w:sz="4" w:space="0" w:color="auto"/>
              <w:left w:val="nil"/>
              <w:bottom w:val="single" w:sz="4" w:space="0" w:color="auto"/>
              <w:right w:val="single" w:sz="4" w:space="0" w:color="auto"/>
            </w:tcBorders>
            <w:shd w:val="clear" w:color="000000" w:fill="D9D9D9"/>
            <w:hideMark/>
          </w:tcPr>
          <w:p w14:paraId="5E4646FE" w14:textId="69E18071" w:rsidR="00762AF7" w:rsidRPr="00CC4FDC" w:rsidRDefault="00762AF7" w:rsidP="0094213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Indeks prihodi izvršenje 202</w:t>
            </w:r>
            <w:r w:rsidR="00307336">
              <w:rPr>
                <w:rFonts w:ascii="Arial Narrow" w:hAnsi="Arial Narrow" w:cs="Calibri"/>
                <w:b/>
                <w:bCs/>
                <w:color w:val="000000"/>
                <w:sz w:val="24"/>
                <w:szCs w:val="24"/>
              </w:rPr>
              <w:t>3</w:t>
            </w:r>
            <w:r>
              <w:rPr>
                <w:rFonts w:ascii="Arial Narrow" w:hAnsi="Arial Narrow" w:cs="Calibri"/>
                <w:b/>
                <w:bCs/>
                <w:color w:val="000000"/>
                <w:sz w:val="24"/>
                <w:szCs w:val="24"/>
              </w:rPr>
              <w:t>./202</w:t>
            </w:r>
            <w:r w:rsidR="00307336">
              <w:rPr>
                <w:rFonts w:ascii="Arial Narrow" w:hAnsi="Arial Narrow" w:cs="Calibri"/>
                <w:b/>
                <w:bCs/>
                <w:color w:val="000000"/>
                <w:sz w:val="24"/>
                <w:szCs w:val="24"/>
              </w:rPr>
              <w:t>2</w:t>
            </w:r>
            <w:r>
              <w:rPr>
                <w:rFonts w:ascii="Arial Narrow" w:hAnsi="Arial Narrow" w:cs="Calibri"/>
                <w:b/>
                <w:bCs/>
                <w:color w:val="000000"/>
                <w:sz w:val="24"/>
                <w:szCs w:val="24"/>
              </w:rPr>
              <w:t>.</w:t>
            </w:r>
          </w:p>
        </w:tc>
        <w:tc>
          <w:tcPr>
            <w:tcW w:w="1485" w:type="dxa"/>
            <w:tcBorders>
              <w:top w:val="single" w:sz="4" w:space="0" w:color="auto"/>
              <w:left w:val="nil"/>
              <w:bottom w:val="single" w:sz="4" w:space="0" w:color="auto"/>
              <w:right w:val="single" w:sz="4" w:space="0" w:color="auto"/>
            </w:tcBorders>
            <w:shd w:val="clear" w:color="000000" w:fill="D9D9D9"/>
            <w:hideMark/>
          </w:tcPr>
          <w:p w14:paraId="491E556A" w14:textId="7A94A1A7" w:rsidR="00762AF7" w:rsidRPr="00CC4FDC" w:rsidRDefault="00762AF7" w:rsidP="0094213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Ostvareni rashodi 202</w:t>
            </w:r>
            <w:r w:rsidR="00307336">
              <w:rPr>
                <w:rFonts w:ascii="Arial Narrow" w:hAnsi="Arial Narrow" w:cs="Calibri"/>
                <w:b/>
                <w:bCs/>
                <w:color w:val="000000"/>
                <w:sz w:val="24"/>
                <w:szCs w:val="24"/>
              </w:rPr>
              <w:t>2</w:t>
            </w:r>
            <w:r>
              <w:rPr>
                <w:rFonts w:ascii="Arial Narrow" w:hAnsi="Arial Narrow" w:cs="Calibri"/>
                <w:b/>
                <w:bCs/>
                <w:color w:val="000000"/>
                <w:sz w:val="24"/>
                <w:szCs w:val="24"/>
              </w:rPr>
              <w:t xml:space="preserve">. godine po djelatnostima u </w:t>
            </w:r>
            <w:r w:rsidR="00307336">
              <w:rPr>
                <w:rFonts w:ascii="Arial Narrow" w:hAnsi="Arial Narrow" w:cs="Calibri"/>
                <w:b/>
                <w:bCs/>
                <w:color w:val="000000"/>
                <w:sz w:val="24"/>
                <w:szCs w:val="24"/>
              </w:rPr>
              <w:t>eur</w:t>
            </w:r>
          </w:p>
        </w:tc>
        <w:tc>
          <w:tcPr>
            <w:tcW w:w="1485" w:type="dxa"/>
            <w:tcBorders>
              <w:top w:val="single" w:sz="4" w:space="0" w:color="auto"/>
              <w:left w:val="single" w:sz="4" w:space="0" w:color="auto"/>
              <w:bottom w:val="single" w:sz="4" w:space="0" w:color="auto"/>
              <w:right w:val="single" w:sz="4" w:space="0" w:color="auto"/>
            </w:tcBorders>
            <w:shd w:val="clear" w:color="000000" w:fill="D9D9D9"/>
          </w:tcPr>
          <w:p w14:paraId="5DED2EAD" w14:textId="43A2473E" w:rsidR="00762AF7" w:rsidRPr="00CC4FDC" w:rsidRDefault="00525386" w:rsidP="0094213B">
            <w:pPr>
              <w:spacing w:after="0" w:line="240" w:lineRule="auto"/>
              <w:rPr>
                <w:rFonts w:ascii="Arial Narrow" w:hAnsi="Arial Narrow" w:cs="Calibri"/>
                <w:b/>
                <w:bCs/>
                <w:color w:val="000000"/>
                <w:sz w:val="24"/>
                <w:szCs w:val="24"/>
              </w:rPr>
            </w:pPr>
            <w:r w:rsidRPr="00525386">
              <w:rPr>
                <w:rFonts w:ascii="Arial Narrow" w:hAnsi="Arial Narrow" w:cs="Calibri"/>
                <w:b/>
                <w:bCs/>
                <w:color w:val="000000"/>
                <w:sz w:val="24"/>
                <w:szCs w:val="24"/>
              </w:rPr>
              <w:t>Ostvareni rashodi 202</w:t>
            </w:r>
            <w:r w:rsidR="00307336">
              <w:rPr>
                <w:rFonts w:ascii="Arial Narrow" w:hAnsi="Arial Narrow" w:cs="Calibri"/>
                <w:b/>
                <w:bCs/>
                <w:color w:val="000000"/>
                <w:sz w:val="24"/>
                <w:szCs w:val="24"/>
              </w:rPr>
              <w:t>3</w:t>
            </w:r>
            <w:r w:rsidRPr="00525386">
              <w:rPr>
                <w:rFonts w:ascii="Arial Narrow" w:hAnsi="Arial Narrow" w:cs="Calibri"/>
                <w:b/>
                <w:bCs/>
                <w:color w:val="000000"/>
                <w:sz w:val="24"/>
                <w:szCs w:val="24"/>
              </w:rPr>
              <w:t xml:space="preserve">. godine po djelatnostima u </w:t>
            </w:r>
            <w:r w:rsidR="00307336">
              <w:rPr>
                <w:rFonts w:ascii="Arial Narrow" w:hAnsi="Arial Narrow" w:cs="Calibri"/>
                <w:b/>
                <w:bCs/>
                <w:color w:val="000000"/>
                <w:sz w:val="24"/>
                <w:szCs w:val="24"/>
              </w:rPr>
              <w:t>eur</w:t>
            </w:r>
          </w:p>
        </w:tc>
        <w:tc>
          <w:tcPr>
            <w:tcW w:w="1335" w:type="dxa"/>
            <w:tcBorders>
              <w:top w:val="single" w:sz="4" w:space="0" w:color="auto"/>
              <w:left w:val="nil"/>
              <w:bottom w:val="single" w:sz="4" w:space="0" w:color="auto"/>
              <w:right w:val="single" w:sz="4" w:space="0" w:color="auto"/>
            </w:tcBorders>
            <w:shd w:val="clear" w:color="000000" w:fill="D9D9D9"/>
          </w:tcPr>
          <w:p w14:paraId="3A228375" w14:textId="2BC85483" w:rsidR="00762AF7" w:rsidRPr="00CC4FDC" w:rsidRDefault="00762AF7" w:rsidP="0094213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Indeks ras</w:t>
            </w:r>
            <w:r w:rsidR="00525386">
              <w:rPr>
                <w:rFonts w:ascii="Arial Narrow" w:hAnsi="Arial Narrow" w:cs="Calibri"/>
                <w:b/>
                <w:bCs/>
                <w:color w:val="000000"/>
                <w:sz w:val="24"/>
                <w:szCs w:val="24"/>
              </w:rPr>
              <w:t>h</w:t>
            </w:r>
            <w:r>
              <w:rPr>
                <w:rFonts w:ascii="Arial Narrow" w:hAnsi="Arial Narrow" w:cs="Calibri"/>
                <w:b/>
                <w:bCs/>
                <w:color w:val="000000"/>
                <w:sz w:val="24"/>
                <w:szCs w:val="24"/>
              </w:rPr>
              <w:t>odi izvršenje 202</w:t>
            </w:r>
            <w:r w:rsidR="00307336">
              <w:rPr>
                <w:rFonts w:ascii="Arial Narrow" w:hAnsi="Arial Narrow" w:cs="Calibri"/>
                <w:b/>
                <w:bCs/>
                <w:color w:val="000000"/>
                <w:sz w:val="24"/>
                <w:szCs w:val="24"/>
              </w:rPr>
              <w:t>3</w:t>
            </w:r>
            <w:r>
              <w:rPr>
                <w:rFonts w:ascii="Arial Narrow" w:hAnsi="Arial Narrow" w:cs="Calibri"/>
                <w:b/>
                <w:bCs/>
                <w:color w:val="000000"/>
                <w:sz w:val="24"/>
                <w:szCs w:val="24"/>
              </w:rPr>
              <w:t>./202</w:t>
            </w:r>
            <w:r w:rsidR="00307336">
              <w:rPr>
                <w:rFonts w:ascii="Arial Narrow" w:hAnsi="Arial Narrow" w:cs="Calibri"/>
                <w:b/>
                <w:bCs/>
                <w:color w:val="000000"/>
                <w:sz w:val="24"/>
                <w:szCs w:val="24"/>
              </w:rPr>
              <w:t>2</w:t>
            </w:r>
            <w:r>
              <w:rPr>
                <w:rFonts w:ascii="Arial Narrow" w:hAnsi="Arial Narrow" w:cs="Calibri"/>
                <w:b/>
                <w:bCs/>
                <w:color w:val="000000"/>
                <w:sz w:val="24"/>
                <w:szCs w:val="24"/>
              </w:rPr>
              <w:t>.</w:t>
            </w:r>
          </w:p>
        </w:tc>
        <w:tc>
          <w:tcPr>
            <w:tcW w:w="1297" w:type="dxa"/>
            <w:tcBorders>
              <w:top w:val="single" w:sz="4" w:space="0" w:color="auto"/>
              <w:left w:val="nil"/>
              <w:bottom w:val="single" w:sz="4" w:space="0" w:color="auto"/>
              <w:right w:val="single" w:sz="4" w:space="0" w:color="auto"/>
            </w:tcBorders>
            <w:shd w:val="clear" w:color="000000" w:fill="D9D9D9"/>
          </w:tcPr>
          <w:p w14:paraId="5919FEF6" w14:textId="670FECEE" w:rsidR="00762AF7" w:rsidRPr="00CC4FDC" w:rsidRDefault="00762AF7" w:rsidP="0094213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Ostvareni rezultat 202</w:t>
            </w:r>
            <w:r w:rsidR="00307336">
              <w:rPr>
                <w:rFonts w:ascii="Arial Narrow" w:hAnsi="Arial Narrow" w:cs="Calibri"/>
                <w:b/>
                <w:bCs/>
                <w:color w:val="000000"/>
                <w:sz w:val="24"/>
                <w:szCs w:val="24"/>
              </w:rPr>
              <w:t>2</w:t>
            </w:r>
            <w:r>
              <w:rPr>
                <w:rFonts w:ascii="Arial Narrow" w:hAnsi="Arial Narrow" w:cs="Calibri"/>
                <w:b/>
                <w:bCs/>
                <w:color w:val="000000"/>
                <w:sz w:val="24"/>
                <w:szCs w:val="24"/>
              </w:rPr>
              <w:t xml:space="preserve">. godine u </w:t>
            </w:r>
            <w:r w:rsidR="00307336">
              <w:rPr>
                <w:rFonts w:ascii="Arial Narrow" w:hAnsi="Arial Narrow" w:cs="Calibri"/>
                <w:b/>
                <w:bCs/>
                <w:color w:val="000000"/>
                <w:sz w:val="24"/>
                <w:szCs w:val="24"/>
              </w:rPr>
              <w:t>eur</w:t>
            </w:r>
          </w:p>
        </w:tc>
        <w:tc>
          <w:tcPr>
            <w:tcW w:w="1278" w:type="dxa"/>
            <w:tcBorders>
              <w:top w:val="single" w:sz="4" w:space="0" w:color="auto"/>
              <w:left w:val="single" w:sz="4" w:space="0" w:color="auto"/>
              <w:bottom w:val="single" w:sz="4" w:space="0" w:color="auto"/>
              <w:right w:val="single" w:sz="4" w:space="0" w:color="auto"/>
            </w:tcBorders>
            <w:shd w:val="clear" w:color="000000" w:fill="D9D9D9"/>
          </w:tcPr>
          <w:p w14:paraId="55570CF1" w14:textId="123B5D2C" w:rsidR="00762AF7" w:rsidRPr="00CC4FDC" w:rsidRDefault="00762AF7" w:rsidP="0094213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Ostvareni rezultat 202</w:t>
            </w:r>
            <w:r w:rsidR="00307336">
              <w:rPr>
                <w:rFonts w:ascii="Arial Narrow" w:hAnsi="Arial Narrow" w:cs="Calibri"/>
                <w:b/>
                <w:bCs/>
                <w:color w:val="000000"/>
                <w:sz w:val="24"/>
                <w:szCs w:val="24"/>
              </w:rPr>
              <w:t>3</w:t>
            </w:r>
            <w:r>
              <w:rPr>
                <w:rFonts w:ascii="Arial Narrow" w:hAnsi="Arial Narrow" w:cs="Calibri"/>
                <w:b/>
                <w:bCs/>
                <w:color w:val="000000"/>
                <w:sz w:val="24"/>
                <w:szCs w:val="24"/>
              </w:rPr>
              <w:t xml:space="preserve">. godine u </w:t>
            </w:r>
            <w:r w:rsidR="00307336">
              <w:rPr>
                <w:rFonts w:ascii="Arial Narrow" w:hAnsi="Arial Narrow" w:cs="Calibri"/>
                <w:b/>
                <w:bCs/>
                <w:color w:val="000000"/>
                <w:sz w:val="24"/>
                <w:szCs w:val="24"/>
              </w:rPr>
              <w:t>eur</w:t>
            </w:r>
          </w:p>
        </w:tc>
      </w:tr>
      <w:tr w:rsidR="007627A9" w:rsidRPr="00CC4FDC" w14:paraId="575C4579" w14:textId="079850C5" w:rsidTr="007627A9">
        <w:trPr>
          <w:trHeight w:val="330"/>
        </w:trPr>
        <w:tc>
          <w:tcPr>
            <w:tcW w:w="543" w:type="dxa"/>
            <w:tcBorders>
              <w:top w:val="nil"/>
              <w:left w:val="single" w:sz="8" w:space="0" w:color="auto"/>
              <w:bottom w:val="single" w:sz="8" w:space="0" w:color="auto"/>
              <w:right w:val="single" w:sz="8" w:space="0" w:color="auto"/>
            </w:tcBorders>
            <w:hideMark/>
          </w:tcPr>
          <w:p w14:paraId="35F7A917" w14:textId="77777777" w:rsidR="007627A9" w:rsidRPr="00CC4FDC" w:rsidRDefault="007627A9" w:rsidP="007627A9">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1.</w:t>
            </w:r>
          </w:p>
        </w:tc>
        <w:tc>
          <w:tcPr>
            <w:tcW w:w="2127" w:type="dxa"/>
            <w:tcBorders>
              <w:top w:val="nil"/>
              <w:left w:val="nil"/>
              <w:bottom w:val="single" w:sz="8" w:space="0" w:color="auto"/>
              <w:right w:val="single" w:sz="8" w:space="0" w:color="auto"/>
            </w:tcBorders>
            <w:hideMark/>
          </w:tcPr>
          <w:p w14:paraId="791EB46A" w14:textId="77777777" w:rsidR="007627A9" w:rsidRPr="00CC4FDC" w:rsidRDefault="007627A9" w:rsidP="007627A9">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Gospodarenje otpadom</w:t>
            </w:r>
          </w:p>
        </w:tc>
        <w:tc>
          <w:tcPr>
            <w:tcW w:w="1559" w:type="dxa"/>
            <w:tcBorders>
              <w:top w:val="nil"/>
              <w:left w:val="nil"/>
              <w:bottom w:val="single" w:sz="8" w:space="0" w:color="auto"/>
              <w:right w:val="single" w:sz="4" w:space="0" w:color="auto"/>
            </w:tcBorders>
            <w:noWrap/>
            <w:vAlign w:val="bottom"/>
          </w:tcPr>
          <w:p w14:paraId="29FC3747" w14:textId="172DBFC2" w:rsidR="007627A9" w:rsidRPr="00CC4FDC" w:rsidRDefault="007627A9" w:rsidP="007627A9">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2.301.766,41</w:t>
            </w:r>
          </w:p>
        </w:tc>
        <w:tc>
          <w:tcPr>
            <w:tcW w:w="1489" w:type="dxa"/>
            <w:tcBorders>
              <w:top w:val="single" w:sz="4" w:space="0" w:color="auto"/>
              <w:left w:val="single" w:sz="4" w:space="0" w:color="auto"/>
              <w:bottom w:val="single" w:sz="4" w:space="0" w:color="auto"/>
              <w:right w:val="single" w:sz="4" w:space="0" w:color="auto"/>
            </w:tcBorders>
            <w:vAlign w:val="bottom"/>
          </w:tcPr>
          <w:p w14:paraId="1DBB9077" w14:textId="57B5BE52" w:rsidR="007627A9" w:rsidRPr="00CC4FDC" w:rsidRDefault="007627A9" w:rsidP="007627A9">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2.875.459,45</w:t>
            </w:r>
          </w:p>
        </w:tc>
        <w:tc>
          <w:tcPr>
            <w:tcW w:w="1535" w:type="dxa"/>
            <w:tcBorders>
              <w:top w:val="single" w:sz="4" w:space="0" w:color="auto"/>
              <w:left w:val="nil"/>
              <w:bottom w:val="single" w:sz="4" w:space="0" w:color="auto"/>
              <w:right w:val="single" w:sz="4" w:space="0" w:color="auto"/>
            </w:tcBorders>
            <w:shd w:val="clear" w:color="auto" w:fill="auto"/>
            <w:vAlign w:val="bottom"/>
          </w:tcPr>
          <w:p w14:paraId="4BE16081" w14:textId="27C20FC9"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124,92</w:t>
            </w:r>
          </w:p>
        </w:tc>
        <w:tc>
          <w:tcPr>
            <w:tcW w:w="1485" w:type="dxa"/>
            <w:tcBorders>
              <w:top w:val="nil"/>
              <w:left w:val="single" w:sz="4" w:space="0" w:color="auto"/>
              <w:bottom w:val="single" w:sz="8" w:space="0" w:color="auto"/>
              <w:right w:val="single" w:sz="4" w:space="0" w:color="auto"/>
            </w:tcBorders>
            <w:vAlign w:val="bottom"/>
          </w:tcPr>
          <w:p w14:paraId="20401A2B" w14:textId="014B41F6"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2.274.184,35</w:t>
            </w:r>
          </w:p>
        </w:tc>
        <w:tc>
          <w:tcPr>
            <w:tcW w:w="1485" w:type="dxa"/>
            <w:tcBorders>
              <w:top w:val="nil"/>
              <w:left w:val="nil"/>
              <w:bottom w:val="single" w:sz="8" w:space="0" w:color="auto"/>
              <w:right w:val="single" w:sz="4" w:space="0" w:color="auto"/>
            </w:tcBorders>
            <w:vAlign w:val="bottom"/>
          </w:tcPr>
          <w:p w14:paraId="65D03D9B" w14:textId="2DF8F61D"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2.755.095,54</w:t>
            </w:r>
          </w:p>
        </w:tc>
        <w:tc>
          <w:tcPr>
            <w:tcW w:w="1335" w:type="dxa"/>
            <w:tcBorders>
              <w:top w:val="single" w:sz="4" w:space="0" w:color="auto"/>
              <w:left w:val="nil"/>
              <w:bottom w:val="single" w:sz="4" w:space="0" w:color="auto"/>
              <w:right w:val="single" w:sz="4" w:space="0" w:color="auto"/>
            </w:tcBorders>
            <w:shd w:val="clear" w:color="auto" w:fill="auto"/>
            <w:vAlign w:val="bottom"/>
          </w:tcPr>
          <w:p w14:paraId="795F5986" w14:textId="70612C91"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121,15</w:t>
            </w:r>
          </w:p>
        </w:tc>
        <w:tc>
          <w:tcPr>
            <w:tcW w:w="1297" w:type="dxa"/>
            <w:tcBorders>
              <w:top w:val="nil"/>
              <w:left w:val="single" w:sz="4" w:space="0" w:color="auto"/>
              <w:bottom w:val="single" w:sz="8" w:space="0" w:color="auto"/>
              <w:right w:val="single" w:sz="4" w:space="0" w:color="auto"/>
            </w:tcBorders>
            <w:vAlign w:val="bottom"/>
          </w:tcPr>
          <w:p w14:paraId="59FA6037" w14:textId="3B98C004"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27.582,06</w:t>
            </w:r>
          </w:p>
        </w:tc>
        <w:tc>
          <w:tcPr>
            <w:tcW w:w="1278" w:type="dxa"/>
            <w:tcBorders>
              <w:top w:val="nil"/>
              <w:left w:val="nil"/>
              <w:bottom w:val="single" w:sz="8" w:space="0" w:color="auto"/>
              <w:right w:val="single" w:sz="4" w:space="0" w:color="auto"/>
            </w:tcBorders>
            <w:vAlign w:val="bottom"/>
          </w:tcPr>
          <w:p w14:paraId="754A059A" w14:textId="62FD5B4F" w:rsidR="007627A9" w:rsidRDefault="007627A9" w:rsidP="007627A9">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120.363,91</w:t>
            </w:r>
          </w:p>
        </w:tc>
      </w:tr>
      <w:tr w:rsidR="007627A9" w:rsidRPr="00CC4FDC" w14:paraId="2139A2C5" w14:textId="33C5ED2B" w:rsidTr="007627A9">
        <w:trPr>
          <w:trHeight w:val="330"/>
        </w:trPr>
        <w:tc>
          <w:tcPr>
            <w:tcW w:w="543" w:type="dxa"/>
            <w:tcBorders>
              <w:top w:val="nil"/>
              <w:left w:val="single" w:sz="8" w:space="0" w:color="auto"/>
              <w:bottom w:val="single" w:sz="8" w:space="0" w:color="auto"/>
              <w:right w:val="single" w:sz="8" w:space="0" w:color="auto"/>
            </w:tcBorders>
            <w:hideMark/>
          </w:tcPr>
          <w:p w14:paraId="09E21425" w14:textId="77777777" w:rsidR="007627A9" w:rsidRPr="00CC4FDC" w:rsidRDefault="007627A9" w:rsidP="007627A9">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2.</w:t>
            </w:r>
          </w:p>
        </w:tc>
        <w:tc>
          <w:tcPr>
            <w:tcW w:w="2127" w:type="dxa"/>
            <w:tcBorders>
              <w:top w:val="nil"/>
              <w:left w:val="nil"/>
              <w:bottom w:val="single" w:sz="8" w:space="0" w:color="auto"/>
              <w:right w:val="single" w:sz="8" w:space="0" w:color="auto"/>
            </w:tcBorders>
            <w:hideMark/>
          </w:tcPr>
          <w:p w14:paraId="412B731C" w14:textId="77777777" w:rsidR="007627A9" w:rsidRPr="00CC4FDC" w:rsidRDefault="007627A9" w:rsidP="007627A9">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Javna higijena</w:t>
            </w:r>
          </w:p>
        </w:tc>
        <w:tc>
          <w:tcPr>
            <w:tcW w:w="1559" w:type="dxa"/>
            <w:tcBorders>
              <w:top w:val="nil"/>
              <w:left w:val="nil"/>
              <w:bottom w:val="single" w:sz="8" w:space="0" w:color="auto"/>
              <w:right w:val="single" w:sz="4" w:space="0" w:color="auto"/>
            </w:tcBorders>
            <w:noWrap/>
            <w:vAlign w:val="bottom"/>
          </w:tcPr>
          <w:p w14:paraId="3AEBBE55" w14:textId="37F70CB5" w:rsidR="007627A9" w:rsidRPr="00CC4FDC" w:rsidRDefault="007627A9" w:rsidP="007627A9">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263.455,31</w:t>
            </w:r>
          </w:p>
        </w:tc>
        <w:tc>
          <w:tcPr>
            <w:tcW w:w="1489" w:type="dxa"/>
            <w:tcBorders>
              <w:top w:val="single" w:sz="4" w:space="0" w:color="auto"/>
              <w:left w:val="single" w:sz="4" w:space="0" w:color="auto"/>
              <w:bottom w:val="single" w:sz="4" w:space="0" w:color="auto"/>
              <w:right w:val="single" w:sz="4" w:space="0" w:color="auto"/>
            </w:tcBorders>
            <w:vAlign w:val="bottom"/>
          </w:tcPr>
          <w:p w14:paraId="412700CA" w14:textId="6668BF33" w:rsidR="007627A9" w:rsidRPr="00CC4FDC" w:rsidRDefault="007627A9" w:rsidP="007627A9">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322.573,58</w:t>
            </w:r>
          </w:p>
        </w:tc>
        <w:tc>
          <w:tcPr>
            <w:tcW w:w="1535" w:type="dxa"/>
            <w:tcBorders>
              <w:top w:val="single" w:sz="4" w:space="0" w:color="auto"/>
              <w:left w:val="nil"/>
              <w:bottom w:val="single" w:sz="4" w:space="0" w:color="auto"/>
              <w:right w:val="single" w:sz="4" w:space="0" w:color="auto"/>
            </w:tcBorders>
            <w:shd w:val="clear" w:color="auto" w:fill="auto"/>
            <w:vAlign w:val="bottom"/>
          </w:tcPr>
          <w:p w14:paraId="00F18F76" w14:textId="5AE44E30"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122,44</w:t>
            </w:r>
          </w:p>
        </w:tc>
        <w:tc>
          <w:tcPr>
            <w:tcW w:w="1485" w:type="dxa"/>
            <w:tcBorders>
              <w:top w:val="nil"/>
              <w:left w:val="single" w:sz="4" w:space="0" w:color="auto"/>
              <w:bottom w:val="single" w:sz="8" w:space="0" w:color="auto"/>
              <w:right w:val="single" w:sz="4" w:space="0" w:color="auto"/>
            </w:tcBorders>
            <w:vAlign w:val="bottom"/>
          </w:tcPr>
          <w:p w14:paraId="4E194768" w14:textId="226A44D8"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263.195,83</w:t>
            </w:r>
          </w:p>
        </w:tc>
        <w:tc>
          <w:tcPr>
            <w:tcW w:w="1485" w:type="dxa"/>
            <w:tcBorders>
              <w:top w:val="nil"/>
              <w:left w:val="nil"/>
              <w:bottom w:val="single" w:sz="8" w:space="0" w:color="auto"/>
              <w:right w:val="single" w:sz="4" w:space="0" w:color="auto"/>
            </w:tcBorders>
            <w:vAlign w:val="bottom"/>
          </w:tcPr>
          <w:p w14:paraId="0862EAC8" w14:textId="5D2171A0"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324.658,61</w:t>
            </w:r>
          </w:p>
        </w:tc>
        <w:tc>
          <w:tcPr>
            <w:tcW w:w="1335" w:type="dxa"/>
            <w:tcBorders>
              <w:top w:val="single" w:sz="4" w:space="0" w:color="auto"/>
              <w:left w:val="nil"/>
              <w:bottom w:val="single" w:sz="4" w:space="0" w:color="auto"/>
              <w:right w:val="single" w:sz="4" w:space="0" w:color="auto"/>
            </w:tcBorders>
            <w:shd w:val="clear" w:color="auto" w:fill="auto"/>
            <w:vAlign w:val="bottom"/>
          </w:tcPr>
          <w:p w14:paraId="4B2846CA" w14:textId="67899D06"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123,35</w:t>
            </w:r>
          </w:p>
        </w:tc>
        <w:tc>
          <w:tcPr>
            <w:tcW w:w="1297" w:type="dxa"/>
            <w:tcBorders>
              <w:top w:val="nil"/>
              <w:left w:val="single" w:sz="4" w:space="0" w:color="auto"/>
              <w:bottom w:val="single" w:sz="8" w:space="0" w:color="auto"/>
              <w:right w:val="single" w:sz="4" w:space="0" w:color="auto"/>
            </w:tcBorders>
            <w:vAlign w:val="bottom"/>
          </w:tcPr>
          <w:p w14:paraId="633087C0" w14:textId="0FF8D77A"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259,47</w:t>
            </w:r>
          </w:p>
        </w:tc>
        <w:tc>
          <w:tcPr>
            <w:tcW w:w="1278" w:type="dxa"/>
            <w:tcBorders>
              <w:top w:val="nil"/>
              <w:left w:val="nil"/>
              <w:bottom w:val="single" w:sz="8" w:space="0" w:color="auto"/>
              <w:right w:val="single" w:sz="4" w:space="0" w:color="auto"/>
            </w:tcBorders>
            <w:vAlign w:val="bottom"/>
          </w:tcPr>
          <w:p w14:paraId="57D4BED2" w14:textId="2B40B180" w:rsidR="007627A9" w:rsidRPr="00CC4FDC" w:rsidRDefault="007627A9" w:rsidP="007627A9">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-2.085,03</w:t>
            </w:r>
          </w:p>
        </w:tc>
      </w:tr>
      <w:tr w:rsidR="007627A9" w:rsidRPr="00CC4FDC" w14:paraId="6E9D0973" w14:textId="17A9519D" w:rsidTr="007627A9">
        <w:trPr>
          <w:trHeight w:val="330"/>
        </w:trPr>
        <w:tc>
          <w:tcPr>
            <w:tcW w:w="543" w:type="dxa"/>
            <w:tcBorders>
              <w:top w:val="nil"/>
              <w:left w:val="single" w:sz="8" w:space="0" w:color="auto"/>
              <w:bottom w:val="single" w:sz="8" w:space="0" w:color="auto"/>
              <w:right w:val="single" w:sz="8" w:space="0" w:color="auto"/>
            </w:tcBorders>
            <w:hideMark/>
          </w:tcPr>
          <w:p w14:paraId="3B262CD1" w14:textId="77777777" w:rsidR="007627A9" w:rsidRPr="00CC4FDC" w:rsidRDefault="007627A9" w:rsidP="007627A9">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3.</w:t>
            </w:r>
          </w:p>
        </w:tc>
        <w:tc>
          <w:tcPr>
            <w:tcW w:w="2127" w:type="dxa"/>
            <w:tcBorders>
              <w:top w:val="nil"/>
              <w:left w:val="nil"/>
              <w:bottom w:val="single" w:sz="8" w:space="0" w:color="auto"/>
              <w:right w:val="single" w:sz="8" w:space="0" w:color="auto"/>
            </w:tcBorders>
            <w:hideMark/>
          </w:tcPr>
          <w:p w14:paraId="4292322E" w14:textId="77777777" w:rsidR="007627A9" w:rsidRPr="00CC4FDC" w:rsidRDefault="007627A9" w:rsidP="007627A9">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Tržnica</w:t>
            </w:r>
          </w:p>
        </w:tc>
        <w:tc>
          <w:tcPr>
            <w:tcW w:w="1559" w:type="dxa"/>
            <w:tcBorders>
              <w:top w:val="nil"/>
              <w:left w:val="nil"/>
              <w:bottom w:val="single" w:sz="8" w:space="0" w:color="auto"/>
              <w:right w:val="single" w:sz="4" w:space="0" w:color="auto"/>
            </w:tcBorders>
            <w:noWrap/>
            <w:vAlign w:val="bottom"/>
          </w:tcPr>
          <w:p w14:paraId="7D9BE9E5" w14:textId="569EEEAA" w:rsidR="007627A9" w:rsidRPr="00CC4FDC" w:rsidRDefault="007627A9" w:rsidP="007627A9">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66.857,52</w:t>
            </w:r>
          </w:p>
        </w:tc>
        <w:tc>
          <w:tcPr>
            <w:tcW w:w="1489" w:type="dxa"/>
            <w:tcBorders>
              <w:top w:val="single" w:sz="4" w:space="0" w:color="auto"/>
              <w:left w:val="single" w:sz="4" w:space="0" w:color="auto"/>
              <w:bottom w:val="single" w:sz="4" w:space="0" w:color="auto"/>
              <w:right w:val="single" w:sz="4" w:space="0" w:color="auto"/>
            </w:tcBorders>
            <w:vAlign w:val="bottom"/>
          </w:tcPr>
          <w:p w14:paraId="531DFDB2" w14:textId="2E347264" w:rsidR="007627A9" w:rsidRPr="00CC4FDC" w:rsidRDefault="007627A9" w:rsidP="007627A9">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58.907,06</w:t>
            </w:r>
          </w:p>
        </w:tc>
        <w:tc>
          <w:tcPr>
            <w:tcW w:w="1535" w:type="dxa"/>
            <w:tcBorders>
              <w:top w:val="single" w:sz="4" w:space="0" w:color="auto"/>
              <w:left w:val="nil"/>
              <w:bottom w:val="single" w:sz="4" w:space="0" w:color="auto"/>
              <w:right w:val="single" w:sz="4" w:space="0" w:color="auto"/>
            </w:tcBorders>
            <w:shd w:val="clear" w:color="auto" w:fill="auto"/>
            <w:vAlign w:val="bottom"/>
          </w:tcPr>
          <w:p w14:paraId="6168F891" w14:textId="03985BD0"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88,11</w:t>
            </w:r>
          </w:p>
        </w:tc>
        <w:tc>
          <w:tcPr>
            <w:tcW w:w="1485" w:type="dxa"/>
            <w:tcBorders>
              <w:top w:val="nil"/>
              <w:left w:val="single" w:sz="4" w:space="0" w:color="auto"/>
              <w:bottom w:val="single" w:sz="8" w:space="0" w:color="auto"/>
              <w:right w:val="single" w:sz="4" w:space="0" w:color="auto"/>
            </w:tcBorders>
            <w:vAlign w:val="bottom"/>
          </w:tcPr>
          <w:p w14:paraId="1314AE9E" w14:textId="314B8BB1"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61.593,34</w:t>
            </w:r>
          </w:p>
        </w:tc>
        <w:tc>
          <w:tcPr>
            <w:tcW w:w="1485" w:type="dxa"/>
            <w:tcBorders>
              <w:top w:val="nil"/>
              <w:left w:val="nil"/>
              <w:bottom w:val="single" w:sz="8" w:space="0" w:color="auto"/>
              <w:right w:val="single" w:sz="4" w:space="0" w:color="auto"/>
            </w:tcBorders>
            <w:vAlign w:val="bottom"/>
          </w:tcPr>
          <w:p w14:paraId="03ED4FDA" w14:textId="01933A8E"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77.234,01</w:t>
            </w:r>
          </w:p>
        </w:tc>
        <w:tc>
          <w:tcPr>
            <w:tcW w:w="1335" w:type="dxa"/>
            <w:tcBorders>
              <w:top w:val="single" w:sz="4" w:space="0" w:color="auto"/>
              <w:left w:val="nil"/>
              <w:bottom w:val="single" w:sz="4" w:space="0" w:color="auto"/>
              <w:right w:val="single" w:sz="4" w:space="0" w:color="auto"/>
            </w:tcBorders>
            <w:shd w:val="clear" w:color="auto" w:fill="auto"/>
            <w:vAlign w:val="bottom"/>
          </w:tcPr>
          <w:p w14:paraId="55ACA6E9" w14:textId="04334BF2"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125,39</w:t>
            </w:r>
          </w:p>
        </w:tc>
        <w:tc>
          <w:tcPr>
            <w:tcW w:w="1297" w:type="dxa"/>
            <w:tcBorders>
              <w:top w:val="nil"/>
              <w:left w:val="single" w:sz="4" w:space="0" w:color="auto"/>
              <w:bottom w:val="single" w:sz="8" w:space="0" w:color="auto"/>
              <w:right w:val="single" w:sz="4" w:space="0" w:color="auto"/>
            </w:tcBorders>
            <w:vAlign w:val="bottom"/>
          </w:tcPr>
          <w:p w14:paraId="5B8C1F4C" w14:textId="4E59FE4B"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5.264,18</w:t>
            </w:r>
          </w:p>
        </w:tc>
        <w:tc>
          <w:tcPr>
            <w:tcW w:w="1278" w:type="dxa"/>
            <w:tcBorders>
              <w:top w:val="nil"/>
              <w:left w:val="nil"/>
              <w:bottom w:val="single" w:sz="8" w:space="0" w:color="auto"/>
              <w:right w:val="single" w:sz="4" w:space="0" w:color="auto"/>
            </w:tcBorders>
            <w:vAlign w:val="bottom"/>
          </w:tcPr>
          <w:p w14:paraId="29997A9B" w14:textId="6182FE1F" w:rsidR="007627A9" w:rsidRPr="00CC4FDC" w:rsidRDefault="007627A9" w:rsidP="007627A9">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-18.326,95</w:t>
            </w:r>
          </w:p>
        </w:tc>
      </w:tr>
      <w:tr w:rsidR="007627A9" w:rsidRPr="00CC4FDC" w14:paraId="68F3EED8" w14:textId="0001578A" w:rsidTr="007627A9">
        <w:trPr>
          <w:trHeight w:val="330"/>
        </w:trPr>
        <w:tc>
          <w:tcPr>
            <w:tcW w:w="543" w:type="dxa"/>
            <w:tcBorders>
              <w:top w:val="nil"/>
              <w:left w:val="single" w:sz="8" w:space="0" w:color="auto"/>
              <w:bottom w:val="single" w:sz="8" w:space="0" w:color="auto"/>
              <w:right w:val="single" w:sz="8" w:space="0" w:color="auto"/>
            </w:tcBorders>
            <w:hideMark/>
          </w:tcPr>
          <w:p w14:paraId="19807FDC" w14:textId="77777777" w:rsidR="007627A9" w:rsidRPr="00CC4FDC" w:rsidRDefault="007627A9" w:rsidP="007627A9">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4.</w:t>
            </w:r>
          </w:p>
        </w:tc>
        <w:tc>
          <w:tcPr>
            <w:tcW w:w="2127" w:type="dxa"/>
            <w:tcBorders>
              <w:top w:val="nil"/>
              <w:left w:val="nil"/>
              <w:bottom w:val="single" w:sz="8" w:space="0" w:color="auto"/>
              <w:right w:val="single" w:sz="8" w:space="0" w:color="auto"/>
            </w:tcBorders>
            <w:hideMark/>
          </w:tcPr>
          <w:p w14:paraId="71B5D0CB" w14:textId="77777777" w:rsidR="007627A9" w:rsidRPr="00CC4FDC" w:rsidRDefault="007627A9" w:rsidP="007627A9">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Parking</w:t>
            </w:r>
          </w:p>
        </w:tc>
        <w:tc>
          <w:tcPr>
            <w:tcW w:w="1559" w:type="dxa"/>
            <w:tcBorders>
              <w:top w:val="nil"/>
              <w:left w:val="nil"/>
              <w:bottom w:val="single" w:sz="8" w:space="0" w:color="auto"/>
              <w:right w:val="single" w:sz="4" w:space="0" w:color="auto"/>
            </w:tcBorders>
            <w:noWrap/>
            <w:vAlign w:val="bottom"/>
          </w:tcPr>
          <w:p w14:paraId="6717EC96" w14:textId="070C0AAC" w:rsidR="007627A9" w:rsidRPr="00CC4FDC" w:rsidRDefault="007627A9" w:rsidP="007627A9">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242.210,23</w:t>
            </w:r>
          </w:p>
        </w:tc>
        <w:tc>
          <w:tcPr>
            <w:tcW w:w="1489" w:type="dxa"/>
            <w:tcBorders>
              <w:top w:val="single" w:sz="4" w:space="0" w:color="auto"/>
              <w:left w:val="single" w:sz="4" w:space="0" w:color="auto"/>
              <w:bottom w:val="single" w:sz="4" w:space="0" w:color="auto"/>
              <w:right w:val="single" w:sz="4" w:space="0" w:color="auto"/>
            </w:tcBorders>
            <w:vAlign w:val="bottom"/>
          </w:tcPr>
          <w:p w14:paraId="031B725A" w14:textId="06620E3C" w:rsidR="007627A9" w:rsidRPr="00CC4FDC" w:rsidRDefault="007627A9" w:rsidP="007627A9">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236.005,10</w:t>
            </w:r>
          </w:p>
        </w:tc>
        <w:tc>
          <w:tcPr>
            <w:tcW w:w="1535" w:type="dxa"/>
            <w:tcBorders>
              <w:top w:val="single" w:sz="4" w:space="0" w:color="auto"/>
              <w:left w:val="nil"/>
              <w:bottom w:val="single" w:sz="4" w:space="0" w:color="auto"/>
              <w:right w:val="single" w:sz="4" w:space="0" w:color="auto"/>
            </w:tcBorders>
            <w:shd w:val="clear" w:color="auto" w:fill="auto"/>
            <w:vAlign w:val="bottom"/>
          </w:tcPr>
          <w:p w14:paraId="1BDC259D" w14:textId="0706DBE9"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97,44</w:t>
            </w:r>
          </w:p>
        </w:tc>
        <w:tc>
          <w:tcPr>
            <w:tcW w:w="1485" w:type="dxa"/>
            <w:tcBorders>
              <w:top w:val="nil"/>
              <w:left w:val="single" w:sz="4" w:space="0" w:color="auto"/>
              <w:bottom w:val="single" w:sz="8" w:space="0" w:color="auto"/>
              <w:right w:val="single" w:sz="4" w:space="0" w:color="auto"/>
            </w:tcBorders>
            <w:vAlign w:val="bottom"/>
          </w:tcPr>
          <w:p w14:paraId="679BB9D2" w14:textId="79CF625D"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224.819,70</w:t>
            </w:r>
          </w:p>
        </w:tc>
        <w:tc>
          <w:tcPr>
            <w:tcW w:w="1485" w:type="dxa"/>
            <w:tcBorders>
              <w:top w:val="nil"/>
              <w:left w:val="nil"/>
              <w:bottom w:val="single" w:sz="8" w:space="0" w:color="auto"/>
              <w:right w:val="single" w:sz="4" w:space="0" w:color="auto"/>
            </w:tcBorders>
            <w:vAlign w:val="bottom"/>
          </w:tcPr>
          <w:p w14:paraId="726C4BEF" w14:textId="2A275860"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218.977,11</w:t>
            </w:r>
          </w:p>
        </w:tc>
        <w:tc>
          <w:tcPr>
            <w:tcW w:w="1335" w:type="dxa"/>
            <w:tcBorders>
              <w:top w:val="single" w:sz="4" w:space="0" w:color="auto"/>
              <w:left w:val="nil"/>
              <w:bottom w:val="single" w:sz="4" w:space="0" w:color="auto"/>
              <w:right w:val="single" w:sz="4" w:space="0" w:color="auto"/>
            </w:tcBorders>
            <w:shd w:val="clear" w:color="auto" w:fill="auto"/>
            <w:vAlign w:val="bottom"/>
          </w:tcPr>
          <w:p w14:paraId="4E880AB2" w14:textId="5E2C2368"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97,40</w:t>
            </w:r>
          </w:p>
        </w:tc>
        <w:tc>
          <w:tcPr>
            <w:tcW w:w="1297" w:type="dxa"/>
            <w:tcBorders>
              <w:top w:val="nil"/>
              <w:left w:val="single" w:sz="4" w:space="0" w:color="auto"/>
              <w:bottom w:val="single" w:sz="8" w:space="0" w:color="auto"/>
              <w:right w:val="single" w:sz="4" w:space="0" w:color="auto"/>
            </w:tcBorders>
            <w:vAlign w:val="bottom"/>
          </w:tcPr>
          <w:p w14:paraId="540F2608" w14:textId="2537AA1C"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17.390,54</w:t>
            </w:r>
          </w:p>
        </w:tc>
        <w:tc>
          <w:tcPr>
            <w:tcW w:w="1278" w:type="dxa"/>
            <w:tcBorders>
              <w:top w:val="nil"/>
              <w:left w:val="nil"/>
              <w:bottom w:val="single" w:sz="8" w:space="0" w:color="auto"/>
              <w:right w:val="single" w:sz="4" w:space="0" w:color="auto"/>
            </w:tcBorders>
            <w:vAlign w:val="bottom"/>
          </w:tcPr>
          <w:p w14:paraId="6432E0AA" w14:textId="683FD73B" w:rsidR="007627A9" w:rsidRPr="00CC4FDC" w:rsidRDefault="007627A9" w:rsidP="007627A9">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17.027,99</w:t>
            </w:r>
          </w:p>
        </w:tc>
      </w:tr>
      <w:tr w:rsidR="007627A9" w:rsidRPr="00CC4FDC" w14:paraId="09A3ED1E" w14:textId="0EE1B8D8" w:rsidTr="007627A9">
        <w:trPr>
          <w:trHeight w:val="645"/>
        </w:trPr>
        <w:tc>
          <w:tcPr>
            <w:tcW w:w="543" w:type="dxa"/>
            <w:tcBorders>
              <w:top w:val="nil"/>
              <w:left w:val="single" w:sz="8" w:space="0" w:color="auto"/>
              <w:bottom w:val="single" w:sz="8" w:space="0" w:color="auto"/>
              <w:right w:val="single" w:sz="8" w:space="0" w:color="auto"/>
            </w:tcBorders>
            <w:hideMark/>
          </w:tcPr>
          <w:p w14:paraId="711EC3E2" w14:textId="77777777" w:rsidR="007627A9" w:rsidRPr="00CC4FDC" w:rsidRDefault="007627A9" w:rsidP="007627A9">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5.</w:t>
            </w:r>
          </w:p>
        </w:tc>
        <w:tc>
          <w:tcPr>
            <w:tcW w:w="2127" w:type="dxa"/>
            <w:tcBorders>
              <w:top w:val="nil"/>
              <w:left w:val="nil"/>
              <w:bottom w:val="single" w:sz="8" w:space="0" w:color="auto"/>
              <w:right w:val="single" w:sz="8" w:space="0" w:color="auto"/>
            </w:tcBorders>
            <w:hideMark/>
          </w:tcPr>
          <w:p w14:paraId="444DB920" w14:textId="77777777" w:rsidR="007627A9" w:rsidRPr="00CC4FDC" w:rsidRDefault="007627A9" w:rsidP="007627A9">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Građevinski poslovi i zimska služba</w:t>
            </w:r>
          </w:p>
        </w:tc>
        <w:tc>
          <w:tcPr>
            <w:tcW w:w="1559" w:type="dxa"/>
            <w:tcBorders>
              <w:top w:val="nil"/>
              <w:left w:val="nil"/>
              <w:bottom w:val="single" w:sz="8" w:space="0" w:color="auto"/>
              <w:right w:val="single" w:sz="4" w:space="0" w:color="auto"/>
            </w:tcBorders>
            <w:noWrap/>
            <w:vAlign w:val="bottom"/>
          </w:tcPr>
          <w:p w14:paraId="74C3DC8F" w14:textId="5FF930CC" w:rsidR="007627A9" w:rsidRPr="00CC4FDC" w:rsidRDefault="007627A9" w:rsidP="007627A9">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159.169,29</w:t>
            </w:r>
          </w:p>
        </w:tc>
        <w:tc>
          <w:tcPr>
            <w:tcW w:w="1489" w:type="dxa"/>
            <w:tcBorders>
              <w:top w:val="single" w:sz="4" w:space="0" w:color="auto"/>
              <w:left w:val="single" w:sz="4" w:space="0" w:color="auto"/>
              <w:bottom w:val="single" w:sz="4" w:space="0" w:color="auto"/>
              <w:right w:val="single" w:sz="4" w:space="0" w:color="auto"/>
            </w:tcBorders>
            <w:vAlign w:val="bottom"/>
          </w:tcPr>
          <w:p w14:paraId="1AF41E90" w14:textId="43FC06BF" w:rsidR="007627A9" w:rsidRPr="00CC4FDC" w:rsidRDefault="007627A9" w:rsidP="007627A9">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112.519,49</w:t>
            </w:r>
          </w:p>
        </w:tc>
        <w:tc>
          <w:tcPr>
            <w:tcW w:w="1535" w:type="dxa"/>
            <w:tcBorders>
              <w:top w:val="single" w:sz="4" w:space="0" w:color="auto"/>
              <w:left w:val="nil"/>
              <w:bottom w:val="single" w:sz="4" w:space="0" w:color="auto"/>
              <w:right w:val="single" w:sz="4" w:space="0" w:color="auto"/>
            </w:tcBorders>
            <w:shd w:val="clear" w:color="auto" w:fill="auto"/>
            <w:vAlign w:val="bottom"/>
          </w:tcPr>
          <w:p w14:paraId="18F15549" w14:textId="2D2F269A"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70,69</w:t>
            </w:r>
          </w:p>
        </w:tc>
        <w:tc>
          <w:tcPr>
            <w:tcW w:w="1485" w:type="dxa"/>
            <w:tcBorders>
              <w:top w:val="nil"/>
              <w:left w:val="single" w:sz="4" w:space="0" w:color="auto"/>
              <w:bottom w:val="single" w:sz="8" w:space="0" w:color="auto"/>
              <w:right w:val="single" w:sz="4" w:space="0" w:color="auto"/>
            </w:tcBorders>
            <w:vAlign w:val="bottom"/>
          </w:tcPr>
          <w:p w14:paraId="7D618464" w14:textId="58B52F77"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164.188,73</w:t>
            </w:r>
          </w:p>
        </w:tc>
        <w:tc>
          <w:tcPr>
            <w:tcW w:w="1485" w:type="dxa"/>
            <w:tcBorders>
              <w:top w:val="nil"/>
              <w:left w:val="nil"/>
              <w:bottom w:val="single" w:sz="8" w:space="0" w:color="auto"/>
              <w:right w:val="single" w:sz="4" w:space="0" w:color="auto"/>
            </w:tcBorders>
            <w:vAlign w:val="bottom"/>
          </w:tcPr>
          <w:p w14:paraId="7A720B7F" w14:textId="6984BC3F"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121.961,31</w:t>
            </w:r>
          </w:p>
        </w:tc>
        <w:tc>
          <w:tcPr>
            <w:tcW w:w="1335" w:type="dxa"/>
            <w:tcBorders>
              <w:top w:val="single" w:sz="4" w:space="0" w:color="auto"/>
              <w:left w:val="nil"/>
              <w:bottom w:val="single" w:sz="4" w:space="0" w:color="auto"/>
              <w:right w:val="single" w:sz="4" w:space="0" w:color="auto"/>
            </w:tcBorders>
            <w:shd w:val="clear" w:color="auto" w:fill="auto"/>
            <w:vAlign w:val="bottom"/>
          </w:tcPr>
          <w:p w14:paraId="047CFD34" w14:textId="52ECB6DA"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74,28</w:t>
            </w:r>
          </w:p>
        </w:tc>
        <w:tc>
          <w:tcPr>
            <w:tcW w:w="1297" w:type="dxa"/>
            <w:tcBorders>
              <w:top w:val="nil"/>
              <w:left w:val="single" w:sz="4" w:space="0" w:color="auto"/>
              <w:bottom w:val="single" w:sz="8" w:space="0" w:color="auto"/>
              <w:right w:val="single" w:sz="4" w:space="0" w:color="auto"/>
            </w:tcBorders>
            <w:vAlign w:val="bottom"/>
          </w:tcPr>
          <w:p w14:paraId="4A0A7959" w14:textId="5AF3DD74"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-5.019,44</w:t>
            </w:r>
          </w:p>
        </w:tc>
        <w:tc>
          <w:tcPr>
            <w:tcW w:w="1278" w:type="dxa"/>
            <w:tcBorders>
              <w:top w:val="nil"/>
              <w:left w:val="nil"/>
              <w:bottom w:val="single" w:sz="8" w:space="0" w:color="auto"/>
              <w:right w:val="single" w:sz="4" w:space="0" w:color="auto"/>
            </w:tcBorders>
            <w:vAlign w:val="bottom"/>
          </w:tcPr>
          <w:p w14:paraId="0EDE33C9" w14:textId="574B0E33" w:rsidR="007627A9" w:rsidRPr="00CC4FDC" w:rsidRDefault="007627A9" w:rsidP="007627A9">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-9.441,82</w:t>
            </w:r>
          </w:p>
        </w:tc>
      </w:tr>
      <w:tr w:rsidR="007627A9" w:rsidRPr="00CC4FDC" w14:paraId="08CA7A9A" w14:textId="7D75616F" w:rsidTr="007627A9">
        <w:trPr>
          <w:trHeight w:val="330"/>
        </w:trPr>
        <w:tc>
          <w:tcPr>
            <w:tcW w:w="543" w:type="dxa"/>
            <w:tcBorders>
              <w:top w:val="nil"/>
              <w:left w:val="single" w:sz="8" w:space="0" w:color="auto"/>
              <w:bottom w:val="single" w:sz="8" w:space="0" w:color="auto"/>
              <w:right w:val="single" w:sz="8" w:space="0" w:color="auto"/>
            </w:tcBorders>
            <w:hideMark/>
          </w:tcPr>
          <w:p w14:paraId="70CC4AB2" w14:textId="77777777" w:rsidR="007627A9" w:rsidRPr="00CC4FDC" w:rsidRDefault="007627A9" w:rsidP="007627A9">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6.</w:t>
            </w:r>
          </w:p>
        </w:tc>
        <w:tc>
          <w:tcPr>
            <w:tcW w:w="2127" w:type="dxa"/>
            <w:tcBorders>
              <w:top w:val="nil"/>
              <w:left w:val="nil"/>
              <w:bottom w:val="single" w:sz="8" w:space="0" w:color="auto"/>
              <w:right w:val="single" w:sz="8" w:space="0" w:color="auto"/>
            </w:tcBorders>
            <w:hideMark/>
          </w:tcPr>
          <w:p w14:paraId="685A94B5" w14:textId="77777777" w:rsidR="007627A9" w:rsidRPr="00CC4FDC" w:rsidRDefault="007627A9" w:rsidP="007627A9">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Održavanje groblja</w:t>
            </w:r>
          </w:p>
        </w:tc>
        <w:tc>
          <w:tcPr>
            <w:tcW w:w="1559" w:type="dxa"/>
            <w:tcBorders>
              <w:top w:val="nil"/>
              <w:left w:val="nil"/>
              <w:bottom w:val="single" w:sz="8" w:space="0" w:color="auto"/>
              <w:right w:val="single" w:sz="4" w:space="0" w:color="auto"/>
            </w:tcBorders>
            <w:noWrap/>
            <w:vAlign w:val="bottom"/>
          </w:tcPr>
          <w:p w14:paraId="7607E24E" w14:textId="29811611" w:rsidR="007627A9" w:rsidRPr="00CC4FDC" w:rsidRDefault="007627A9" w:rsidP="007627A9">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155.715,04</w:t>
            </w:r>
          </w:p>
        </w:tc>
        <w:tc>
          <w:tcPr>
            <w:tcW w:w="1489" w:type="dxa"/>
            <w:tcBorders>
              <w:top w:val="single" w:sz="4" w:space="0" w:color="auto"/>
              <w:left w:val="single" w:sz="4" w:space="0" w:color="auto"/>
              <w:bottom w:val="single" w:sz="4" w:space="0" w:color="auto"/>
              <w:right w:val="single" w:sz="4" w:space="0" w:color="auto"/>
            </w:tcBorders>
            <w:vAlign w:val="bottom"/>
          </w:tcPr>
          <w:p w14:paraId="55619461" w14:textId="6A9662B0" w:rsidR="007627A9" w:rsidRPr="00CC4FDC" w:rsidRDefault="007627A9" w:rsidP="007627A9">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158.407,57</w:t>
            </w:r>
          </w:p>
        </w:tc>
        <w:tc>
          <w:tcPr>
            <w:tcW w:w="1535" w:type="dxa"/>
            <w:tcBorders>
              <w:top w:val="single" w:sz="4" w:space="0" w:color="auto"/>
              <w:left w:val="nil"/>
              <w:bottom w:val="single" w:sz="4" w:space="0" w:color="auto"/>
              <w:right w:val="single" w:sz="4" w:space="0" w:color="auto"/>
            </w:tcBorders>
            <w:shd w:val="clear" w:color="auto" w:fill="auto"/>
            <w:vAlign w:val="bottom"/>
          </w:tcPr>
          <w:p w14:paraId="2781C286" w14:textId="04E8BB30"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101,73</w:t>
            </w:r>
          </w:p>
        </w:tc>
        <w:tc>
          <w:tcPr>
            <w:tcW w:w="1485" w:type="dxa"/>
            <w:tcBorders>
              <w:top w:val="nil"/>
              <w:left w:val="single" w:sz="4" w:space="0" w:color="auto"/>
              <w:bottom w:val="single" w:sz="8" w:space="0" w:color="auto"/>
              <w:right w:val="single" w:sz="4" w:space="0" w:color="auto"/>
            </w:tcBorders>
            <w:vAlign w:val="bottom"/>
          </w:tcPr>
          <w:p w14:paraId="38104FA5" w14:textId="6EAB7FFC"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159.698,72</w:t>
            </w:r>
          </w:p>
        </w:tc>
        <w:tc>
          <w:tcPr>
            <w:tcW w:w="1485" w:type="dxa"/>
            <w:tcBorders>
              <w:top w:val="nil"/>
              <w:left w:val="nil"/>
              <w:bottom w:val="single" w:sz="8" w:space="0" w:color="auto"/>
              <w:right w:val="single" w:sz="4" w:space="0" w:color="auto"/>
            </w:tcBorders>
            <w:vAlign w:val="bottom"/>
          </w:tcPr>
          <w:p w14:paraId="400C9825" w14:textId="2F29FEF2"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162.180,97</w:t>
            </w:r>
          </w:p>
        </w:tc>
        <w:tc>
          <w:tcPr>
            <w:tcW w:w="1335" w:type="dxa"/>
            <w:tcBorders>
              <w:top w:val="single" w:sz="4" w:space="0" w:color="auto"/>
              <w:left w:val="nil"/>
              <w:bottom w:val="single" w:sz="4" w:space="0" w:color="auto"/>
              <w:right w:val="single" w:sz="4" w:space="0" w:color="auto"/>
            </w:tcBorders>
            <w:shd w:val="clear" w:color="auto" w:fill="auto"/>
            <w:vAlign w:val="bottom"/>
          </w:tcPr>
          <w:p w14:paraId="1B27E11A" w14:textId="65FB7184"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101,55</w:t>
            </w:r>
          </w:p>
        </w:tc>
        <w:tc>
          <w:tcPr>
            <w:tcW w:w="1297" w:type="dxa"/>
            <w:tcBorders>
              <w:top w:val="nil"/>
              <w:left w:val="single" w:sz="4" w:space="0" w:color="auto"/>
              <w:bottom w:val="single" w:sz="8" w:space="0" w:color="auto"/>
              <w:right w:val="single" w:sz="4" w:space="0" w:color="auto"/>
            </w:tcBorders>
            <w:vAlign w:val="bottom"/>
          </w:tcPr>
          <w:p w14:paraId="63F36CFF" w14:textId="7F5AEFF2"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-3.983,68</w:t>
            </w:r>
          </w:p>
        </w:tc>
        <w:tc>
          <w:tcPr>
            <w:tcW w:w="1278" w:type="dxa"/>
            <w:tcBorders>
              <w:top w:val="nil"/>
              <w:left w:val="nil"/>
              <w:bottom w:val="single" w:sz="8" w:space="0" w:color="auto"/>
              <w:right w:val="single" w:sz="4" w:space="0" w:color="auto"/>
            </w:tcBorders>
            <w:vAlign w:val="bottom"/>
          </w:tcPr>
          <w:p w14:paraId="0CA96894" w14:textId="7A7E28E7" w:rsidR="007627A9" w:rsidRPr="00CC4FDC" w:rsidRDefault="007627A9" w:rsidP="007627A9">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-3.773,40</w:t>
            </w:r>
          </w:p>
        </w:tc>
      </w:tr>
      <w:tr w:rsidR="007627A9" w:rsidRPr="00CC4FDC" w14:paraId="499A27C8" w14:textId="5A1DA57E" w:rsidTr="007627A9">
        <w:trPr>
          <w:trHeight w:val="330"/>
        </w:trPr>
        <w:tc>
          <w:tcPr>
            <w:tcW w:w="543" w:type="dxa"/>
            <w:tcBorders>
              <w:top w:val="nil"/>
              <w:left w:val="single" w:sz="8" w:space="0" w:color="auto"/>
              <w:bottom w:val="single" w:sz="8" w:space="0" w:color="auto"/>
              <w:right w:val="single" w:sz="8" w:space="0" w:color="auto"/>
            </w:tcBorders>
            <w:hideMark/>
          </w:tcPr>
          <w:p w14:paraId="5ACE2AE1" w14:textId="77777777" w:rsidR="007627A9" w:rsidRPr="00CC4FDC" w:rsidRDefault="007627A9" w:rsidP="007627A9">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8.</w:t>
            </w:r>
          </w:p>
        </w:tc>
        <w:tc>
          <w:tcPr>
            <w:tcW w:w="2127" w:type="dxa"/>
            <w:tcBorders>
              <w:top w:val="nil"/>
              <w:left w:val="nil"/>
              <w:bottom w:val="single" w:sz="8" w:space="0" w:color="auto"/>
              <w:right w:val="single" w:sz="8" w:space="0" w:color="auto"/>
            </w:tcBorders>
            <w:hideMark/>
          </w:tcPr>
          <w:p w14:paraId="324FD7C6" w14:textId="77777777" w:rsidR="007627A9" w:rsidRPr="00CC4FDC" w:rsidRDefault="007627A9" w:rsidP="007627A9">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Održavanje sustava grijanja</w:t>
            </w:r>
          </w:p>
        </w:tc>
        <w:tc>
          <w:tcPr>
            <w:tcW w:w="1559" w:type="dxa"/>
            <w:tcBorders>
              <w:top w:val="nil"/>
              <w:left w:val="nil"/>
              <w:bottom w:val="single" w:sz="8" w:space="0" w:color="auto"/>
              <w:right w:val="single" w:sz="4" w:space="0" w:color="auto"/>
            </w:tcBorders>
            <w:noWrap/>
            <w:vAlign w:val="bottom"/>
          </w:tcPr>
          <w:p w14:paraId="3C159F32" w14:textId="30D3338F" w:rsidR="007627A9" w:rsidRPr="00CC4FDC" w:rsidRDefault="007627A9" w:rsidP="007627A9">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266.987,86</w:t>
            </w:r>
          </w:p>
        </w:tc>
        <w:tc>
          <w:tcPr>
            <w:tcW w:w="1489" w:type="dxa"/>
            <w:tcBorders>
              <w:top w:val="single" w:sz="4" w:space="0" w:color="auto"/>
              <w:left w:val="single" w:sz="4" w:space="0" w:color="auto"/>
              <w:bottom w:val="single" w:sz="4" w:space="0" w:color="auto"/>
              <w:right w:val="single" w:sz="4" w:space="0" w:color="auto"/>
            </w:tcBorders>
            <w:vAlign w:val="bottom"/>
          </w:tcPr>
          <w:p w14:paraId="0495FBF1" w14:textId="43490BAD" w:rsidR="007627A9" w:rsidRPr="00CC4FDC" w:rsidRDefault="007627A9" w:rsidP="007627A9">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359.195,56</w:t>
            </w:r>
          </w:p>
        </w:tc>
        <w:tc>
          <w:tcPr>
            <w:tcW w:w="1535" w:type="dxa"/>
            <w:tcBorders>
              <w:top w:val="single" w:sz="4" w:space="0" w:color="auto"/>
              <w:left w:val="nil"/>
              <w:bottom w:val="single" w:sz="4" w:space="0" w:color="auto"/>
              <w:right w:val="single" w:sz="4" w:space="0" w:color="auto"/>
            </w:tcBorders>
            <w:shd w:val="clear" w:color="auto" w:fill="auto"/>
            <w:vAlign w:val="bottom"/>
          </w:tcPr>
          <w:p w14:paraId="248919F5" w14:textId="6F61E0B9"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134,54</w:t>
            </w:r>
          </w:p>
        </w:tc>
        <w:tc>
          <w:tcPr>
            <w:tcW w:w="1485" w:type="dxa"/>
            <w:tcBorders>
              <w:top w:val="nil"/>
              <w:left w:val="single" w:sz="4" w:space="0" w:color="auto"/>
              <w:bottom w:val="single" w:sz="8" w:space="0" w:color="auto"/>
              <w:right w:val="single" w:sz="4" w:space="0" w:color="auto"/>
            </w:tcBorders>
            <w:vAlign w:val="bottom"/>
          </w:tcPr>
          <w:p w14:paraId="3AB588D9" w14:textId="1AE2B190"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266.594,33</w:t>
            </w:r>
          </w:p>
        </w:tc>
        <w:tc>
          <w:tcPr>
            <w:tcW w:w="1485" w:type="dxa"/>
            <w:tcBorders>
              <w:top w:val="nil"/>
              <w:left w:val="nil"/>
              <w:bottom w:val="single" w:sz="8" w:space="0" w:color="auto"/>
              <w:right w:val="single" w:sz="4" w:space="0" w:color="auto"/>
            </w:tcBorders>
            <w:vAlign w:val="bottom"/>
          </w:tcPr>
          <w:p w14:paraId="2A44404E" w14:textId="019A1E81"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358.829,03</w:t>
            </w:r>
          </w:p>
        </w:tc>
        <w:tc>
          <w:tcPr>
            <w:tcW w:w="1335" w:type="dxa"/>
            <w:tcBorders>
              <w:top w:val="single" w:sz="4" w:space="0" w:color="auto"/>
              <w:left w:val="nil"/>
              <w:bottom w:val="single" w:sz="4" w:space="0" w:color="auto"/>
              <w:right w:val="single" w:sz="4" w:space="0" w:color="auto"/>
            </w:tcBorders>
            <w:shd w:val="clear" w:color="auto" w:fill="auto"/>
            <w:vAlign w:val="bottom"/>
          </w:tcPr>
          <w:p w14:paraId="3E62C7A9" w14:textId="53C13C87"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134,60</w:t>
            </w:r>
          </w:p>
        </w:tc>
        <w:tc>
          <w:tcPr>
            <w:tcW w:w="1297" w:type="dxa"/>
            <w:tcBorders>
              <w:top w:val="nil"/>
              <w:left w:val="single" w:sz="4" w:space="0" w:color="auto"/>
              <w:bottom w:val="single" w:sz="8" w:space="0" w:color="auto"/>
              <w:right w:val="single" w:sz="4" w:space="0" w:color="auto"/>
            </w:tcBorders>
            <w:vAlign w:val="bottom"/>
          </w:tcPr>
          <w:p w14:paraId="6E928605" w14:textId="616D3E98"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393,52</w:t>
            </w:r>
          </w:p>
        </w:tc>
        <w:tc>
          <w:tcPr>
            <w:tcW w:w="1278" w:type="dxa"/>
            <w:tcBorders>
              <w:top w:val="nil"/>
              <w:left w:val="nil"/>
              <w:bottom w:val="single" w:sz="8" w:space="0" w:color="auto"/>
              <w:right w:val="single" w:sz="4" w:space="0" w:color="auto"/>
            </w:tcBorders>
            <w:vAlign w:val="bottom"/>
          </w:tcPr>
          <w:p w14:paraId="062C4FAD" w14:textId="4A9F0EF8" w:rsidR="007627A9" w:rsidRPr="00CC4FDC" w:rsidRDefault="007627A9" w:rsidP="007627A9">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366,53</w:t>
            </w:r>
          </w:p>
        </w:tc>
      </w:tr>
      <w:tr w:rsidR="007627A9" w:rsidRPr="00CC4FDC" w14:paraId="184A732A" w14:textId="6CF95C03" w:rsidTr="007627A9">
        <w:trPr>
          <w:trHeight w:val="330"/>
        </w:trPr>
        <w:tc>
          <w:tcPr>
            <w:tcW w:w="543" w:type="dxa"/>
            <w:tcBorders>
              <w:top w:val="nil"/>
              <w:left w:val="single" w:sz="8" w:space="0" w:color="auto"/>
              <w:bottom w:val="single" w:sz="8" w:space="0" w:color="auto"/>
              <w:right w:val="single" w:sz="8" w:space="0" w:color="auto"/>
            </w:tcBorders>
            <w:hideMark/>
          </w:tcPr>
          <w:p w14:paraId="39F4FA59" w14:textId="77777777" w:rsidR="007627A9" w:rsidRPr="00CC4FDC" w:rsidRDefault="007627A9" w:rsidP="007627A9">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9.</w:t>
            </w:r>
          </w:p>
        </w:tc>
        <w:tc>
          <w:tcPr>
            <w:tcW w:w="2127" w:type="dxa"/>
            <w:tcBorders>
              <w:top w:val="nil"/>
              <w:left w:val="nil"/>
              <w:bottom w:val="single" w:sz="8" w:space="0" w:color="auto"/>
              <w:right w:val="single" w:sz="8" w:space="0" w:color="auto"/>
            </w:tcBorders>
            <w:hideMark/>
          </w:tcPr>
          <w:p w14:paraId="0635083E" w14:textId="77777777" w:rsidR="007627A9" w:rsidRPr="00CC4FDC" w:rsidRDefault="007627A9" w:rsidP="007627A9">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Dimnjačarstvo</w:t>
            </w:r>
          </w:p>
        </w:tc>
        <w:tc>
          <w:tcPr>
            <w:tcW w:w="1559" w:type="dxa"/>
            <w:tcBorders>
              <w:top w:val="nil"/>
              <w:left w:val="nil"/>
              <w:bottom w:val="single" w:sz="8" w:space="0" w:color="auto"/>
              <w:right w:val="single" w:sz="4" w:space="0" w:color="auto"/>
            </w:tcBorders>
            <w:noWrap/>
            <w:vAlign w:val="bottom"/>
          </w:tcPr>
          <w:p w14:paraId="3B89F92E" w14:textId="1152945A" w:rsidR="007627A9" w:rsidRPr="00CC4FDC" w:rsidRDefault="007627A9" w:rsidP="007627A9">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34.895,48</w:t>
            </w:r>
          </w:p>
        </w:tc>
        <w:tc>
          <w:tcPr>
            <w:tcW w:w="1489" w:type="dxa"/>
            <w:tcBorders>
              <w:top w:val="single" w:sz="4" w:space="0" w:color="auto"/>
              <w:left w:val="single" w:sz="4" w:space="0" w:color="auto"/>
              <w:bottom w:val="single" w:sz="4" w:space="0" w:color="auto"/>
              <w:right w:val="single" w:sz="4" w:space="0" w:color="auto"/>
            </w:tcBorders>
            <w:vAlign w:val="bottom"/>
          </w:tcPr>
          <w:p w14:paraId="53CF9EFD" w14:textId="725ABA00" w:rsidR="007627A9" w:rsidRPr="00CC4FDC" w:rsidRDefault="007627A9" w:rsidP="007627A9">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34.399,68</w:t>
            </w:r>
          </w:p>
        </w:tc>
        <w:tc>
          <w:tcPr>
            <w:tcW w:w="1535" w:type="dxa"/>
            <w:tcBorders>
              <w:top w:val="single" w:sz="4" w:space="0" w:color="auto"/>
              <w:left w:val="nil"/>
              <w:bottom w:val="single" w:sz="4" w:space="0" w:color="auto"/>
              <w:right w:val="single" w:sz="4" w:space="0" w:color="auto"/>
            </w:tcBorders>
            <w:shd w:val="clear" w:color="auto" w:fill="auto"/>
            <w:vAlign w:val="bottom"/>
          </w:tcPr>
          <w:p w14:paraId="37293E91" w14:textId="18F71391"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98,58</w:t>
            </w:r>
          </w:p>
        </w:tc>
        <w:tc>
          <w:tcPr>
            <w:tcW w:w="1485" w:type="dxa"/>
            <w:tcBorders>
              <w:top w:val="nil"/>
              <w:left w:val="single" w:sz="4" w:space="0" w:color="auto"/>
              <w:bottom w:val="single" w:sz="8" w:space="0" w:color="auto"/>
              <w:right w:val="single" w:sz="4" w:space="0" w:color="auto"/>
            </w:tcBorders>
            <w:vAlign w:val="bottom"/>
          </w:tcPr>
          <w:p w14:paraId="445206E2" w14:textId="78B14038"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39.004,84</w:t>
            </w:r>
          </w:p>
        </w:tc>
        <w:tc>
          <w:tcPr>
            <w:tcW w:w="1485" w:type="dxa"/>
            <w:tcBorders>
              <w:top w:val="nil"/>
              <w:left w:val="nil"/>
              <w:bottom w:val="single" w:sz="8" w:space="0" w:color="auto"/>
              <w:right w:val="single" w:sz="4" w:space="0" w:color="auto"/>
            </w:tcBorders>
            <w:vAlign w:val="bottom"/>
          </w:tcPr>
          <w:p w14:paraId="65E0851A" w14:textId="36E25FB8"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35.480,58</w:t>
            </w:r>
          </w:p>
        </w:tc>
        <w:tc>
          <w:tcPr>
            <w:tcW w:w="1335" w:type="dxa"/>
            <w:tcBorders>
              <w:top w:val="single" w:sz="4" w:space="0" w:color="auto"/>
              <w:left w:val="nil"/>
              <w:bottom w:val="single" w:sz="4" w:space="0" w:color="auto"/>
              <w:right w:val="single" w:sz="4" w:space="0" w:color="auto"/>
            </w:tcBorders>
            <w:shd w:val="clear" w:color="auto" w:fill="auto"/>
            <w:vAlign w:val="bottom"/>
          </w:tcPr>
          <w:p w14:paraId="354BD9D3" w14:textId="0F0C9154"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90,96</w:t>
            </w:r>
          </w:p>
        </w:tc>
        <w:tc>
          <w:tcPr>
            <w:tcW w:w="1297" w:type="dxa"/>
            <w:tcBorders>
              <w:top w:val="nil"/>
              <w:left w:val="single" w:sz="4" w:space="0" w:color="auto"/>
              <w:bottom w:val="single" w:sz="8" w:space="0" w:color="auto"/>
              <w:right w:val="single" w:sz="4" w:space="0" w:color="auto"/>
            </w:tcBorders>
            <w:vAlign w:val="bottom"/>
          </w:tcPr>
          <w:p w14:paraId="39F03B82" w14:textId="668E04CC"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-4.109,36</w:t>
            </w:r>
          </w:p>
        </w:tc>
        <w:tc>
          <w:tcPr>
            <w:tcW w:w="1278" w:type="dxa"/>
            <w:tcBorders>
              <w:top w:val="nil"/>
              <w:left w:val="nil"/>
              <w:bottom w:val="single" w:sz="8" w:space="0" w:color="auto"/>
              <w:right w:val="single" w:sz="4" w:space="0" w:color="auto"/>
            </w:tcBorders>
            <w:vAlign w:val="bottom"/>
          </w:tcPr>
          <w:p w14:paraId="5027CB7C" w14:textId="263ECD23" w:rsidR="007627A9" w:rsidRPr="00CC4FDC" w:rsidRDefault="007627A9" w:rsidP="007627A9">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-1.080,90</w:t>
            </w:r>
          </w:p>
        </w:tc>
      </w:tr>
      <w:tr w:rsidR="007627A9" w:rsidRPr="00CC4FDC" w14:paraId="084D39F2" w14:textId="21B6250C" w:rsidTr="007627A9">
        <w:trPr>
          <w:trHeight w:val="330"/>
        </w:trPr>
        <w:tc>
          <w:tcPr>
            <w:tcW w:w="543" w:type="dxa"/>
            <w:tcBorders>
              <w:top w:val="nil"/>
              <w:left w:val="single" w:sz="8" w:space="0" w:color="auto"/>
              <w:bottom w:val="single" w:sz="8" w:space="0" w:color="auto"/>
              <w:right w:val="single" w:sz="8" w:space="0" w:color="auto"/>
            </w:tcBorders>
            <w:hideMark/>
          </w:tcPr>
          <w:p w14:paraId="7B30CB0D" w14:textId="77777777" w:rsidR="007627A9" w:rsidRPr="00CC4FDC" w:rsidRDefault="007627A9" w:rsidP="007627A9">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10.</w:t>
            </w:r>
          </w:p>
        </w:tc>
        <w:tc>
          <w:tcPr>
            <w:tcW w:w="2127" w:type="dxa"/>
            <w:tcBorders>
              <w:top w:val="nil"/>
              <w:left w:val="nil"/>
              <w:bottom w:val="single" w:sz="8" w:space="0" w:color="auto"/>
              <w:right w:val="single" w:sz="8" w:space="0" w:color="auto"/>
            </w:tcBorders>
            <w:hideMark/>
          </w:tcPr>
          <w:p w14:paraId="19EAA5CA" w14:textId="77777777" w:rsidR="007627A9" w:rsidRPr="00CC4FDC" w:rsidRDefault="007627A9" w:rsidP="007627A9">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Stanouprava</w:t>
            </w:r>
          </w:p>
        </w:tc>
        <w:tc>
          <w:tcPr>
            <w:tcW w:w="1559" w:type="dxa"/>
            <w:tcBorders>
              <w:top w:val="nil"/>
              <w:left w:val="nil"/>
              <w:bottom w:val="single" w:sz="8" w:space="0" w:color="auto"/>
              <w:right w:val="single" w:sz="4" w:space="0" w:color="auto"/>
            </w:tcBorders>
            <w:noWrap/>
            <w:vAlign w:val="bottom"/>
          </w:tcPr>
          <w:p w14:paraId="59E6F7CB" w14:textId="7858E913" w:rsidR="007627A9" w:rsidRPr="00CC4FDC" w:rsidRDefault="007627A9" w:rsidP="007627A9">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58.735,28</w:t>
            </w:r>
          </w:p>
        </w:tc>
        <w:tc>
          <w:tcPr>
            <w:tcW w:w="1489" w:type="dxa"/>
            <w:tcBorders>
              <w:top w:val="single" w:sz="4" w:space="0" w:color="auto"/>
              <w:left w:val="single" w:sz="4" w:space="0" w:color="auto"/>
              <w:bottom w:val="single" w:sz="4" w:space="0" w:color="auto"/>
              <w:right w:val="single" w:sz="4" w:space="0" w:color="auto"/>
            </w:tcBorders>
            <w:vAlign w:val="bottom"/>
          </w:tcPr>
          <w:p w14:paraId="00D8D286" w14:textId="620CE39C" w:rsidR="007627A9" w:rsidRPr="00CC4FDC" w:rsidRDefault="007627A9" w:rsidP="007627A9">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70.642,57</w:t>
            </w:r>
          </w:p>
        </w:tc>
        <w:tc>
          <w:tcPr>
            <w:tcW w:w="1535" w:type="dxa"/>
            <w:tcBorders>
              <w:top w:val="single" w:sz="4" w:space="0" w:color="auto"/>
              <w:left w:val="nil"/>
              <w:bottom w:val="single" w:sz="4" w:space="0" w:color="auto"/>
              <w:right w:val="single" w:sz="4" w:space="0" w:color="auto"/>
            </w:tcBorders>
            <w:shd w:val="clear" w:color="auto" w:fill="auto"/>
            <w:vAlign w:val="bottom"/>
          </w:tcPr>
          <w:p w14:paraId="0CBD168B" w14:textId="59B66CFA"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120,27</w:t>
            </w:r>
          </w:p>
        </w:tc>
        <w:tc>
          <w:tcPr>
            <w:tcW w:w="1485" w:type="dxa"/>
            <w:tcBorders>
              <w:top w:val="nil"/>
              <w:left w:val="single" w:sz="4" w:space="0" w:color="auto"/>
              <w:bottom w:val="single" w:sz="8" w:space="0" w:color="auto"/>
              <w:right w:val="single" w:sz="4" w:space="0" w:color="auto"/>
            </w:tcBorders>
            <w:vAlign w:val="bottom"/>
          </w:tcPr>
          <w:p w14:paraId="4D168645" w14:textId="5BB51BC7"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58.524,39</w:t>
            </w:r>
          </w:p>
        </w:tc>
        <w:tc>
          <w:tcPr>
            <w:tcW w:w="1485" w:type="dxa"/>
            <w:tcBorders>
              <w:top w:val="nil"/>
              <w:left w:val="nil"/>
              <w:bottom w:val="single" w:sz="8" w:space="0" w:color="auto"/>
              <w:right w:val="single" w:sz="4" w:space="0" w:color="auto"/>
            </w:tcBorders>
            <w:vAlign w:val="bottom"/>
          </w:tcPr>
          <w:p w14:paraId="696A9662" w14:textId="33751C2A"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70.524,88</w:t>
            </w:r>
          </w:p>
        </w:tc>
        <w:tc>
          <w:tcPr>
            <w:tcW w:w="1335" w:type="dxa"/>
            <w:tcBorders>
              <w:top w:val="single" w:sz="4" w:space="0" w:color="auto"/>
              <w:left w:val="nil"/>
              <w:bottom w:val="single" w:sz="4" w:space="0" w:color="auto"/>
              <w:right w:val="single" w:sz="4" w:space="0" w:color="auto"/>
            </w:tcBorders>
            <w:shd w:val="clear" w:color="auto" w:fill="auto"/>
            <w:vAlign w:val="bottom"/>
          </w:tcPr>
          <w:p w14:paraId="63B7FE65" w14:textId="7CBB6D94"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120,51</w:t>
            </w:r>
          </w:p>
        </w:tc>
        <w:tc>
          <w:tcPr>
            <w:tcW w:w="1297" w:type="dxa"/>
            <w:tcBorders>
              <w:top w:val="nil"/>
              <w:left w:val="single" w:sz="4" w:space="0" w:color="auto"/>
              <w:bottom w:val="single" w:sz="8" w:space="0" w:color="auto"/>
              <w:right w:val="single" w:sz="4" w:space="0" w:color="auto"/>
            </w:tcBorders>
            <w:vAlign w:val="bottom"/>
          </w:tcPr>
          <w:p w14:paraId="24A75C02" w14:textId="437C2228"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210,90</w:t>
            </w:r>
          </w:p>
        </w:tc>
        <w:tc>
          <w:tcPr>
            <w:tcW w:w="1278" w:type="dxa"/>
            <w:tcBorders>
              <w:top w:val="nil"/>
              <w:left w:val="nil"/>
              <w:bottom w:val="single" w:sz="8" w:space="0" w:color="auto"/>
              <w:right w:val="single" w:sz="4" w:space="0" w:color="auto"/>
            </w:tcBorders>
            <w:vAlign w:val="bottom"/>
          </w:tcPr>
          <w:p w14:paraId="4381811B" w14:textId="63574803" w:rsidR="007627A9" w:rsidRPr="00CC4FDC" w:rsidRDefault="007627A9" w:rsidP="007627A9">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117,69</w:t>
            </w:r>
          </w:p>
        </w:tc>
      </w:tr>
      <w:tr w:rsidR="007627A9" w:rsidRPr="00797369" w14:paraId="74949DA2" w14:textId="77777777" w:rsidTr="007627A9">
        <w:trPr>
          <w:trHeight w:val="330"/>
        </w:trPr>
        <w:tc>
          <w:tcPr>
            <w:tcW w:w="543" w:type="dxa"/>
            <w:tcBorders>
              <w:top w:val="nil"/>
              <w:left w:val="single" w:sz="8" w:space="0" w:color="auto"/>
              <w:bottom w:val="single" w:sz="8" w:space="0" w:color="auto"/>
              <w:right w:val="single" w:sz="8" w:space="0" w:color="auto"/>
            </w:tcBorders>
            <w:shd w:val="clear" w:color="auto" w:fill="auto"/>
          </w:tcPr>
          <w:p w14:paraId="64F99B1A" w14:textId="2CD15131" w:rsidR="007627A9" w:rsidRPr="00797369" w:rsidRDefault="007627A9" w:rsidP="007627A9">
            <w:pPr>
              <w:spacing w:after="0" w:line="240" w:lineRule="auto"/>
              <w:rPr>
                <w:rFonts w:ascii="Arial Narrow" w:hAnsi="Arial Narrow" w:cs="Calibri"/>
                <w:color w:val="000000"/>
                <w:sz w:val="24"/>
                <w:szCs w:val="24"/>
              </w:rPr>
            </w:pPr>
            <w:bookmarkStart w:id="1" w:name="_Hlk134527382"/>
            <w:r>
              <w:rPr>
                <w:rFonts w:ascii="Arial Narrow" w:hAnsi="Arial Narrow" w:cs="Calibri"/>
                <w:color w:val="000000"/>
                <w:sz w:val="24"/>
                <w:szCs w:val="24"/>
              </w:rPr>
              <w:t>11.</w:t>
            </w:r>
          </w:p>
        </w:tc>
        <w:tc>
          <w:tcPr>
            <w:tcW w:w="2127" w:type="dxa"/>
            <w:tcBorders>
              <w:top w:val="nil"/>
              <w:left w:val="nil"/>
              <w:bottom w:val="single" w:sz="8" w:space="0" w:color="auto"/>
              <w:right w:val="single" w:sz="8" w:space="0" w:color="auto"/>
            </w:tcBorders>
            <w:shd w:val="clear" w:color="auto" w:fill="auto"/>
          </w:tcPr>
          <w:p w14:paraId="56C024E9" w14:textId="750B25F8" w:rsidR="007627A9" w:rsidRPr="00797369" w:rsidRDefault="007627A9" w:rsidP="007627A9">
            <w:pPr>
              <w:spacing w:after="0" w:line="240" w:lineRule="auto"/>
              <w:rPr>
                <w:rFonts w:ascii="Arial Narrow" w:hAnsi="Arial Narrow" w:cs="Calibri"/>
                <w:color w:val="000000"/>
                <w:sz w:val="24"/>
                <w:szCs w:val="24"/>
              </w:rPr>
            </w:pPr>
            <w:r w:rsidRPr="00797369">
              <w:rPr>
                <w:rFonts w:ascii="Arial Narrow" w:hAnsi="Arial Narrow" w:cs="Calibri"/>
                <w:color w:val="000000"/>
                <w:sz w:val="24"/>
                <w:szCs w:val="24"/>
              </w:rPr>
              <w:t>Integrativna radionica</w:t>
            </w:r>
          </w:p>
        </w:tc>
        <w:tc>
          <w:tcPr>
            <w:tcW w:w="1559" w:type="dxa"/>
            <w:tcBorders>
              <w:top w:val="nil"/>
              <w:left w:val="nil"/>
              <w:bottom w:val="single" w:sz="8" w:space="0" w:color="auto"/>
              <w:right w:val="single" w:sz="4" w:space="0" w:color="auto"/>
            </w:tcBorders>
            <w:shd w:val="clear" w:color="auto" w:fill="auto"/>
            <w:noWrap/>
            <w:vAlign w:val="bottom"/>
          </w:tcPr>
          <w:p w14:paraId="2454F123" w14:textId="2859780E" w:rsidR="007627A9" w:rsidRPr="00797369" w:rsidRDefault="007627A9" w:rsidP="007627A9">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10.986,79</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bottom"/>
          </w:tcPr>
          <w:p w14:paraId="69B3942B" w14:textId="5CC1B96E" w:rsidR="007627A9" w:rsidRPr="00797369" w:rsidRDefault="007627A9" w:rsidP="007627A9">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191.382,16</w:t>
            </w:r>
          </w:p>
        </w:tc>
        <w:tc>
          <w:tcPr>
            <w:tcW w:w="1535" w:type="dxa"/>
            <w:tcBorders>
              <w:top w:val="single" w:sz="4" w:space="0" w:color="auto"/>
              <w:left w:val="nil"/>
              <w:bottom w:val="single" w:sz="4" w:space="0" w:color="auto"/>
              <w:right w:val="single" w:sz="4" w:space="0" w:color="auto"/>
            </w:tcBorders>
            <w:shd w:val="clear" w:color="auto" w:fill="auto"/>
            <w:vAlign w:val="bottom"/>
          </w:tcPr>
          <w:p w14:paraId="29482843" w14:textId="6A8CBDD5" w:rsidR="007627A9" w:rsidRPr="007627A9" w:rsidRDefault="007627A9" w:rsidP="007627A9">
            <w:pPr>
              <w:spacing w:after="0" w:line="240" w:lineRule="auto"/>
              <w:jc w:val="right"/>
              <w:rPr>
                <w:rFonts w:ascii="Arial Narrow" w:hAnsi="Arial Narrow" w:cs="Calibri"/>
                <w:color w:val="000000"/>
                <w:sz w:val="24"/>
                <w:szCs w:val="24"/>
              </w:rPr>
            </w:pPr>
          </w:p>
        </w:tc>
        <w:tc>
          <w:tcPr>
            <w:tcW w:w="1485" w:type="dxa"/>
            <w:tcBorders>
              <w:top w:val="nil"/>
              <w:left w:val="single" w:sz="4" w:space="0" w:color="auto"/>
              <w:bottom w:val="single" w:sz="8" w:space="0" w:color="auto"/>
              <w:right w:val="single" w:sz="4" w:space="0" w:color="auto"/>
            </w:tcBorders>
            <w:shd w:val="clear" w:color="auto" w:fill="auto"/>
            <w:vAlign w:val="bottom"/>
          </w:tcPr>
          <w:p w14:paraId="503D68BB" w14:textId="7D9DFE4C"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9.613,64</w:t>
            </w:r>
          </w:p>
        </w:tc>
        <w:tc>
          <w:tcPr>
            <w:tcW w:w="1485" w:type="dxa"/>
            <w:tcBorders>
              <w:top w:val="nil"/>
              <w:left w:val="nil"/>
              <w:bottom w:val="single" w:sz="8" w:space="0" w:color="auto"/>
              <w:right w:val="single" w:sz="4" w:space="0" w:color="auto"/>
            </w:tcBorders>
            <w:shd w:val="clear" w:color="auto" w:fill="auto"/>
            <w:vAlign w:val="bottom"/>
          </w:tcPr>
          <w:p w14:paraId="5EE7B855" w14:textId="7E6EEF15"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188.866,30</w:t>
            </w:r>
          </w:p>
        </w:tc>
        <w:tc>
          <w:tcPr>
            <w:tcW w:w="1335" w:type="dxa"/>
            <w:tcBorders>
              <w:top w:val="single" w:sz="4" w:space="0" w:color="auto"/>
              <w:left w:val="nil"/>
              <w:bottom w:val="single" w:sz="4" w:space="0" w:color="auto"/>
              <w:right w:val="single" w:sz="4" w:space="0" w:color="auto"/>
            </w:tcBorders>
            <w:shd w:val="clear" w:color="auto" w:fill="auto"/>
            <w:vAlign w:val="bottom"/>
          </w:tcPr>
          <w:p w14:paraId="7A976C04" w14:textId="345B76C3" w:rsidR="007627A9" w:rsidRPr="007627A9" w:rsidRDefault="007627A9" w:rsidP="007627A9">
            <w:pPr>
              <w:spacing w:after="0" w:line="240" w:lineRule="auto"/>
              <w:jc w:val="right"/>
              <w:rPr>
                <w:rFonts w:ascii="Arial Narrow" w:hAnsi="Arial Narrow" w:cs="Calibri"/>
                <w:color w:val="000000"/>
                <w:sz w:val="24"/>
                <w:szCs w:val="24"/>
              </w:rPr>
            </w:pPr>
          </w:p>
        </w:tc>
        <w:tc>
          <w:tcPr>
            <w:tcW w:w="1297" w:type="dxa"/>
            <w:tcBorders>
              <w:top w:val="nil"/>
              <w:left w:val="single" w:sz="4" w:space="0" w:color="auto"/>
              <w:bottom w:val="single" w:sz="8" w:space="0" w:color="auto"/>
              <w:right w:val="single" w:sz="4" w:space="0" w:color="auto"/>
            </w:tcBorders>
            <w:shd w:val="clear" w:color="auto" w:fill="auto"/>
            <w:vAlign w:val="bottom"/>
          </w:tcPr>
          <w:p w14:paraId="1E17DF2C" w14:textId="2AC6396D" w:rsidR="007627A9" w:rsidRPr="007627A9" w:rsidRDefault="007627A9" w:rsidP="007627A9">
            <w:pPr>
              <w:spacing w:after="0" w:line="240" w:lineRule="auto"/>
              <w:jc w:val="right"/>
              <w:rPr>
                <w:rFonts w:ascii="Arial Narrow" w:hAnsi="Arial Narrow" w:cs="Calibri"/>
                <w:color w:val="000000"/>
                <w:sz w:val="24"/>
                <w:szCs w:val="24"/>
              </w:rPr>
            </w:pPr>
            <w:r w:rsidRPr="007627A9">
              <w:rPr>
                <w:rFonts w:ascii="Arial Narrow" w:hAnsi="Arial Narrow" w:cs="Calibri"/>
                <w:color w:val="000000"/>
                <w:sz w:val="24"/>
                <w:szCs w:val="24"/>
              </w:rPr>
              <w:t>1.373,15</w:t>
            </w:r>
          </w:p>
        </w:tc>
        <w:tc>
          <w:tcPr>
            <w:tcW w:w="1278" w:type="dxa"/>
            <w:tcBorders>
              <w:top w:val="nil"/>
              <w:left w:val="nil"/>
              <w:bottom w:val="single" w:sz="8" w:space="0" w:color="auto"/>
              <w:right w:val="single" w:sz="4" w:space="0" w:color="auto"/>
            </w:tcBorders>
            <w:shd w:val="clear" w:color="auto" w:fill="auto"/>
            <w:vAlign w:val="bottom"/>
          </w:tcPr>
          <w:p w14:paraId="14D96F6E" w14:textId="474E0388" w:rsidR="007627A9" w:rsidRPr="00797369" w:rsidRDefault="007627A9" w:rsidP="007627A9">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2.515,86</w:t>
            </w:r>
          </w:p>
        </w:tc>
      </w:tr>
      <w:bookmarkEnd w:id="1"/>
      <w:tr w:rsidR="007627A9" w:rsidRPr="00CC4FDC" w14:paraId="69A3692F" w14:textId="5A42D47B" w:rsidTr="007627A9">
        <w:trPr>
          <w:trHeight w:val="330"/>
        </w:trPr>
        <w:tc>
          <w:tcPr>
            <w:tcW w:w="543" w:type="dxa"/>
            <w:tcBorders>
              <w:top w:val="nil"/>
              <w:left w:val="single" w:sz="8" w:space="0" w:color="auto"/>
              <w:bottom w:val="single" w:sz="8" w:space="0" w:color="auto"/>
              <w:right w:val="single" w:sz="8" w:space="0" w:color="auto"/>
            </w:tcBorders>
            <w:shd w:val="clear" w:color="000000" w:fill="D9D9D9"/>
            <w:hideMark/>
          </w:tcPr>
          <w:p w14:paraId="15B4A25A" w14:textId="77777777" w:rsidR="007627A9" w:rsidRPr="00CC4FDC" w:rsidRDefault="007627A9" w:rsidP="007627A9">
            <w:pPr>
              <w:spacing w:after="0" w:line="240" w:lineRule="auto"/>
              <w:rPr>
                <w:rFonts w:ascii="Arial Narrow" w:hAnsi="Arial Narrow" w:cs="Calibri"/>
                <w:b/>
                <w:bCs/>
                <w:color w:val="000000"/>
                <w:sz w:val="24"/>
                <w:szCs w:val="24"/>
              </w:rPr>
            </w:pPr>
            <w:r w:rsidRPr="00CC4FDC">
              <w:rPr>
                <w:rFonts w:ascii="Arial Narrow" w:hAnsi="Arial Narrow" w:cs="Calibri"/>
                <w:b/>
                <w:bCs/>
                <w:color w:val="000000"/>
                <w:sz w:val="24"/>
                <w:szCs w:val="24"/>
              </w:rPr>
              <w:t> </w:t>
            </w:r>
          </w:p>
        </w:tc>
        <w:tc>
          <w:tcPr>
            <w:tcW w:w="2127" w:type="dxa"/>
            <w:tcBorders>
              <w:top w:val="nil"/>
              <w:left w:val="nil"/>
              <w:bottom w:val="single" w:sz="8" w:space="0" w:color="auto"/>
              <w:right w:val="single" w:sz="8" w:space="0" w:color="auto"/>
            </w:tcBorders>
            <w:shd w:val="clear" w:color="000000" w:fill="D9D9D9"/>
            <w:hideMark/>
          </w:tcPr>
          <w:p w14:paraId="4DC51B54" w14:textId="77777777" w:rsidR="007627A9" w:rsidRPr="00CC4FDC" w:rsidRDefault="007627A9" w:rsidP="007627A9">
            <w:pPr>
              <w:spacing w:after="0" w:line="240" w:lineRule="auto"/>
              <w:rPr>
                <w:rFonts w:ascii="Arial Narrow" w:hAnsi="Arial Narrow" w:cs="Calibri"/>
                <w:b/>
                <w:bCs/>
                <w:color w:val="000000"/>
                <w:sz w:val="24"/>
                <w:szCs w:val="24"/>
              </w:rPr>
            </w:pPr>
            <w:r w:rsidRPr="00CC4FDC">
              <w:rPr>
                <w:rFonts w:ascii="Arial Narrow" w:hAnsi="Arial Narrow" w:cs="Calibri"/>
                <w:b/>
                <w:bCs/>
                <w:color w:val="000000"/>
                <w:sz w:val="24"/>
                <w:szCs w:val="24"/>
              </w:rPr>
              <w:t>Ukupno</w:t>
            </w:r>
          </w:p>
        </w:tc>
        <w:tc>
          <w:tcPr>
            <w:tcW w:w="1559" w:type="dxa"/>
            <w:tcBorders>
              <w:top w:val="nil"/>
              <w:left w:val="nil"/>
              <w:bottom w:val="single" w:sz="8" w:space="0" w:color="auto"/>
              <w:right w:val="single" w:sz="4" w:space="0" w:color="auto"/>
            </w:tcBorders>
            <w:shd w:val="clear" w:color="000000" w:fill="D9D9D9"/>
            <w:noWrap/>
            <w:vAlign w:val="bottom"/>
          </w:tcPr>
          <w:p w14:paraId="1DB64E0B" w14:textId="6C4D481E" w:rsidR="007627A9" w:rsidRPr="00CC4FDC" w:rsidRDefault="007627A9" w:rsidP="007627A9">
            <w:pPr>
              <w:spacing w:after="0" w:line="240" w:lineRule="auto"/>
              <w:jc w:val="right"/>
              <w:rPr>
                <w:rFonts w:ascii="Arial Narrow" w:hAnsi="Arial Narrow" w:cs="Calibri"/>
                <w:b/>
                <w:bCs/>
                <w:color w:val="000000"/>
                <w:sz w:val="24"/>
                <w:szCs w:val="24"/>
              </w:rPr>
            </w:pPr>
            <w:r>
              <w:rPr>
                <w:rFonts w:ascii="Arial Narrow" w:hAnsi="Arial Narrow" w:cs="Calibri"/>
                <w:b/>
                <w:bCs/>
                <w:color w:val="000000"/>
                <w:sz w:val="24"/>
                <w:szCs w:val="24"/>
              </w:rPr>
              <w:t>3.560.779,22</w:t>
            </w:r>
          </w:p>
        </w:tc>
        <w:tc>
          <w:tcPr>
            <w:tcW w:w="1489" w:type="dxa"/>
            <w:tcBorders>
              <w:top w:val="single" w:sz="4" w:space="0" w:color="auto"/>
              <w:left w:val="single" w:sz="4" w:space="0" w:color="auto"/>
              <w:bottom w:val="single" w:sz="4" w:space="0" w:color="auto"/>
              <w:right w:val="single" w:sz="4" w:space="0" w:color="auto"/>
            </w:tcBorders>
            <w:shd w:val="clear" w:color="000000" w:fill="D9D9D9"/>
            <w:vAlign w:val="bottom"/>
          </w:tcPr>
          <w:p w14:paraId="40008E0C" w14:textId="126EC594" w:rsidR="007627A9" w:rsidRDefault="007627A9" w:rsidP="007627A9">
            <w:pPr>
              <w:spacing w:after="0" w:line="240" w:lineRule="auto"/>
              <w:jc w:val="right"/>
              <w:rPr>
                <w:rFonts w:ascii="Arial Narrow" w:hAnsi="Arial Narrow" w:cs="Calibri"/>
                <w:b/>
                <w:bCs/>
                <w:color w:val="000000"/>
                <w:sz w:val="24"/>
                <w:szCs w:val="24"/>
              </w:rPr>
            </w:pPr>
            <w:r>
              <w:rPr>
                <w:rFonts w:ascii="Arial Narrow" w:hAnsi="Arial Narrow" w:cs="Calibri"/>
                <w:b/>
                <w:bCs/>
                <w:color w:val="000000"/>
                <w:sz w:val="24"/>
                <w:szCs w:val="24"/>
              </w:rPr>
              <w:t>4.419.492,22</w:t>
            </w:r>
          </w:p>
        </w:tc>
        <w:tc>
          <w:tcPr>
            <w:tcW w:w="153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5DCBE61" w14:textId="296BBCBA" w:rsidR="007627A9" w:rsidRPr="007627A9" w:rsidRDefault="007627A9" w:rsidP="007627A9">
            <w:pPr>
              <w:spacing w:after="0" w:line="240" w:lineRule="auto"/>
              <w:jc w:val="right"/>
              <w:rPr>
                <w:rFonts w:ascii="Arial Narrow" w:hAnsi="Arial Narrow" w:cs="Calibri"/>
                <w:b/>
                <w:bCs/>
                <w:color w:val="000000"/>
                <w:sz w:val="24"/>
                <w:szCs w:val="24"/>
              </w:rPr>
            </w:pPr>
            <w:r w:rsidRPr="007627A9">
              <w:rPr>
                <w:rFonts w:cs="Calibri"/>
                <w:b/>
                <w:bCs/>
                <w:color w:val="000000"/>
              </w:rPr>
              <w:t>124,12</w:t>
            </w:r>
          </w:p>
        </w:tc>
        <w:tc>
          <w:tcPr>
            <w:tcW w:w="1485" w:type="dxa"/>
            <w:tcBorders>
              <w:top w:val="nil"/>
              <w:left w:val="single" w:sz="4" w:space="0" w:color="auto"/>
              <w:bottom w:val="single" w:sz="8" w:space="0" w:color="auto"/>
              <w:right w:val="single" w:sz="4" w:space="0" w:color="auto"/>
            </w:tcBorders>
            <w:shd w:val="clear" w:color="auto" w:fill="D9D9D9" w:themeFill="background1" w:themeFillShade="D9"/>
            <w:vAlign w:val="bottom"/>
          </w:tcPr>
          <w:p w14:paraId="30808CE5" w14:textId="76F96381" w:rsidR="007627A9" w:rsidRPr="007627A9" w:rsidRDefault="007627A9" w:rsidP="007627A9">
            <w:pPr>
              <w:spacing w:after="0" w:line="240" w:lineRule="auto"/>
              <w:jc w:val="right"/>
              <w:rPr>
                <w:rFonts w:ascii="Arial Narrow" w:hAnsi="Arial Narrow" w:cs="Calibri"/>
                <w:b/>
                <w:bCs/>
                <w:color w:val="000000"/>
                <w:sz w:val="24"/>
                <w:szCs w:val="24"/>
              </w:rPr>
            </w:pPr>
            <w:r w:rsidRPr="007627A9">
              <w:rPr>
                <w:rFonts w:ascii="Arial Narrow" w:hAnsi="Arial Narrow" w:cs="Calibri"/>
                <w:b/>
                <w:bCs/>
                <w:color w:val="000000"/>
                <w:sz w:val="24"/>
                <w:szCs w:val="24"/>
              </w:rPr>
              <w:t>3.521.417,88</w:t>
            </w:r>
          </w:p>
        </w:tc>
        <w:tc>
          <w:tcPr>
            <w:tcW w:w="1485" w:type="dxa"/>
            <w:tcBorders>
              <w:top w:val="nil"/>
              <w:left w:val="nil"/>
              <w:bottom w:val="single" w:sz="8" w:space="0" w:color="auto"/>
              <w:right w:val="single" w:sz="4" w:space="0" w:color="auto"/>
            </w:tcBorders>
            <w:shd w:val="clear" w:color="auto" w:fill="D9D9D9" w:themeFill="background1" w:themeFillShade="D9"/>
            <w:vAlign w:val="bottom"/>
          </w:tcPr>
          <w:p w14:paraId="6F06D07D" w14:textId="3690A025" w:rsidR="007627A9" w:rsidRPr="007627A9" w:rsidRDefault="007627A9" w:rsidP="007627A9">
            <w:pPr>
              <w:spacing w:after="0" w:line="240" w:lineRule="auto"/>
              <w:jc w:val="right"/>
              <w:rPr>
                <w:rFonts w:ascii="Arial Narrow" w:hAnsi="Arial Narrow" w:cs="Calibri"/>
                <w:b/>
                <w:bCs/>
                <w:color w:val="000000"/>
                <w:sz w:val="24"/>
                <w:szCs w:val="24"/>
              </w:rPr>
            </w:pPr>
            <w:r w:rsidRPr="007627A9">
              <w:rPr>
                <w:rFonts w:ascii="Arial Narrow" w:hAnsi="Arial Narrow" w:cs="Calibri"/>
                <w:b/>
                <w:bCs/>
                <w:color w:val="000000"/>
                <w:sz w:val="24"/>
                <w:szCs w:val="24"/>
              </w:rPr>
              <w:t>4.313.808,34</w:t>
            </w:r>
          </w:p>
        </w:tc>
        <w:tc>
          <w:tcPr>
            <w:tcW w:w="133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0DE4D32" w14:textId="5FD77C55" w:rsidR="007627A9" w:rsidRPr="007627A9" w:rsidRDefault="007627A9" w:rsidP="007627A9">
            <w:pPr>
              <w:spacing w:after="0" w:line="240" w:lineRule="auto"/>
              <w:jc w:val="right"/>
              <w:rPr>
                <w:rFonts w:ascii="Arial Narrow" w:hAnsi="Arial Narrow" w:cs="Calibri"/>
                <w:b/>
                <w:bCs/>
                <w:color w:val="000000"/>
                <w:sz w:val="24"/>
                <w:szCs w:val="24"/>
              </w:rPr>
            </w:pPr>
            <w:r w:rsidRPr="007627A9">
              <w:rPr>
                <w:rFonts w:cs="Calibri"/>
                <w:b/>
                <w:bCs/>
                <w:color w:val="000000"/>
              </w:rPr>
              <w:t>122,50</w:t>
            </w:r>
          </w:p>
        </w:tc>
        <w:tc>
          <w:tcPr>
            <w:tcW w:w="1297" w:type="dxa"/>
            <w:tcBorders>
              <w:top w:val="nil"/>
              <w:left w:val="single" w:sz="4" w:space="0" w:color="auto"/>
              <w:bottom w:val="single" w:sz="8" w:space="0" w:color="auto"/>
              <w:right w:val="single" w:sz="4" w:space="0" w:color="auto"/>
            </w:tcBorders>
            <w:shd w:val="clear" w:color="000000" w:fill="D9D9D9"/>
            <w:vAlign w:val="bottom"/>
          </w:tcPr>
          <w:p w14:paraId="7B44612F" w14:textId="24887138" w:rsidR="007627A9" w:rsidRDefault="007627A9" w:rsidP="007627A9">
            <w:pPr>
              <w:spacing w:after="0" w:line="240" w:lineRule="auto"/>
              <w:jc w:val="right"/>
              <w:rPr>
                <w:rFonts w:ascii="Arial Narrow" w:hAnsi="Arial Narrow" w:cs="Calibri"/>
                <w:b/>
                <w:bCs/>
                <w:color w:val="000000"/>
                <w:sz w:val="24"/>
                <w:szCs w:val="24"/>
              </w:rPr>
            </w:pPr>
            <w:r>
              <w:rPr>
                <w:rFonts w:ascii="Arial Narrow" w:hAnsi="Arial Narrow" w:cs="Calibri"/>
                <w:b/>
                <w:bCs/>
                <w:color w:val="000000"/>
                <w:sz w:val="24"/>
                <w:szCs w:val="24"/>
              </w:rPr>
              <w:t>39.361,34</w:t>
            </w:r>
          </w:p>
        </w:tc>
        <w:tc>
          <w:tcPr>
            <w:tcW w:w="1278" w:type="dxa"/>
            <w:tcBorders>
              <w:top w:val="nil"/>
              <w:left w:val="nil"/>
              <w:bottom w:val="single" w:sz="8" w:space="0" w:color="auto"/>
              <w:right w:val="single" w:sz="4" w:space="0" w:color="auto"/>
            </w:tcBorders>
            <w:shd w:val="clear" w:color="000000" w:fill="D9D9D9"/>
            <w:vAlign w:val="bottom"/>
          </w:tcPr>
          <w:p w14:paraId="0951491B" w14:textId="6D82ACC3" w:rsidR="007627A9" w:rsidRDefault="007627A9" w:rsidP="007627A9">
            <w:pPr>
              <w:spacing w:after="0" w:line="240" w:lineRule="auto"/>
              <w:jc w:val="right"/>
              <w:rPr>
                <w:rFonts w:ascii="Arial Narrow" w:hAnsi="Arial Narrow" w:cs="Calibri"/>
                <w:b/>
                <w:bCs/>
                <w:color w:val="000000"/>
                <w:sz w:val="24"/>
                <w:szCs w:val="24"/>
              </w:rPr>
            </w:pPr>
            <w:r>
              <w:rPr>
                <w:rFonts w:ascii="Arial Narrow" w:hAnsi="Arial Narrow" w:cs="Calibri"/>
                <w:b/>
                <w:bCs/>
                <w:color w:val="000000"/>
                <w:sz w:val="24"/>
                <w:szCs w:val="24"/>
              </w:rPr>
              <w:t>105.683,88</w:t>
            </w:r>
          </w:p>
        </w:tc>
      </w:tr>
    </w:tbl>
    <w:p w14:paraId="3D0713CE" w14:textId="77777777" w:rsidR="00CC4FDC" w:rsidRDefault="00CC4FDC" w:rsidP="00D17F23">
      <w:pPr>
        <w:spacing w:line="276" w:lineRule="auto"/>
        <w:jc w:val="both"/>
        <w:rPr>
          <w:rFonts w:ascii="Arial Narrow" w:hAnsi="Arial Narrow"/>
          <w:b/>
          <w:sz w:val="24"/>
          <w:szCs w:val="24"/>
        </w:rPr>
      </w:pPr>
    </w:p>
    <w:p w14:paraId="538F969C" w14:textId="77777777" w:rsidR="00CC4FDC" w:rsidRDefault="00CC4FDC" w:rsidP="00D17F23">
      <w:pPr>
        <w:spacing w:line="276" w:lineRule="auto"/>
        <w:jc w:val="both"/>
        <w:rPr>
          <w:rFonts w:ascii="Arial Narrow" w:hAnsi="Arial Narrow"/>
          <w:b/>
          <w:sz w:val="24"/>
          <w:szCs w:val="24"/>
        </w:rPr>
      </w:pPr>
    </w:p>
    <w:p w14:paraId="4691B12B" w14:textId="77777777" w:rsidR="00CC4FDC" w:rsidRDefault="00CC4FDC" w:rsidP="00D17F23">
      <w:pPr>
        <w:spacing w:line="276" w:lineRule="auto"/>
        <w:jc w:val="both"/>
        <w:rPr>
          <w:rFonts w:ascii="Arial Narrow" w:hAnsi="Arial Narrow"/>
          <w:b/>
          <w:sz w:val="24"/>
          <w:szCs w:val="24"/>
        </w:rPr>
      </w:pPr>
    </w:p>
    <w:p w14:paraId="168A4837" w14:textId="77777777" w:rsidR="00797369" w:rsidRDefault="00797369" w:rsidP="00D17F23">
      <w:pPr>
        <w:spacing w:line="276" w:lineRule="auto"/>
        <w:jc w:val="both"/>
        <w:rPr>
          <w:rFonts w:ascii="Arial Narrow" w:hAnsi="Arial Narrow"/>
          <w:b/>
          <w:sz w:val="24"/>
          <w:szCs w:val="24"/>
        </w:rPr>
      </w:pPr>
    </w:p>
    <w:p w14:paraId="1181F4ED" w14:textId="15D08E51" w:rsidR="00797369" w:rsidRDefault="00797369" w:rsidP="00D17F23">
      <w:pPr>
        <w:spacing w:line="276" w:lineRule="auto"/>
        <w:jc w:val="both"/>
        <w:rPr>
          <w:rFonts w:ascii="Arial Narrow" w:hAnsi="Arial Narrow"/>
          <w:b/>
          <w:sz w:val="24"/>
          <w:szCs w:val="24"/>
        </w:rPr>
      </w:pPr>
      <w:r>
        <w:rPr>
          <w:rFonts w:ascii="Arial Narrow" w:hAnsi="Arial Narrow"/>
          <w:b/>
          <w:sz w:val="24"/>
          <w:szCs w:val="24"/>
        </w:rPr>
        <w:lastRenderedPageBreak/>
        <w:t>PRIHODI I RASHODI PO DJELATNOSTIMA U ODNOSU NA PLAN</w:t>
      </w:r>
    </w:p>
    <w:p w14:paraId="553F9971" w14:textId="77777777" w:rsidR="00CC4FDC" w:rsidRDefault="00CC4FDC" w:rsidP="00D17F23">
      <w:pPr>
        <w:spacing w:line="276" w:lineRule="auto"/>
        <w:jc w:val="both"/>
        <w:rPr>
          <w:rFonts w:ascii="Arial Narrow" w:hAnsi="Arial Narrow"/>
          <w:b/>
          <w:sz w:val="24"/>
          <w:szCs w:val="24"/>
        </w:rPr>
      </w:pPr>
    </w:p>
    <w:tbl>
      <w:tblPr>
        <w:tblW w:w="14133" w:type="dxa"/>
        <w:tblInd w:w="-1144" w:type="dxa"/>
        <w:tblLook w:val="04A0" w:firstRow="1" w:lastRow="0" w:firstColumn="1" w:lastColumn="0" w:noHBand="0" w:noVBand="1"/>
      </w:tblPr>
      <w:tblGrid>
        <w:gridCol w:w="506"/>
        <w:gridCol w:w="2127"/>
        <w:gridCol w:w="1559"/>
        <w:gridCol w:w="1486"/>
        <w:gridCol w:w="1484"/>
        <w:gridCol w:w="1485"/>
        <w:gridCol w:w="1485"/>
        <w:gridCol w:w="1660"/>
        <w:gridCol w:w="1139"/>
        <w:gridCol w:w="1202"/>
      </w:tblGrid>
      <w:tr w:rsidR="00D74FA1" w:rsidRPr="00CC4FDC" w14:paraId="3B886A03" w14:textId="77777777" w:rsidTr="00E07096">
        <w:trPr>
          <w:trHeight w:val="1102"/>
        </w:trPr>
        <w:tc>
          <w:tcPr>
            <w:tcW w:w="506" w:type="dxa"/>
            <w:tcBorders>
              <w:top w:val="single" w:sz="8" w:space="0" w:color="auto"/>
              <w:left w:val="single" w:sz="8" w:space="0" w:color="auto"/>
              <w:bottom w:val="single" w:sz="8" w:space="0" w:color="000000"/>
              <w:right w:val="single" w:sz="8" w:space="0" w:color="auto"/>
            </w:tcBorders>
            <w:shd w:val="clear" w:color="000000" w:fill="D9D9D9"/>
            <w:hideMark/>
          </w:tcPr>
          <w:p w14:paraId="4C5FA0EB" w14:textId="77777777" w:rsidR="00525386" w:rsidRPr="00CC4FDC" w:rsidRDefault="00525386" w:rsidP="0094213B">
            <w:pPr>
              <w:spacing w:after="0" w:line="240" w:lineRule="auto"/>
              <w:rPr>
                <w:rFonts w:ascii="Arial Narrow" w:hAnsi="Arial Narrow" w:cs="Calibri"/>
                <w:b/>
                <w:bCs/>
                <w:color w:val="000000"/>
                <w:sz w:val="24"/>
                <w:szCs w:val="24"/>
              </w:rPr>
            </w:pPr>
            <w:r w:rsidRPr="00CC4FDC">
              <w:rPr>
                <w:rFonts w:ascii="Arial Narrow" w:hAnsi="Arial Narrow" w:cs="Calibri"/>
                <w:b/>
                <w:bCs/>
                <w:color w:val="000000"/>
                <w:sz w:val="24"/>
                <w:szCs w:val="24"/>
              </w:rPr>
              <w:t>R. br</w:t>
            </w:r>
          </w:p>
        </w:tc>
        <w:tc>
          <w:tcPr>
            <w:tcW w:w="2127" w:type="dxa"/>
            <w:tcBorders>
              <w:top w:val="single" w:sz="8" w:space="0" w:color="auto"/>
              <w:left w:val="single" w:sz="8" w:space="0" w:color="auto"/>
              <w:bottom w:val="single" w:sz="8" w:space="0" w:color="000000"/>
              <w:right w:val="single" w:sz="8" w:space="0" w:color="auto"/>
            </w:tcBorders>
            <w:shd w:val="clear" w:color="000000" w:fill="D9D9D9"/>
            <w:noWrap/>
            <w:hideMark/>
          </w:tcPr>
          <w:p w14:paraId="0BAD3D80" w14:textId="77777777" w:rsidR="00525386" w:rsidRPr="00CC4FDC" w:rsidRDefault="00525386" w:rsidP="0094213B">
            <w:pPr>
              <w:spacing w:after="0" w:line="240" w:lineRule="auto"/>
              <w:rPr>
                <w:rFonts w:ascii="Arial Narrow" w:hAnsi="Arial Narrow" w:cs="Calibri"/>
                <w:b/>
                <w:bCs/>
                <w:color w:val="000000"/>
                <w:sz w:val="24"/>
                <w:szCs w:val="24"/>
              </w:rPr>
            </w:pPr>
            <w:r w:rsidRPr="00CC4FDC">
              <w:rPr>
                <w:rFonts w:ascii="Arial Narrow" w:hAnsi="Arial Narrow" w:cs="Calibri"/>
                <w:b/>
                <w:bCs/>
                <w:color w:val="000000"/>
                <w:sz w:val="24"/>
                <w:szCs w:val="24"/>
              </w:rPr>
              <w:t>Djelatnosti</w:t>
            </w:r>
          </w:p>
        </w:tc>
        <w:tc>
          <w:tcPr>
            <w:tcW w:w="1559" w:type="dxa"/>
            <w:tcBorders>
              <w:top w:val="single" w:sz="4" w:space="0" w:color="auto"/>
              <w:left w:val="nil"/>
              <w:bottom w:val="single" w:sz="4" w:space="0" w:color="auto"/>
              <w:right w:val="single" w:sz="4" w:space="0" w:color="auto"/>
            </w:tcBorders>
            <w:shd w:val="clear" w:color="000000" w:fill="D9D9D9"/>
            <w:hideMark/>
          </w:tcPr>
          <w:p w14:paraId="101D2115" w14:textId="3CF70E7E" w:rsidR="00525386" w:rsidRPr="00CC4FDC" w:rsidRDefault="00D74FA1" w:rsidP="0094213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 xml:space="preserve">Planirani </w:t>
            </w:r>
            <w:r w:rsidR="00525386">
              <w:rPr>
                <w:rFonts w:ascii="Arial Narrow" w:hAnsi="Arial Narrow" w:cs="Calibri"/>
                <w:b/>
                <w:bCs/>
                <w:color w:val="000000"/>
                <w:sz w:val="24"/>
                <w:szCs w:val="24"/>
              </w:rPr>
              <w:t>prihodi 202</w:t>
            </w:r>
            <w:r w:rsidR="00307336">
              <w:rPr>
                <w:rFonts w:ascii="Arial Narrow" w:hAnsi="Arial Narrow" w:cs="Calibri"/>
                <w:b/>
                <w:bCs/>
                <w:color w:val="000000"/>
                <w:sz w:val="24"/>
                <w:szCs w:val="24"/>
              </w:rPr>
              <w:t>3</w:t>
            </w:r>
            <w:r w:rsidR="00525386">
              <w:rPr>
                <w:rFonts w:ascii="Arial Narrow" w:hAnsi="Arial Narrow" w:cs="Calibri"/>
                <w:b/>
                <w:bCs/>
                <w:color w:val="000000"/>
                <w:sz w:val="24"/>
                <w:szCs w:val="24"/>
              </w:rPr>
              <w:t xml:space="preserve">. godine po djelatnostima u </w:t>
            </w:r>
            <w:r w:rsidR="00307336">
              <w:rPr>
                <w:rFonts w:ascii="Arial Narrow" w:hAnsi="Arial Narrow" w:cs="Calibri"/>
                <w:b/>
                <w:bCs/>
                <w:color w:val="000000"/>
                <w:sz w:val="24"/>
                <w:szCs w:val="24"/>
              </w:rPr>
              <w:t>eur</w:t>
            </w:r>
          </w:p>
        </w:tc>
        <w:tc>
          <w:tcPr>
            <w:tcW w:w="1486" w:type="dxa"/>
            <w:tcBorders>
              <w:top w:val="single" w:sz="4" w:space="0" w:color="auto"/>
              <w:left w:val="single" w:sz="4" w:space="0" w:color="auto"/>
              <w:bottom w:val="single" w:sz="4" w:space="0" w:color="auto"/>
              <w:right w:val="single" w:sz="4" w:space="0" w:color="auto"/>
            </w:tcBorders>
            <w:shd w:val="clear" w:color="000000" w:fill="D9D9D9"/>
          </w:tcPr>
          <w:p w14:paraId="488AE457" w14:textId="5B67BFD2" w:rsidR="00525386" w:rsidRPr="00CC4FDC" w:rsidRDefault="00D74FA1" w:rsidP="0094213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 xml:space="preserve">Ostvareni </w:t>
            </w:r>
            <w:r w:rsidR="00525386">
              <w:rPr>
                <w:rFonts w:ascii="Arial Narrow" w:hAnsi="Arial Narrow" w:cs="Calibri"/>
                <w:b/>
                <w:bCs/>
                <w:color w:val="000000"/>
                <w:sz w:val="24"/>
                <w:szCs w:val="24"/>
              </w:rPr>
              <w:t>prihodi 202</w:t>
            </w:r>
            <w:r w:rsidR="00307336">
              <w:rPr>
                <w:rFonts w:ascii="Arial Narrow" w:hAnsi="Arial Narrow" w:cs="Calibri"/>
                <w:b/>
                <w:bCs/>
                <w:color w:val="000000"/>
                <w:sz w:val="24"/>
                <w:szCs w:val="24"/>
              </w:rPr>
              <w:t>3</w:t>
            </w:r>
            <w:r w:rsidR="00525386">
              <w:rPr>
                <w:rFonts w:ascii="Arial Narrow" w:hAnsi="Arial Narrow" w:cs="Calibri"/>
                <w:b/>
                <w:bCs/>
                <w:color w:val="000000"/>
                <w:sz w:val="24"/>
                <w:szCs w:val="24"/>
              </w:rPr>
              <w:t xml:space="preserve">. godine po djelatnostima  u </w:t>
            </w:r>
            <w:r w:rsidR="00307336">
              <w:rPr>
                <w:rFonts w:ascii="Arial Narrow" w:hAnsi="Arial Narrow" w:cs="Calibri"/>
                <w:b/>
                <w:bCs/>
                <w:color w:val="000000"/>
                <w:sz w:val="24"/>
                <w:szCs w:val="24"/>
              </w:rPr>
              <w:t>eur</w:t>
            </w:r>
          </w:p>
        </w:tc>
        <w:tc>
          <w:tcPr>
            <w:tcW w:w="1484" w:type="dxa"/>
            <w:tcBorders>
              <w:top w:val="single" w:sz="4" w:space="0" w:color="auto"/>
              <w:left w:val="nil"/>
              <w:bottom w:val="single" w:sz="4" w:space="0" w:color="auto"/>
              <w:right w:val="single" w:sz="4" w:space="0" w:color="auto"/>
            </w:tcBorders>
            <w:shd w:val="clear" w:color="000000" w:fill="D9D9D9"/>
            <w:hideMark/>
          </w:tcPr>
          <w:p w14:paraId="1366C2E9" w14:textId="3C78094A" w:rsidR="00525386" w:rsidRPr="00CC4FDC" w:rsidRDefault="00525386" w:rsidP="0094213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 xml:space="preserve">Indeks prihodi </w:t>
            </w:r>
            <w:r w:rsidR="00D74FA1">
              <w:rPr>
                <w:rFonts w:ascii="Arial Narrow" w:hAnsi="Arial Narrow" w:cs="Calibri"/>
                <w:b/>
                <w:bCs/>
                <w:color w:val="000000"/>
                <w:sz w:val="24"/>
                <w:szCs w:val="24"/>
              </w:rPr>
              <w:t xml:space="preserve">ostvarenje </w:t>
            </w:r>
            <w:r>
              <w:rPr>
                <w:rFonts w:ascii="Arial Narrow" w:hAnsi="Arial Narrow" w:cs="Calibri"/>
                <w:b/>
                <w:bCs/>
                <w:color w:val="000000"/>
                <w:sz w:val="24"/>
                <w:szCs w:val="24"/>
              </w:rPr>
              <w:t>/plan 202</w:t>
            </w:r>
            <w:r w:rsidR="00307336">
              <w:rPr>
                <w:rFonts w:ascii="Arial Narrow" w:hAnsi="Arial Narrow" w:cs="Calibri"/>
                <w:b/>
                <w:bCs/>
                <w:color w:val="000000"/>
                <w:sz w:val="24"/>
                <w:szCs w:val="24"/>
              </w:rPr>
              <w:t>3</w:t>
            </w:r>
            <w:r>
              <w:rPr>
                <w:rFonts w:ascii="Arial Narrow" w:hAnsi="Arial Narrow" w:cs="Calibri"/>
                <w:b/>
                <w:bCs/>
                <w:color w:val="000000"/>
                <w:sz w:val="24"/>
                <w:szCs w:val="24"/>
              </w:rPr>
              <w:t xml:space="preserve">. godine u </w:t>
            </w:r>
            <w:r w:rsidR="00307336">
              <w:rPr>
                <w:rFonts w:ascii="Arial Narrow" w:hAnsi="Arial Narrow" w:cs="Calibri"/>
                <w:b/>
                <w:bCs/>
                <w:color w:val="000000"/>
                <w:sz w:val="24"/>
                <w:szCs w:val="24"/>
              </w:rPr>
              <w:t>eur</w:t>
            </w:r>
          </w:p>
        </w:tc>
        <w:tc>
          <w:tcPr>
            <w:tcW w:w="1485" w:type="dxa"/>
            <w:tcBorders>
              <w:top w:val="single" w:sz="4" w:space="0" w:color="auto"/>
              <w:left w:val="nil"/>
              <w:bottom w:val="single" w:sz="4" w:space="0" w:color="auto"/>
              <w:right w:val="single" w:sz="4" w:space="0" w:color="auto"/>
            </w:tcBorders>
            <w:shd w:val="clear" w:color="000000" w:fill="D9D9D9"/>
            <w:hideMark/>
          </w:tcPr>
          <w:p w14:paraId="68502E4C" w14:textId="64E25C0A" w:rsidR="00525386" w:rsidRPr="00CC4FDC" w:rsidRDefault="00D74FA1" w:rsidP="0094213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 xml:space="preserve">Planirani </w:t>
            </w:r>
            <w:r w:rsidR="00525386">
              <w:rPr>
                <w:rFonts w:ascii="Arial Narrow" w:hAnsi="Arial Narrow" w:cs="Calibri"/>
                <w:b/>
                <w:bCs/>
                <w:color w:val="000000"/>
                <w:sz w:val="24"/>
                <w:szCs w:val="24"/>
              </w:rPr>
              <w:t>rashodi 202</w:t>
            </w:r>
            <w:r w:rsidR="00307336">
              <w:rPr>
                <w:rFonts w:ascii="Arial Narrow" w:hAnsi="Arial Narrow" w:cs="Calibri"/>
                <w:b/>
                <w:bCs/>
                <w:color w:val="000000"/>
                <w:sz w:val="24"/>
                <w:szCs w:val="24"/>
              </w:rPr>
              <w:t>3</w:t>
            </w:r>
            <w:r w:rsidR="00525386">
              <w:rPr>
                <w:rFonts w:ascii="Arial Narrow" w:hAnsi="Arial Narrow" w:cs="Calibri"/>
                <w:b/>
                <w:bCs/>
                <w:color w:val="000000"/>
                <w:sz w:val="24"/>
                <w:szCs w:val="24"/>
              </w:rPr>
              <w:t xml:space="preserve">. godine po djelatnostima u </w:t>
            </w:r>
            <w:r w:rsidR="00307336">
              <w:rPr>
                <w:rFonts w:ascii="Arial Narrow" w:hAnsi="Arial Narrow" w:cs="Calibri"/>
                <w:b/>
                <w:bCs/>
                <w:color w:val="000000"/>
                <w:sz w:val="24"/>
                <w:szCs w:val="24"/>
              </w:rPr>
              <w:t>eur</w:t>
            </w:r>
          </w:p>
        </w:tc>
        <w:tc>
          <w:tcPr>
            <w:tcW w:w="1485" w:type="dxa"/>
            <w:tcBorders>
              <w:top w:val="single" w:sz="4" w:space="0" w:color="auto"/>
              <w:left w:val="single" w:sz="4" w:space="0" w:color="auto"/>
              <w:bottom w:val="single" w:sz="4" w:space="0" w:color="auto"/>
              <w:right w:val="single" w:sz="4" w:space="0" w:color="auto"/>
            </w:tcBorders>
            <w:shd w:val="clear" w:color="000000" w:fill="D9D9D9"/>
          </w:tcPr>
          <w:p w14:paraId="670D08A7" w14:textId="126EABFB" w:rsidR="00525386" w:rsidRPr="00CC4FDC" w:rsidRDefault="00D74FA1" w:rsidP="0094213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 xml:space="preserve">Ostvareni </w:t>
            </w:r>
            <w:r w:rsidR="00525386">
              <w:rPr>
                <w:rFonts w:ascii="Arial Narrow" w:hAnsi="Arial Narrow" w:cs="Calibri"/>
                <w:b/>
                <w:bCs/>
                <w:color w:val="000000"/>
                <w:sz w:val="24"/>
                <w:szCs w:val="24"/>
              </w:rPr>
              <w:t>rashodi 202</w:t>
            </w:r>
            <w:r w:rsidR="00307336">
              <w:rPr>
                <w:rFonts w:ascii="Arial Narrow" w:hAnsi="Arial Narrow" w:cs="Calibri"/>
                <w:b/>
                <w:bCs/>
                <w:color w:val="000000"/>
                <w:sz w:val="24"/>
                <w:szCs w:val="24"/>
              </w:rPr>
              <w:t>3</w:t>
            </w:r>
            <w:r w:rsidR="00525386">
              <w:rPr>
                <w:rFonts w:ascii="Arial Narrow" w:hAnsi="Arial Narrow" w:cs="Calibri"/>
                <w:b/>
                <w:bCs/>
                <w:color w:val="000000"/>
                <w:sz w:val="24"/>
                <w:szCs w:val="24"/>
              </w:rPr>
              <w:t xml:space="preserve">. godine po djelatnostima  u </w:t>
            </w:r>
            <w:r w:rsidR="00307336">
              <w:rPr>
                <w:rFonts w:ascii="Arial Narrow" w:hAnsi="Arial Narrow" w:cs="Calibri"/>
                <w:b/>
                <w:bCs/>
                <w:color w:val="000000"/>
                <w:sz w:val="24"/>
                <w:szCs w:val="24"/>
              </w:rPr>
              <w:t>eur</w:t>
            </w:r>
          </w:p>
        </w:tc>
        <w:tc>
          <w:tcPr>
            <w:tcW w:w="1660" w:type="dxa"/>
            <w:tcBorders>
              <w:top w:val="single" w:sz="4" w:space="0" w:color="auto"/>
              <w:left w:val="nil"/>
              <w:bottom w:val="single" w:sz="4" w:space="0" w:color="auto"/>
              <w:right w:val="single" w:sz="4" w:space="0" w:color="auto"/>
            </w:tcBorders>
            <w:shd w:val="clear" w:color="000000" w:fill="D9D9D9"/>
          </w:tcPr>
          <w:p w14:paraId="7A11CFD9" w14:textId="32637C4C" w:rsidR="00525386" w:rsidRPr="00CC4FDC" w:rsidRDefault="00525386" w:rsidP="0094213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 xml:space="preserve">Indeks rashodi </w:t>
            </w:r>
            <w:r w:rsidR="00D74FA1">
              <w:rPr>
                <w:rFonts w:ascii="Arial Narrow" w:hAnsi="Arial Narrow" w:cs="Calibri"/>
                <w:b/>
                <w:bCs/>
                <w:color w:val="000000"/>
                <w:sz w:val="24"/>
                <w:szCs w:val="24"/>
              </w:rPr>
              <w:t>ostvarenje</w:t>
            </w:r>
            <w:r>
              <w:rPr>
                <w:rFonts w:ascii="Arial Narrow" w:hAnsi="Arial Narrow" w:cs="Calibri"/>
                <w:b/>
                <w:bCs/>
                <w:color w:val="000000"/>
                <w:sz w:val="24"/>
                <w:szCs w:val="24"/>
              </w:rPr>
              <w:t>/plan 202</w:t>
            </w:r>
            <w:r w:rsidR="00307336">
              <w:rPr>
                <w:rFonts w:ascii="Arial Narrow" w:hAnsi="Arial Narrow" w:cs="Calibri"/>
                <w:b/>
                <w:bCs/>
                <w:color w:val="000000"/>
                <w:sz w:val="24"/>
                <w:szCs w:val="24"/>
              </w:rPr>
              <w:t>3</w:t>
            </w:r>
            <w:r>
              <w:rPr>
                <w:rFonts w:ascii="Arial Narrow" w:hAnsi="Arial Narrow" w:cs="Calibri"/>
                <w:b/>
                <w:bCs/>
                <w:color w:val="000000"/>
                <w:sz w:val="24"/>
                <w:szCs w:val="24"/>
              </w:rPr>
              <w:t xml:space="preserve">. godine u </w:t>
            </w:r>
            <w:r w:rsidR="00307336">
              <w:rPr>
                <w:rFonts w:ascii="Arial Narrow" w:hAnsi="Arial Narrow" w:cs="Calibri"/>
                <w:b/>
                <w:bCs/>
                <w:color w:val="000000"/>
                <w:sz w:val="24"/>
                <w:szCs w:val="24"/>
              </w:rPr>
              <w:t>eur</w:t>
            </w:r>
          </w:p>
        </w:tc>
        <w:tc>
          <w:tcPr>
            <w:tcW w:w="1139" w:type="dxa"/>
            <w:tcBorders>
              <w:top w:val="single" w:sz="4" w:space="0" w:color="auto"/>
              <w:left w:val="nil"/>
              <w:bottom w:val="single" w:sz="4" w:space="0" w:color="auto"/>
              <w:right w:val="single" w:sz="4" w:space="0" w:color="auto"/>
            </w:tcBorders>
            <w:shd w:val="clear" w:color="000000" w:fill="D9D9D9"/>
          </w:tcPr>
          <w:p w14:paraId="185FA83A" w14:textId="53BB3522" w:rsidR="00525386" w:rsidRPr="00CC4FDC" w:rsidRDefault="00525386" w:rsidP="0094213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Planirani rezultat 202</w:t>
            </w:r>
            <w:r w:rsidR="00307336">
              <w:rPr>
                <w:rFonts w:ascii="Arial Narrow" w:hAnsi="Arial Narrow" w:cs="Calibri"/>
                <w:b/>
                <w:bCs/>
                <w:color w:val="000000"/>
                <w:sz w:val="24"/>
                <w:szCs w:val="24"/>
              </w:rPr>
              <w:t>3</w:t>
            </w:r>
            <w:r>
              <w:rPr>
                <w:rFonts w:ascii="Arial Narrow" w:hAnsi="Arial Narrow" w:cs="Calibri"/>
                <w:b/>
                <w:bCs/>
                <w:color w:val="000000"/>
                <w:sz w:val="24"/>
                <w:szCs w:val="24"/>
              </w:rPr>
              <w:t xml:space="preserve">. godine u </w:t>
            </w:r>
            <w:r w:rsidR="00307336">
              <w:rPr>
                <w:rFonts w:ascii="Arial Narrow" w:hAnsi="Arial Narrow" w:cs="Calibri"/>
                <w:b/>
                <w:bCs/>
                <w:color w:val="000000"/>
                <w:sz w:val="24"/>
                <w:szCs w:val="24"/>
              </w:rPr>
              <w:t>eur</w:t>
            </w:r>
          </w:p>
        </w:tc>
        <w:tc>
          <w:tcPr>
            <w:tcW w:w="1202" w:type="dxa"/>
            <w:tcBorders>
              <w:top w:val="single" w:sz="4" w:space="0" w:color="auto"/>
              <w:left w:val="single" w:sz="4" w:space="0" w:color="auto"/>
              <w:bottom w:val="single" w:sz="4" w:space="0" w:color="auto"/>
              <w:right w:val="single" w:sz="4" w:space="0" w:color="auto"/>
            </w:tcBorders>
            <w:shd w:val="clear" w:color="000000" w:fill="D9D9D9"/>
          </w:tcPr>
          <w:p w14:paraId="28C57E3B" w14:textId="32708BAF" w:rsidR="00525386" w:rsidRPr="00CC4FDC" w:rsidRDefault="00525386" w:rsidP="0094213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Ostvareni rezultat 202</w:t>
            </w:r>
            <w:r w:rsidR="00307336">
              <w:rPr>
                <w:rFonts w:ascii="Arial Narrow" w:hAnsi="Arial Narrow" w:cs="Calibri"/>
                <w:b/>
                <w:bCs/>
                <w:color w:val="000000"/>
                <w:sz w:val="24"/>
                <w:szCs w:val="24"/>
              </w:rPr>
              <w:t>3</w:t>
            </w:r>
            <w:r>
              <w:rPr>
                <w:rFonts w:ascii="Arial Narrow" w:hAnsi="Arial Narrow" w:cs="Calibri"/>
                <w:b/>
                <w:bCs/>
                <w:color w:val="000000"/>
                <w:sz w:val="24"/>
                <w:szCs w:val="24"/>
              </w:rPr>
              <w:t xml:space="preserve">. godine u </w:t>
            </w:r>
            <w:r w:rsidR="00307336">
              <w:rPr>
                <w:rFonts w:ascii="Arial Narrow" w:hAnsi="Arial Narrow" w:cs="Calibri"/>
                <w:b/>
                <w:bCs/>
                <w:color w:val="000000"/>
                <w:sz w:val="24"/>
                <w:szCs w:val="24"/>
              </w:rPr>
              <w:t>eur</w:t>
            </w:r>
          </w:p>
        </w:tc>
      </w:tr>
      <w:tr w:rsidR="00E07096" w:rsidRPr="00CC4FDC" w14:paraId="27C6D555" w14:textId="77777777" w:rsidTr="00E07096">
        <w:trPr>
          <w:trHeight w:val="330"/>
        </w:trPr>
        <w:tc>
          <w:tcPr>
            <w:tcW w:w="506" w:type="dxa"/>
            <w:tcBorders>
              <w:top w:val="nil"/>
              <w:left w:val="single" w:sz="8" w:space="0" w:color="auto"/>
              <w:bottom w:val="single" w:sz="8" w:space="0" w:color="auto"/>
              <w:right w:val="single" w:sz="8" w:space="0" w:color="auto"/>
            </w:tcBorders>
            <w:hideMark/>
          </w:tcPr>
          <w:p w14:paraId="7B57C0FD" w14:textId="77777777" w:rsidR="00E07096" w:rsidRPr="00CC4FDC" w:rsidRDefault="00E07096" w:rsidP="00E07096">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1.</w:t>
            </w:r>
          </w:p>
        </w:tc>
        <w:tc>
          <w:tcPr>
            <w:tcW w:w="2127" w:type="dxa"/>
            <w:tcBorders>
              <w:top w:val="nil"/>
              <w:left w:val="nil"/>
              <w:bottom w:val="single" w:sz="8" w:space="0" w:color="auto"/>
              <w:right w:val="single" w:sz="8" w:space="0" w:color="auto"/>
            </w:tcBorders>
            <w:hideMark/>
          </w:tcPr>
          <w:p w14:paraId="7093AA2F" w14:textId="77777777" w:rsidR="00E07096" w:rsidRPr="00CC4FDC" w:rsidRDefault="00E07096" w:rsidP="00E07096">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Gospodarenje otpadom</w:t>
            </w:r>
          </w:p>
        </w:tc>
        <w:tc>
          <w:tcPr>
            <w:tcW w:w="1559" w:type="dxa"/>
            <w:tcBorders>
              <w:top w:val="nil"/>
              <w:left w:val="nil"/>
              <w:bottom w:val="single" w:sz="8" w:space="0" w:color="auto"/>
              <w:right w:val="single" w:sz="4" w:space="0" w:color="auto"/>
            </w:tcBorders>
            <w:noWrap/>
            <w:vAlign w:val="bottom"/>
          </w:tcPr>
          <w:p w14:paraId="6BF4CC13" w14:textId="0C091F0B"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2.628.575,22</w:t>
            </w:r>
          </w:p>
        </w:tc>
        <w:tc>
          <w:tcPr>
            <w:tcW w:w="1486" w:type="dxa"/>
            <w:tcBorders>
              <w:top w:val="single" w:sz="4" w:space="0" w:color="auto"/>
              <w:left w:val="single" w:sz="4" w:space="0" w:color="auto"/>
              <w:bottom w:val="single" w:sz="4" w:space="0" w:color="auto"/>
              <w:right w:val="single" w:sz="4" w:space="0" w:color="auto"/>
            </w:tcBorders>
            <w:vAlign w:val="bottom"/>
          </w:tcPr>
          <w:p w14:paraId="2945F09C" w14:textId="7A0B29E4"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2.875.459,45</w:t>
            </w:r>
          </w:p>
        </w:tc>
        <w:tc>
          <w:tcPr>
            <w:tcW w:w="1484" w:type="dxa"/>
            <w:tcBorders>
              <w:top w:val="nil"/>
              <w:left w:val="nil"/>
              <w:bottom w:val="single" w:sz="8" w:space="0" w:color="auto"/>
              <w:right w:val="single" w:sz="8" w:space="0" w:color="auto"/>
            </w:tcBorders>
            <w:shd w:val="clear" w:color="auto" w:fill="auto"/>
            <w:vAlign w:val="bottom"/>
          </w:tcPr>
          <w:p w14:paraId="7B2C6650" w14:textId="2EC6DF74"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rPr>
              <w:t>109,39</w:t>
            </w:r>
          </w:p>
        </w:tc>
        <w:tc>
          <w:tcPr>
            <w:tcW w:w="1485" w:type="dxa"/>
            <w:tcBorders>
              <w:top w:val="nil"/>
              <w:left w:val="nil"/>
              <w:bottom w:val="single" w:sz="8" w:space="0" w:color="auto"/>
              <w:right w:val="single" w:sz="4" w:space="0" w:color="auto"/>
            </w:tcBorders>
            <w:vAlign w:val="bottom"/>
          </w:tcPr>
          <w:p w14:paraId="715DFC80" w14:textId="2E5DBD4F"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2.619.284,62</w:t>
            </w:r>
          </w:p>
        </w:tc>
        <w:tc>
          <w:tcPr>
            <w:tcW w:w="1485" w:type="dxa"/>
            <w:tcBorders>
              <w:top w:val="nil"/>
              <w:left w:val="nil"/>
              <w:bottom w:val="single" w:sz="8" w:space="0" w:color="auto"/>
              <w:right w:val="single" w:sz="4" w:space="0" w:color="auto"/>
            </w:tcBorders>
            <w:vAlign w:val="bottom"/>
          </w:tcPr>
          <w:p w14:paraId="3DACBB01" w14:textId="165C53F2" w:rsidR="00E07096"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2.755.095,54</w:t>
            </w:r>
          </w:p>
        </w:tc>
        <w:tc>
          <w:tcPr>
            <w:tcW w:w="1660" w:type="dxa"/>
            <w:tcBorders>
              <w:top w:val="nil"/>
              <w:left w:val="nil"/>
              <w:bottom w:val="single" w:sz="8" w:space="0" w:color="auto"/>
              <w:right w:val="single" w:sz="8" w:space="0" w:color="auto"/>
            </w:tcBorders>
            <w:shd w:val="clear" w:color="auto" w:fill="auto"/>
            <w:vAlign w:val="bottom"/>
          </w:tcPr>
          <w:p w14:paraId="268EDC9F" w14:textId="0B0FD9EF" w:rsidR="00E07096"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rPr>
              <w:t>105,19</w:t>
            </w:r>
          </w:p>
        </w:tc>
        <w:tc>
          <w:tcPr>
            <w:tcW w:w="1139" w:type="dxa"/>
            <w:tcBorders>
              <w:top w:val="nil"/>
              <w:left w:val="nil"/>
              <w:bottom w:val="single" w:sz="8" w:space="0" w:color="auto"/>
              <w:right w:val="single" w:sz="4" w:space="0" w:color="auto"/>
            </w:tcBorders>
            <w:vAlign w:val="bottom"/>
          </w:tcPr>
          <w:p w14:paraId="51B28FA2" w14:textId="517E8A2D" w:rsidR="00E07096"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9.290,60</w:t>
            </w:r>
          </w:p>
        </w:tc>
        <w:tc>
          <w:tcPr>
            <w:tcW w:w="1202" w:type="dxa"/>
            <w:tcBorders>
              <w:top w:val="nil"/>
              <w:left w:val="nil"/>
              <w:bottom w:val="single" w:sz="8" w:space="0" w:color="auto"/>
              <w:right w:val="single" w:sz="4" w:space="0" w:color="auto"/>
            </w:tcBorders>
            <w:vAlign w:val="bottom"/>
          </w:tcPr>
          <w:p w14:paraId="4A3D2BD1" w14:textId="612FE1BC" w:rsidR="00E07096"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120.363,91</w:t>
            </w:r>
          </w:p>
        </w:tc>
      </w:tr>
      <w:tr w:rsidR="00E07096" w:rsidRPr="00CC4FDC" w14:paraId="4DE7776A" w14:textId="77777777" w:rsidTr="00E07096">
        <w:trPr>
          <w:trHeight w:val="330"/>
        </w:trPr>
        <w:tc>
          <w:tcPr>
            <w:tcW w:w="506" w:type="dxa"/>
            <w:tcBorders>
              <w:top w:val="nil"/>
              <w:left w:val="single" w:sz="8" w:space="0" w:color="auto"/>
              <w:bottom w:val="single" w:sz="8" w:space="0" w:color="auto"/>
              <w:right w:val="single" w:sz="8" w:space="0" w:color="auto"/>
            </w:tcBorders>
            <w:hideMark/>
          </w:tcPr>
          <w:p w14:paraId="11F2E0A5" w14:textId="77777777" w:rsidR="00E07096" w:rsidRPr="00CC4FDC" w:rsidRDefault="00E07096" w:rsidP="00E07096">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2.</w:t>
            </w:r>
          </w:p>
        </w:tc>
        <w:tc>
          <w:tcPr>
            <w:tcW w:w="2127" w:type="dxa"/>
            <w:tcBorders>
              <w:top w:val="nil"/>
              <w:left w:val="nil"/>
              <w:bottom w:val="single" w:sz="8" w:space="0" w:color="auto"/>
              <w:right w:val="single" w:sz="8" w:space="0" w:color="auto"/>
            </w:tcBorders>
            <w:hideMark/>
          </w:tcPr>
          <w:p w14:paraId="2DA0C759" w14:textId="77777777" w:rsidR="00E07096" w:rsidRPr="00CC4FDC" w:rsidRDefault="00E07096" w:rsidP="00E07096">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Javna higijena</w:t>
            </w:r>
          </w:p>
        </w:tc>
        <w:tc>
          <w:tcPr>
            <w:tcW w:w="1559" w:type="dxa"/>
            <w:tcBorders>
              <w:top w:val="nil"/>
              <w:left w:val="nil"/>
              <w:bottom w:val="single" w:sz="8" w:space="0" w:color="auto"/>
              <w:right w:val="single" w:sz="4" w:space="0" w:color="auto"/>
            </w:tcBorders>
            <w:noWrap/>
            <w:vAlign w:val="bottom"/>
          </w:tcPr>
          <w:p w14:paraId="0C0C7E06" w14:textId="6903A395"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274.736,21</w:t>
            </w:r>
          </w:p>
        </w:tc>
        <w:tc>
          <w:tcPr>
            <w:tcW w:w="1486" w:type="dxa"/>
            <w:tcBorders>
              <w:top w:val="single" w:sz="4" w:space="0" w:color="auto"/>
              <w:left w:val="single" w:sz="4" w:space="0" w:color="auto"/>
              <w:bottom w:val="single" w:sz="4" w:space="0" w:color="auto"/>
              <w:right w:val="single" w:sz="4" w:space="0" w:color="auto"/>
            </w:tcBorders>
            <w:vAlign w:val="bottom"/>
          </w:tcPr>
          <w:p w14:paraId="564B53BE" w14:textId="1952F7FB"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322.573,58</w:t>
            </w:r>
          </w:p>
        </w:tc>
        <w:tc>
          <w:tcPr>
            <w:tcW w:w="1484" w:type="dxa"/>
            <w:tcBorders>
              <w:top w:val="nil"/>
              <w:left w:val="nil"/>
              <w:bottom w:val="single" w:sz="8" w:space="0" w:color="auto"/>
              <w:right w:val="single" w:sz="8" w:space="0" w:color="auto"/>
            </w:tcBorders>
            <w:shd w:val="clear" w:color="auto" w:fill="auto"/>
            <w:vAlign w:val="bottom"/>
          </w:tcPr>
          <w:p w14:paraId="22D87645" w14:textId="5E310671"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rPr>
              <w:t>117,41</w:t>
            </w:r>
          </w:p>
        </w:tc>
        <w:tc>
          <w:tcPr>
            <w:tcW w:w="1485" w:type="dxa"/>
            <w:tcBorders>
              <w:top w:val="nil"/>
              <w:left w:val="nil"/>
              <w:bottom w:val="single" w:sz="8" w:space="0" w:color="auto"/>
              <w:right w:val="single" w:sz="4" w:space="0" w:color="auto"/>
            </w:tcBorders>
            <w:vAlign w:val="bottom"/>
          </w:tcPr>
          <w:p w14:paraId="653DEB2A" w14:textId="1020E502"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274.072,60</w:t>
            </w:r>
          </w:p>
        </w:tc>
        <w:tc>
          <w:tcPr>
            <w:tcW w:w="1485" w:type="dxa"/>
            <w:tcBorders>
              <w:top w:val="nil"/>
              <w:left w:val="nil"/>
              <w:bottom w:val="single" w:sz="8" w:space="0" w:color="auto"/>
              <w:right w:val="single" w:sz="4" w:space="0" w:color="auto"/>
            </w:tcBorders>
            <w:vAlign w:val="bottom"/>
          </w:tcPr>
          <w:p w14:paraId="137389A5" w14:textId="6F0D3A09"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324.658,61</w:t>
            </w:r>
          </w:p>
        </w:tc>
        <w:tc>
          <w:tcPr>
            <w:tcW w:w="1660" w:type="dxa"/>
            <w:tcBorders>
              <w:top w:val="nil"/>
              <w:left w:val="nil"/>
              <w:bottom w:val="single" w:sz="8" w:space="0" w:color="auto"/>
              <w:right w:val="single" w:sz="8" w:space="0" w:color="auto"/>
            </w:tcBorders>
            <w:shd w:val="clear" w:color="auto" w:fill="auto"/>
            <w:vAlign w:val="bottom"/>
          </w:tcPr>
          <w:p w14:paraId="52743B2F" w14:textId="7A284A03"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rPr>
              <w:t>118,46</w:t>
            </w:r>
          </w:p>
        </w:tc>
        <w:tc>
          <w:tcPr>
            <w:tcW w:w="1139" w:type="dxa"/>
            <w:tcBorders>
              <w:top w:val="nil"/>
              <w:left w:val="nil"/>
              <w:bottom w:val="single" w:sz="8" w:space="0" w:color="auto"/>
              <w:right w:val="single" w:sz="4" w:space="0" w:color="auto"/>
            </w:tcBorders>
            <w:vAlign w:val="bottom"/>
          </w:tcPr>
          <w:p w14:paraId="500F5569" w14:textId="08E3CAC1"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663,61</w:t>
            </w:r>
          </w:p>
        </w:tc>
        <w:tc>
          <w:tcPr>
            <w:tcW w:w="1202" w:type="dxa"/>
            <w:tcBorders>
              <w:top w:val="nil"/>
              <w:left w:val="nil"/>
              <w:bottom w:val="single" w:sz="8" w:space="0" w:color="auto"/>
              <w:right w:val="single" w:sz="4" w:space="0" w:color="auto"/>
            </w:tcBorders>
            <w:vAlign w:val="bottom"/>
          </w:tcPr>
          <w:p w14:paraId="774C8717" w14:textId="04F3C9BC"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-2.085,03</w:t>
            </w:r>
          </w:p>
        </w:tc>
      </w:tr>
      <w:tr w:rsidR="00E07096" w:rsidRPr="00CC4FDC" w14:paraId="28117303" w14:textId="77777777" w:rsidTr="00E07096">
        <w:trPr>
          <w:trHeight w:val="330"/>
        </w:trPr>
        <w:tc>
          <w:tcPr>
            <w:tcW w:w="506" w:type="dxa"/>
            <w:tcBorders>
              <w:top w:val="nil"/>
              <w:left w:val="single" w:sz="8" w:space="0" w:color="auto"/>
              <w:bottom w:val="single" w:sz="8" w:space="0" w:color="auto"/>
              <w:right w:val="single" w:sz="8" w:space="0" w:color="auto"/>
            </w:tcBorders>
            <w:hideMark/>
          </w:tcPr>
          <w:p w14:paraId="43DCF34D" w14:textId="77777777" w:rsidR="00E07096" w:rsidRPr="00CC4FDC" w:rsidRDefault="00E07096" w:rsidP="00E07096">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3.</w:t>
            </w:r>
          </w:p>
        </w:tc>
        <w:tc>
          <w:tcPr>
            <w:tcW w:w="2127" w:type="dxa"/>
            <w:tcBorders>
              <w:top w:val="nil"/>
              <w:left w:val="nil"/>
              <w:bottom w:val="single" w:sz="8" w:space="0" w:color="auto"/>
              <w:right w:val="single" w:sz="8" w:space="0" w:color="auto"/>
            </w:tcBorders>
            <w:hideMark/>
          </w:tcPr>
          <w:p w14:paraId="0E6EA9FE" w14:textId="77777777" w:rsidR="00E07096" w:rsidRPr="00CC4FDC" w:rsidRDefault="00E07096" w:rsidP="00E07096">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Tržnica</w:t>
            </w:r>
          </w:p>
        </w:tc>
        <w:tc>
          <w:tcPr>
            <w:tcW w:w="1559" w:type="dxa"/>
            <w:tcBorders>
              <w:top w:val="nil"/>
              <w:left w:val="nil"/>
              <w:bottom w:val="single" w:sz="8" w:space="0" w:color="auto"/>
              <w:right w:val="single" w:sz="4" w:space="0" w:color="auto"/>
            </w:tcBorders>
            <w:noWrap/>
            <w:vAlign w:val="bottom"/>
          </w:tcPr>
          <w:p w14:paraId="467C20A8" w14:textId="3388795D"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58.398,04</w:t>
            </w:r>
          </w:p>
        </w:tc>
        <w:tc>
          <w:tcPr>
            <w:tcW w:w="1486" w:type="dxa"/>
            <w:tcBorders>
              <w:top w:val="single" w:sz="4" w:space="0" w:color="auto"/>
              <w:left w:val="single" w:sz="4" w:space="0" w:color="auto"/>
              <w:bottom w:val="single" w:sz="4" w:space="0" w:color="auto"/>
              <w:right w:val="single" w:sz="4" w:space="0" w:color="auto"/>
            </w:tcBorders>
            <w:vAlign w:val="bottom"/>
          </w:tcPr>
          <w:p w14:paraId="22FDAD64" w14:textId="1F001E3E"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58.907,06</w:t>
            </w:r>
          </w:p>
        </w:tc>
        <w:tc>
          <w:tcPr>
            <w:tcW w:w="1484" w:type="dxa"/>
            <w:tcBorders>
              <w:top w:val="nil"/>
              <w:left w:val="nil"/>
              <w:bottom w:val="single" w:sz="8" w:space="0" w:color="auto"/>
              <w:right w:val="single" w:sz="8" w:space="0" w:color="auto"/>
            </w:tcBorders>
            <w:shd w:val="clear" w:color="auto" w:fill="auto"/>
            <w:vAlign w:val="bottom"/>
          </w:tcPr>
          <w:p w14:paraId="78F19F6E" w14:textId="040BF2EE"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rPr>
              <w:t>100,87</w:t>
            </w:r>
          </w:p>
        </w:tc>
        <w:tc>
          <w:tcPr>
            <w:tcW w:w="1485" w:type="dxa"/>
            <w:tcBorders>
              <w:top w:val="nil"/>
              <w:left w:val="nil"/>
              <w:bottom w:val="single" w:sz="8" w:space="0" w:color="auto"/>
              <w:right w:val="single" w:sz="4" w:space="0" w:color="auto"/>
            </w:tcBorders>
            <w:vAlign w:val="bottom"/>
          </w:tcPr>
          <w:p w14:paraId="687E3173" w14:textId="585C00C8"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58.132,59</w:t>
            </w:r>
          </w:p>
        </w:tc>
        <w:tc>
          <w:tcPr>
            <w:tcW w:w="1485" w:type="dxa"/>
            <w:tcBorders>
              <w:top w:val="nil"/>
              <w:left w:val="nil"/>
              <w:bottom w:val="single" w:sz="8" w:space="0" w:color="auto"/>
              <w:right w:val="single" w:sz="4" w:space="0" w:color="auto"/>
            </w:tcBorders>
            <w:vAlign w:val="bottom"/>
          </w:tcPr>
          <w:p w14:paraId="4C3BF799" w14:textId="69786447"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77.234,01</w:t>
            </w:r>
          </w:p>
        </w:tc>
        <w:tc>
          <w:tcPr>
            <w:tcW w:w="1660" w:type="dxa"/>
            <w:tcBorders>
              <w:top w:val="nil"/>
              <w:left w:val="nil"/>
              <w:bottom w:val="single" w:sz="8" w:space="0" w:color="auto"/>
              <w:right w:val="single" w:sz="8" w:space="0" w:color="auto"/>
            </w:tcBorders>
            <w:shd w:val="clear" w:color="auto" w:fill="auto"/>
            <w:vAlign w:val="bottom"/>
          </w:tcPr>
          <w:p w14:paraId="339674DC" w14:textId="76AC4B06"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rPr>
              <w:t>132,86</w:t>
            </w:r>
          </w:p>
        </w:tc>
        <w:tc>
          <w:tcPr>
            <w:tcW w:w="1139" w:type="dxa"/>
            <w:tcBorders>
              <w:top w:val="nil"/>
              <w:left w:val="nil"/>
              <w:bottom w:val="single" w:sz="8" w:space="0" w:color="auto"/>
              <w:right w:val="single" w:sz="4" w:space="0" w:color="auto"/>
            </w:tcBorders>
            <w:vAlign w:val="bottom"/>
          </w:tcPr>
          <w:p w14:paraId="2E0DF251" w14:textId="09FCD5F5"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265,45</w:t>
            </w:r>
          </w:p>
        </w:tc>
        <w:tc>
          <w:tcPr>
            <w:tcW w:w="1202" w:type="dxa"/>
            <w:tcBorders>
              <w:top w:val="nil"/>
              <w:left w:val="nil"/>
              <w:bottom w:val="single" w:sz="8" w:space="0" w:color="auto"/>
              <w:right w:val="single" w:sz="4" w:space="0" w:color="auto"/>
            </w:tcBorders>
            <w:vAlign w:val="bottom"/>
          </w:tcPr>
          <w:p w14:paraId="6815D175" w14:textId="178EDC02"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-18.326,95</w:t>
            </w:r>
          </w:p>
        </w:tc>
      </w:tr>
      <w:tr w:rsidR="00E07096" w:rsidRPr="00CC4FDC" w14:paraId="75E00BE6" w14:textId="77777777" w:rsidTr="00E07096">
        <w:trPr>
          <w:trHeight w:val="330"/>
        </w:trPr>
        <w:tc>
          <w:tcPr>
            <w:tcW w:w="506" w:type="dxa"/>
            <w:tcBorders>
              <w:top w:val="nil"/>
              <w:left w:val="single" w:sz="8" w:space="0" w:color="auto"/>
              <w:bottom w:val="single" w:sz="8" w:space="0" w:color="auto"/>
              <w:right w:val="single" w:sz="8" w:space="0" w:color="auto"/>
            </w:tcBorders>
            <w:hideMark/>
          </w:tcPr>
          <w:p w14:paraId="4075F715" w14:textId="77777777" w:rsidR="00E07096" w:rsidRPr="00CC4FDC" w:rsidRDefault="00E07096" w:rsidP="00E07096">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4.</w:t>
            </w:r>
          </w:p>
        </w:tc>
        <w:tc>
          <w:tcPr>
            <w:tcW w:w="2127" w:type="dxa"/>
            <w:tcBorders>
              <w:top w:val="nil"/>
              <w:left w:val="nil"/>
              <w:bottom w:val="single" w:sz="8" w:space="0" w:color="auto"/>
              <w:right w:val="single" w:sz="8" w:space="0" w:color="auto"/>
            </w:tcBorders>
            <w:hideMark/>
          </w:tcPr>
          <w:p w14:paraId="0894B4ED" w14:textId="77777777" w:rsidR="00E07096" w:rsidRPr="00CC4FDC" w:rsidRDefault="00E07096" w:rsidP="00E07096">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Parking</w:t>
            </w:r>
          </w:p>
        </w:tc>
        <w:tc>
          <w:tcPr>
            <w:tcW w:w="1559" w:type="dxa"/>
            <w:tcBorders>
              <w:top w:val="nil"/>
              <w:left w:val="nil"/>
              <w:bottom w:val="single" w:sz="8" w:space="0" w:color="auto"/>
              <w:right w:val="single" w:sz="4" w:space="0" w:color="auto"/>
            </w:tcBorders>
            <w:noWrap/>
            <w:vAlign w:val="bottom"/>
          </w:tcPr>
          <w:p w14:paraId="4BEDA8D6" w14:textId="205A5B8D"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234.919,37</w:t>
            </w:r>
          </w:p>
        </w:tc>
        <w:tc>
          <w:tcPr>
            <w:tcW w:w="1486" w:type="dxa"/>
            <w:tcBorders>
              <w:top w:val="single" w:sz="4" w:space="0" w:color="auto"/>
              <w:left w:val="single" w:sz="4" w:space="0" w:color="auto"/>
              <w:bottom w:val="single" w:sz="4" w:space="0" w:color="auto"/>
              <w:right w:val="single" w:sz="4" w:space="0" w:color="auto"/>
            </w:tcBorders>
            <w:vAlign w:val="bottom"/>
          </w:tcPr>
          <w:p w14:paraId="7772F12E" w14:textId="629503FE"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236.005,10</w:t>
            </w:r>
          </w:p>
        </w:tc>
        <w:tc>
          <w:tcPr>
            <w:tcW w:w="1484" w:type="dxa"/>
            <w:tcBorders>
              <w:top w:val="nil"/>
              <w:left w:val="nil"/>
              <w:bottom w:val="single" w:sz="8" w:space="0" w:color="auto"/>
              <w:right w:val="single" w:sz="8" w:space="0" w:color="auto"/>
            </w:tcBorders>
            <w:shd w:val="clear" w:color="auto" w:fill="auto"/>
            <w:vAlign w:val="bottom"/>
          </w:tcPr>
          <w:p w14:paraId="0F9B70F1" w14:textId="37480C1A"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rPr>
              <w:t>100,46</w:t>
            </w:r>
          </w:p>
        </w:tc>
        <w:tc>
          <w:tcPr>
            <w:tcW w:w="1485" w:type="dxa"/>
            <w:tcBorders>
              <w:top w:val="nil"/>
              <w:left w:val="nil"/>
              <w:bottom w:val="single" w:sz="8" w:space="0" w:color="auto"/>
              <w:right w:val="single" w:sz="4" w:space="0" w:color="auto"/>
            </w:tcBorders>
            <w:vAlign w:val="bottom"/>
          </w:tcPr>
          <w:p w14:paraId="59489182" w14:textId="652DB4F7"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221.647,09</w:t>
            </w:r>
          </w:p>
        </w:tc>
        <w:tc>
          <w:tcPr>
            <w:tcW w:w="1485" w:type="dxa"/>
            <w:tcBorders>
              <w:top w:val="nil"/>
              <w:left w:val="nil"/>
              <w:bottom w:val="single" w:sz="8" w:space="0" w:color="auto"/>
              <w:right w:val="single" w:sz="4" w:space="0" w:color="auto"/>
            </w:tcBorders>
            <w:vAlign w:val="bottom"/>
          </w:tcPr>
          <w:p w14:paraId="50031EC3" w14:textId="4AABDF1E"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218.977,11</w:t>
            </w:r>
          </w:p>
        </w:tc>
        <w:tc>
          <w:tcPr>
            <w:tcW w:w="1660" w:type="dxa"/>
            <w:tcBorders>
              <w:top w:val="nil"/>
              <w:left w:val="nil"/>
              <w:bottom w:val="single" w:sz="8" w:space="0" w:color="auto"/>
              <w:right w:val="single" w:sz="8" w:space="0" w:color="auto"/>
            </w:tcBorders>
            <w:shd w:val="clear" w:color="auto" w:fill="auto"/>
            <w:vAlign w:val="bottom"/>
          </w:tcPr>
          <w:p w14:paraId="22C00651" w14:textId="4AC721C9"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rPr>
              <w:t>98,80</w:t>
            </w:r>
          </w:p>
        </w:tc>
        <w:tc>
          <w:tcPr>
            <w:tcW w:w="1139" w:type="dxa"/>
            <w:tcBorders>
              <w:top w:val="nil"/>
              <w:left w:val="nil"/>
              <w:bottom w:val="single" w:sz="8" w:space="0" w:color="auto"/>
              <w:right w:val="single" w:sz="4" w:space="0" w:color="auto"/>
            </w:tcBorders>
            <w:vAlign w:val="bottom"/>
          </w:tcPr>
          <w:p w14:paraId="3BBF2559" w14:textId="14E6D7CF"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13.272,28</w:t>
            </w:r>
          </w:p>
        </w:tc>
        <w:tc>
          <w:tcPr>
            <w:tcW w:w="1202" w:type="dxa"/>
            <w:tcBorders>
              <w:top w:val="nil"/>
              <w:left w:val="nil"/>
              <w:bottom w:val="single" w:sz="8" w:space="0" w:color="auto"/>
              <w:right w:val="single" w:sz="4" w:space="0" w:color="auto"/>
            </w:tcBorders>
            <w:vAlign w:val="bottom"/>
          </w:tcPr>
          <w:p w14:paraId="2F088B98" w14:textId="5E9B00BB"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17.027,99</w:t>
            </w:r>
          </w:p>
        </w:tc>
      </w:tr>
      <w:tr w:rsidR="00E07096" w:rsidRPr="00CC4FDC" w14:paraId="0D844277" w14:textId="77777777" w:rsidTr="00E07096">
        <w:trPr>
          <w:trHeight w:val="645"/>
        </w:trPr>
        <w:tc>
          <w:tcPr>
            <w:tcW w:w="506" w:type="dxa"/>
            <w:tcBorders>
              <w:top w:val="nil"/>
              <w:left w:val="single" w:sz="8" w:space="0" w:color="auto"/>
              <w:bottom w:val="single" w:sz="8" w:space="0" w:color="auto"/>
              <w:right w:val="single" w:sz="8" w:space="0" w:color="auto"/>
            </w:tcBorders>
            <w:hideMark/>
          </w:tcPr>
          <w:p w14:paraId="2F3573E9" w14:textId="77777777" w:rsidR="00E07096" w:rsidRPr="00CC4FDC" w:rsidRDefault="00E07096" w:rsidP="00E07096">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5.</w:t>
            </w:r>
          </w:p>
        </w:tc>
        <w:tc>
          <w:tcPr>
            <w:tcW w:w="2127" w:type="dxa"/>
            <w:tcBorders>
              <w:top w:val="nil"/>
              <w:left w:val="nil"/>
              <w:bottom w:val="single" w:sz="8" w:space="0" w:color="auto"/>
              <w:right w:val="single" w:sz="8" w:space="0" w:color="auto"/>
            </w:tcBorders>
            <w:hideMark/>
          </w:tcPr>
          <w:p w14:paraId="30AC8724" w14:textId="77777777" w:rsidR="00E07096" w:rsidRPr="00CC4FDC" w:rsidRDefault="00E07096" w:rsidP="00E07096">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Građevinski poslovi i zimska služba</w:t>
            </w:r>
          </w:p>
        </w:tc>
        <w:tc>
          <w:tcPr>
            <w:tcW w:w="1559" w:type="dxa"/>
            <w:tcBorders>
              <w:top w:val="nil"/>
              <w:left w:val="nil"/>
              <w:bottom w:val="single" w:sz="8" w:space="0" w:color="auto"/>
              <w:right w:val="single" w:sz="4" w:space="0" w:color="auto"/>
            </w:tcBorders>
            <w:noWrap/>
            <w:vAlign w:val="bottom"/>
          </w:tcPr>
          <w:p w14:paraId="65C92D38" w14:textId="6D8A6EAE"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151.304,00</w:t>
            </w:r>
          </w:p>
        </w:tc>
        <w:tc>
          <w:tcPr>
            <w:tcW w:w="1486" w:type="dxa"/>
            <w:tcBorders>
              <w:top w:val="single" w:sz="4" w:space="0" w:color="auto"/>
              <w:left w:val="single" w:sz="4" w:space="0" w:color="auto"/>
              <w:bottom w:val="single" w:sz="4" w:space="0" w:color="auto"/>
              <w:right w:val="single" w:sz="4" w:space="0" w:color="auto"/>
            </w:tcBorders>
            <w:vAlign w:val="bottom"/>
          </w:tcPr>
          <w:p w14:paraId="71D89F92" w14:textId="09C70E74"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112.519,49</w:t>
            </w:r>
          </w:p>
        </w:tc>
        <w:tc>
          <w:tcPr>
            <w:tcW w:w="1484" w:type="dxa"/>
            <w:tcBorders>
              <w:top w:val="nil"/>
              <w:left w:val="nil"/>
              <w:bottom w:val="single" w:sz="8" w:space="0" w:color="auto"/>
              <w:right w:val="single" w:sz="8" w:space="0" w:color="auto"/>
            </w:tcBorders>
            <w:shd w:val="clear" w:color="auto" w:fill="auto"/>
            <w:vAlign w:val="bottom"/>
          </w:tcPr>
          <w:p w14:paraId="1E6EA944" w14:textId="7653EF73"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rPr>
              <w:t>74,37</w:t>
            </w:r>
          </w:p>
        </w:tc>
        <w:tc>
          <w:tcPr>
            <w:tcW w:w="1485" w:type="dxa"/>
            <w:tcBorders>
              <w:top w:val="nil"/>
              <w:left w:val="nil"/>
              <w:bottom w:val="single" w:sz="8" w:space="0" w:color="auto"/>
              <w:right w:val="single" w:sz="4" w:space="0" w:color="auto"/>
            </w:tcBorders>
            <w:vAlign w:val="bottom"/>
          </w:tcPr>
          <w:p w14:paraId="166047AF" w14:textId="1A170211"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151.038,56</w:t>
            </w:r>
          </w:p>
        </w:tc>
        <w:tc>
          <w:tcPr>
            <w:tcW w:w="1485" w:type="dxa"/>
            <w:tcBorders>
              <w:top w:val="nil"/>
              <w:left w:val="nil"/>
              <w:bottom w:val="single" w:sz="8" w:space="0" w:color="auto"/>
              <w:right w:val="single" w:sz="4" w:space="0" w:color="auto"/>
            </w:tcBorders>
            <w:vAlign w:val="bottom"/>
          </w:tcPr>
          <w:p w14:paraId="06AABDF9" w14:textId="3E9B6E3F"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121.961,31</w:t>
            </w:r>
          </w:p>
        </w:tc>
        <w:tc>
          <w:tcPr>
            <w:tcW w:w="1660" w:type="dxa"/>
            <w:tcBorders>
              <w:top w:val="nil"/>
              <w:left w:val="nil"/>
              <w:bottom w:val="single" w:sz="8" w:space="0" w:color="auto"/>
              <w:right w:val="single" w:sz="8" w:space="0" w:color="auto"/>
            </w:tcBorders>
            <w:shd w:val="clear" w:color="auto" w:fill="auto"/>
            <w:vAlign w:val="bottom"/>
          </w:tcPr>
          <w:p w14:paraId="5F46B22D" w14:textId="5467F88E"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rPr>
              <w:t>80,75</w:t>
            </w:r>
          </w:p>
        </w:tc>
        <w:tc>
          <w:tcPr>
            <w:tcW w:w="1139" w:type="dxa"/>
            <w:tcBorders>
              <w:top w:val="nil"/>
              <w:left w:val="nil"/>
              <w:bottom w:val="single" w:sz="8" w:space="0" w:color="auto"/>
              <w:right w:val="single" w:sz="4" w:space="0" w:color="auto"/>
            </w:tcBorders>
            <w:vAlign w:val="bottom"/>
          </w:tcPr>
          <w:p w14:paraId="362E5572" w14:textId="2C2C982E"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265,45</w:t>
            </w:r>
          </w:p>
        </w:tc>
        <w:tc>
          <w:tcPr>
            <w:tcW w:w="1202" w:type="dxa"/>
            <w:tcBorders>
              <w:top w:val="nil"/>
              <w:left w:val="nil"/>
              <w:bottom w:val="single" w:sz="8" w:space="0" w:color="auto"/>
              <w:right w:val="single" w:sz="4" w:space="0" w:color="auto"/>
            </w:tcBorders>
            <w:vAlign w:val="bottom"/>
          </w:tcPr>
          <w:p w14:paraId="2A90BBE0" w14:textId="7B77F520"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-9.441,82</w:t>
            </w:r>
          </w:p>
        </w:tc>
      </w:tr>
      <w:tr w:rsidR="00E07096" w:rsidRPr="00CC4FDC" w14:paraId="71A0FD63" w14:textId="77777777" w:rsidTr="00E07096">
        <w:trPr>
          <w:trHeight w:val="330"/>
        </w:trPr>
        <w:tc>
          <w:tcPr>
            <w:tcW w:w="506" w:type="dxa"/>
            <w:tcBorders>
              <w:top w:val="nil"/>
              <w:left w:val="single" w:sz="8" w:space="0" w:color="auto"/>
              <w:bottom w:val="single" w:sz="8" w:space="0" w:color="auto"/>
              <w:right w:val="single" w:sz="8" w:space="0" w:color="auto"/>
            </w:tcBorders>
            <w:hideMark/>
          </w:tcPr>
          <w:p w14:paraId="25F68AA7" w14:textId="77777777" w:rsidR="00E07096" w:rsidRPr="00CC4FDC" w:rsidRDefault="00E07096" w:rsidP="00E07096">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6.</w:t>
            </w:r>
          </w:p>
        </w:tc>
        <w:tc>
          <w:tcPr>
            <w:tcW w:w="2127" w:type="dxa"/>
            <w:tcBorders>
              <w:top w:val="nil"/>
              <w:left w:val="nil"/>
              <w:bottom w:val="single" w:sz="8" w:space="0" w:color="auto"/>
              <w:right w:val="single" w:sz="8" w:space="0" w:color="auto"/>
            </w:tcBorders>
            <w:hideMark/>
          </w:tcPr>
          <w:p w14:paraId="7E31DDB7" w14:textId="77777777" w:rsidR="00E07096" w:rsidRPr="00CC4FDC" w:rsidRDefault="00E07096" w:rsidP="00E07096">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Održavanje groblja</w:t>
            </w:r>
          </w:p>
        </w:tc>
        <w:tc>
          <w:tcPr>
            <w:tcW w:w="1559" w:type="dxa"/>
            <w:tcBorders>
              <w:top w:val="nil"/>
              <w:left w:val="nil"/>
              <w:bottom w:val="single" w:sz="8" w:space="0" w:color="auto"/>
              <w:right w:val="single" w:sz="4" w:space="0" w:color="auto"/>
            </w:tcBorders>
            <w:noWrap/>
            <w:vAlign w:val="bottom"/>
          </w:tcPr>
          <w:p w14:paraId="5A13A665" w14:textId="1CB2DFCE"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160.594,60</w:t>
            </w:r>
          </w:p>
        </w:tc>
        <w:tc>
          <w:tcPr>
            <w:tcW w:w="1486" w:type="dxa"/>
            <w:tcBorders>
              <w:top w:val="single" w:sz="4" w:space="0" w:color="auto"/>
              <w:left w:val="single" w:sz="4" w:space="0" w:color="auto"/>
              <w:bottom w:val="single" w:sz="4" w:space="0" w:color="auto"/>
              <w:right w:val="single" w:sz="4" w:space="0" w:color="auto"/>
            </w:tcBorders>
            <w:vAlign w:val="bottom"/>
          </w:tcPr>
          <w:p w14:paraId="3EE366B4" w14:textId="34823030"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158.407,57</w:t>
            </w:r>
          </w:p>
        </w:tc>
        <w:tc>
          <w:tcPr>
            <w:tcW w:w="1484" w:type="dxa"/>
            <w:tcBorders>
              <w:top w:val="nil"/>
              <w:left w:val="nil"/>
              <w:bottom w:val="single" w:sz="8" w:space="0" w:color="auto"/>
              <w:right w:val="single" w:sz="8" w:space="0" w:color="auto"/>
            </w:tcBorders>
            <w:shd w:val="clear" w:color="auto" w:fill="auto"/>
            <w:vAlign w:val="bottom"/>
          </w:tcPr>
          <w:p w14:paraId="34E7E474" w14:textId="23017CA8"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rPr>
              <w:t>98,64</w:t>
            </w:r>
          </w:p>
        </w:tc>
        <w:tc>
          <w:tcPr>
            <w:tcW w:w="1485" w:type="dxa"/>
            <w:tcBorders>
              <w:top w:val="nil"/>
              <w:left w:val="nil"/>
              <w:bottom w:val="single" w:sz="8" w:space="0" w:color="auto"/>
              <w:right w:val="single" w:sz="4" w:space="0" w:color="auto"/>
            </w:tcBorders>
            <w:vAlign w:val="bottom"/>
          </w:tcPr>
          <w:p w14:paraId="3F34008B" w14:textId="64C41FF6"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160.196,43</w:t>
            </w:r>
          </w:p>
        </w:tc>
        <w:tc>
          <w:tcPr>
            <w:tcW w:w="1485" w:type="dxa"/>
            <w:tcBorders>
              <w:top w:val="nil"/>
              <w:left w:val="nil"/>
              <w:bottom w:val="single" w:sz="8" w:space="0" w:color="auto"/>
              <w:right w:val="single" w:sz="4" w:space="0" w:color="auto"/>
            </w:tcBorders>
            <w:vAlign w:val="bottom"/>
          </w:tcPr>
          <w:p w14:paraId="4905BC7F" w14:textId="6BE13363"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162.180,97</w:t>
            </w:r>
          </w:p>
        </w:tc>
        <w:tc>
          <w:tcPr>
            <w:tcW w:w="1660" w:type="dxa"/>
            <w:tcBorders>
              <w:top w:val="nil"/>
              <w:left w:val="nil"/>
              <w:bottom w:val="single" w:sz="8" w:space="0" w:color="auto"/>
              <w:right w:val="single" w:sz="8" w:space="0" w:color="auto"/>
            </w:tcBorders>
            <w:shd w:val="clear" w:color="auto" w:fill="auto"/>
            <w:vAlign w:val="bottom"/>
          </w:tcPr>
          <w:p w14:paraId="7C1D3278" w14:textId="33B745F0"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rPr>
              <w:t>101,24</w:t>
            </w:r>
          </w:p>
        </w:tc>
        <w:tc>
          <w:tcPr>
            <w:tcW w:w="1139" w:type="dxa"/>
            <w:tcBorders>
              <w:top w:val="nil"/>
              <w:left w:val="nil"/>
              <w:bottom w:val="single" w:sz="8" w:space="0" w:color="auto"/>
              <w:right w:val="single" w:sz="4" w:space="0" w:color="auto"/>
            </w:tcBorders>
            <w:vAlign w:val="bottom"/>
          </w:tcPr>
          <w:p w14:paraId="072619BD" w14:textId="05BFB607"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398,17</w:t>
            </w:r>
          </w:p>
        </w:tc>
        <w:tc>
          <w:tcPr>
            <w:tcW w:w="1202" w:type="dxa"/>
            <w:tcBorders>
              <w:top w:val="nil"/>
              <w:left w:val="nil"/>
              <w:bottom w:val="single" w:sz="8" w:space="0" w:color="auto"/>
              <w:right w:val="single" w:sz="4" w:space="0" w:color="auto"/>
            </w:tcBorders>
            <w:vAlign w:val="bottom"/>
          </w:tcPr>
          <w:p w14:paraId="5BB609C0" w14:textId="4403BBBE"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-3.773,40</w:t>
            </w:r>
          </w:p>
        </w:tc>
      </w:tr>
      <w:tr w:rsidR="00E07096" w:rsidRPr="00CC4FDC" w14:paraId="4769543E" w14:textId="77777777" w:rsidTr="00E07096">
        <w:trPr>
          <w:trHeight w:val="330"/>
        </w:trPr>
        <w:tc>
          <w:tcPr>
            <w:tcW w:w="506" w:type="dxa"/>
            <w:tcBorders>
              <w:top w:val="nil"/>
              <w:left w:val="single" w:sz="8" w:space="0" w:color="auto"/>
              <w:bottom w:val="single" w:sz="8" w:space="0" w:color="auto"/>
              <w:right w:val="single" w:sz="8" w:space="0" w:color="auto"/>
            </w:tcBorders>
            <w:hideMark/>
          </w:tcPr>
          <w:p w14:paraId="4825BBB8" w14:textId="5C75B8D9" w:rsidR="00E07096" w:rsidRPr="00CC4FDC" w:rsidRDefault="00E07096" w:rsidP="00E07096">
            <w:pPr>
              <w:spacing w:after="0" w:line="240" w:lineRule="auto"/>
              <w:rPr>
                <w:rFonts w:ascii="Arial Narrow" w:hAnsi="Arial Narrow" w:cs="Calibri"/>
                <w:color w:val="000000"/>
                <w:sz w:val="24"/>
                <w:szCs w:val="24"/>
              </w:rPr>
            </w:pPr>
            <w:r>
              <w:rPr>
                <w:rFonts w:ascii="Arial Narrow" w:hAnsi="Arial Narrow" w:cs="Calibri"/>
                <w:color w:val="000000"/>
                <w:sz w:val="24"/>
                <w:szCs w:val="24"/>
              </w:rPr>
              <w:t>7.</w:t>
            </w:r>
          </w:p>
        </w:tc>
        <w:tc>
          <w:tcPr>
            <w:tcW w:w="2127" w:type="dxa"/>
            <w:tcBorders>
              <w:top w:val="nil"/>
              <w:left w:val="nil"/>
              <w:bottom w:val="single" w:sz="8" w:space="0" w:color="auto"/>
              <w:right w:val="single" w:sz="8" w:space="0" w:color="auto"/>
            </w:tcBorders>
            <w:hideMark/>
          </w:tcPr>
          <w:p w14:paraId="6A9F6C51" w14:textId="77777777" w:rsidR="00E07096" w:rsidRPr="00CC4FDC" w:rsidRDefault="00E07096" w:rsidP="00E07096">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Održavanje sustava grijanja</w:t>
            </w:r>
          </w:p>
        </w:tc>
        <w:tc>
          <w:tcPr>
            <w:tcW w:w="1559" w:type="dxa"/>
            <w:tcBorders>
              <w:top w:val="nil"/>
              <w:left w:val="nil"/>
              <w:bottom w:val="single" w:sz="8" w:space="0" w:color="auto"/>
              <w:right w:val="single" w:sz="4" w:space="0" w:color="auto"/>
            </w:tcBorders>
            <w:noWrap/>
            <w:vAlign w:val="bottom"/>
          </w:tcPr>
          <w:p w14:paraId="010B3D8A" w14:textId="2B96A16E"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438.250,71</w:t>
            </w:r>
          </w:p>
        </w:tc>
        <w:tc>
          <w:tcPr>
            <w:tcW w:w="1486" w:type="dxa"/>
            <w:tcBorders>
              <w:top w:val="single" w:sz="4" w:space="0" w:color="auto"/>
              <w:left w:val="single" w:sz="4" w:space="0" w:color="auto"/>
              <w:bottom w:val="single" w:sz="4" w:space="0" w:color="auto"/>
              <w:right w:val="single" w:sz="4" w:space="0" w:color="auto"/>
            </w:tcBorders>
            <w:vAlign w:val="bottom"/>
          </w:tcPr>
          <w:p w14:paraId="27449001" w14:textId="017F762F"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359.195,56</w:t>
            </w:r>
          </w:p>
        </w:tc>
        <w:tc>
          <w:tcPr>
            <w:tcW w:w="1484" w:type="dxa"/>
            <w:tcBorders>
              <w:top w:val="nil"/>
              <w:left w:val="nil"/>
              <w:bottom w:val="single" w:sz="8" w:space="0" w:color="auto"/>
              <w:right w:val="single" w:sz="8" w:space="0" w:color="auto"/>
            </w:tcBorders>
            <w:shd w:val="clear" w:color="auto" w:fill="auto"/>
            <w:vAlign w:val="bottom"/>
          </w:tcPr>
          <w:p w14:paraId="0C554B09" w14:textId="318B155F"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rPr>
              <w:t>81,96</w:t>
            </w:r>
          </w:p>
        </w:tc>
        <w:tc>
          <w:tcPr>
            <w:tcW w:w="1485" w:type="dxa"/>
            <w:tcBorders>
              <w:top w:val="nil"/>
              <w:left w:val="nil"/>
              <w:bottom w:val="single" w:sz="8" w:space="0" w:color="auto"/>
              <w:right w:val="single" w:sz="4" w:space="0" w:color="auto"/>
            </w:tcBorders>
            <w:vAlign w:val="bottom"/>
          </w:tcPr>
          <w:p w14:paraId="3F2C60FD" w14:textId="5A70F529"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437.321,65</w:t>
            </w:r>
          </w:p>
        </w:tc>
        <w:tc>
          <w:tcPr>
            <w:tcW w:w="1485" w:type="dxa"/>
            <w:tcBorders>
              <w:top w:val="nil"/>
              <w:left w:val="nil"/>
              <w:bottom w:val="single" w:sz="8" w:space="0" w:color="auto"/>
              <w:right w:val="single" w:sz="4" w:space="0" w:color="auto"/>
            </w:tcBorders>
            <w:vAlign w:val="bottom"/>
          </w:tcPr>
          <w:p w14:paraId="24919B66" w14:textId="397D4843"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358.829,03</w:t>
            </w:r>
          </w:p>
        </w:tc>
        <w:tc>
          <w:tcPr>
            <w:tcW w:w="1660" w:type="dxa"/>
            <w:tcBorders>
              <w:top w:val="nil"/>
              <w:left w:val="nil"/>
              <w:bottom w:val="single" w:sz="8" w:space="0" w:color="auto"/>
              <w:right w:val="single" w:sz="8" w:space="0" w:color="auto"/>
            </w:tcBorders>
            <w:shd w:val="clear" w:color="auto" w:fill="auto"/>
            <w:vAlign w:val="bottom"/>
          </w:tcPr>
          <w:p w14:paraId="01034CCF" w14:textId="1902E6AD"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rPr>
              <w:t>82,05</w:t>
            </w:r>
          </w:p>
        </w:tc>
        <w:tc>
          <w:tcPr>
            <w:tcW w:w="1139" w:type="dxa"/>
            <w:tcBorders>
              <w:top w:val="nil"/>
              <w:left w:val="nil"/>
              <w:bottom w:val="single" w:sz="8" w:space="0" w:color="auto"/>
              <w:right w:val="single" w:sz="4" w:space="0" w:color="auto"/>
            </w:tcBorders>
            <w:vAlign w:val="bottom"/>
          </w:tcPr>
          <w:p w14:paraId="76A64FE0" w14:textId="3769C38B"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929,06</w:t>
            </w:r>
          </w:p>
        </w:tc>
        <w:tc>
          <w:tcPr>
            <w:tcW w:w="1202" w:type="dxa"/>
            <w:tcBorders>
              <w:top w:val="nil"/>
              <w:left w:val="nil"/>
              <w:bottom w:val="single" w:sz="8" w:space="0" w:color="auto"/>
              <w:right w:val="single" w:sz="4" w:space="0" w:color="auto"/>
            </w:tcBorders>
            <w:vAlign w:val="bottom"/>
          </w:tcPr>
          <w:p w14:paraId="65534ACC" w14:textId="5E46503F"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366,53</w:t>
            </w:r>
          </w:p>
        </w:tc>
      </w:tr>
      <w:tr w:rsidR="00E07096" w:rsidRPr="00CC4FDC" w14:paraId="1C1324F0" w14:textId="77777777" w:rsidTr="00E07096">
        <w:trPr>
          <w:trHeight w:val="330"/>
        </w:trPr>
        <w:tc>
          <w:tcPr>
            <w:tcW w:w="506" w:type="dxa"/>
            <w:tcBorders>
              <w:top w:val="nil"/>
              <w:left w:val="single" w:sz="8" w:space="0" w:color="auto"/>
              <w:bottom w:val="single" w:sz="8" w:space="0" w:color="auto"/>
              <w:right w:val="single" w:sz="8" w:space="0" w:color="auto"/>
            </w:tcBorders>
            <w:hideMark/>
          </w:tcPr>
          <w:p w14:paraId="2ED1AA16" w14:textId="097C916D" w:rsidR="00E07096" w:rsidRPr="00CC4FDC" w:rsidRDefault="00E07096" w:rsidP="00E07096">
            <w:pPr>
              <w:spacing w:after="0" w:line="240" w:lineRule="auto"/>
              <w:rPr>
                <w:rFonts w:ascii="Arial Narrow" w:hAnsi="Arial Narrow" w:cs="Calibri"/>
                <w:color w:val="000000"/>
                <w:sz w:val="24"/>
                <w:szCs w:val="24"/>
              </w:rPr>
            </w:pPr>
            <w:r>
              <w:rPr>
                <w:rFonts w:ascii="Arial Narrow" w:hAnsi="Arial Narrow" w:cs="Calibri"/>
                <w:color w:val="000000"/>
                <w:sz w:val="24"/>
                <w:szCs w:val="24"/>
              </w:rPr>
              <w:t>8.</w:t>
            </w:r>
          </w:p>
        </w:tc>
        <w:tc>
          <w:tcPr>
            <w:tcW w:w="2127" w:type="dxa"/>
            <w:tcBorders>
              <w:top w:val="nil"/>
              <w:left w:val="nil"/>
              <w:bottom w:val="single" w:sz="8" w:space="0" w:color="auto"/>
              <w:right w:val="single" w:sz="8" w:space="0" w:color="auto"/>
            </w:tcBorders>
            <w:hideMark/>
          </w:tcPr>
          <w:p w14:paraId="3C76E67C" w14:textId="77777777" w:rsidR="00E07096" w:rsidRPr="00CC4FDC" w:rsidRDefault="00E07096" w:rsidP="00E07096">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Dimnjačarstvo</w:t>
            </w:r>
          </w:p>
        </w:tc>
        <w:tc>
          <w:tcPr>
            <w:tcW w:w="1559" w:type="dxa"/>
            <w:tcBorders>
              <w:top w:val="nil"/>
              <w:left w:val="nil"/>
              <w:bottom w:val="single" w:sz="8" w:space="0" w:color="auto"/>
              <w:right w:val="single" w:sz="4" w:space="0" w:color="auto"/>
            </w:tcBorders>
            <w:noWrap/>
            <w:vAlign w:val="bottom"/>
          </w:tcPr>
          <w:p w14:paraId="3874EA61" w14:textId="7CB758A0"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33.180,70</w:t>
            </w:r>
          </w:p>
        </w:tc>
        <w:tc>
          <w:tcPr>
            <w:tcW w:w="1486" w:type="dxa"/>
            <w:tcBorders>
              <w:top w:val="single" w:sz="4" w:space="0" w:color="auto"/>
              <w:left w:val="single" w:sz="4" w:space="0" w:color="auto"/>
              <w:bottom w:val="single" w:sz="4" w:space="0" w:color="auto"/>
              <w:right w:val="single" w:sz="4" w:space="0" w:color="auto"/>
            </w:tcBorders>
            <w:vAlign w:val="bottom"/>
          </w:tcPr>
          <w:p w14:paraId="78506214" w14:textId="11E5AD43"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34.399,68</w:t>
            </w:r>
          </w:p>
        </w:tc>
        <w:tc>
          <w:tcPr>
            <w:tcW w:w="1484" w:type="dxa"/>
            <w:tcBorders>
              <w:top w:val="nil"/>
              <w:left w:val="nil"/>
              <w:bottom w:val="single" w:sz="8" w:space="0" w:color="auto"/>
              <w:right w:val="single" w:sz="8" w:space="0" w:color="auto"/>
            </w:tcBorders>
            <w:shd w:val="clear" w:color="auto" w:fill="auto"/>
            <w:vAlign w:val="bottom"/>
          </w:tcPr>
          <w:p w14:paraId="3ECF871C" w14:textId="3793B8C2"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rPr>
              <w:t>103,67</w:t>
            </w:r>
          </w:p>
        </w:tc>
        <w:tc>
          <w:tcPr>
            <w:tcW w:w="1485" w:type="dxa"/>
            <w:tcBorders>
              <w:top w:val="nil"/>
              <w:left w:val="nil"/>
              <w:bottom w:val="single" w:sz="8" w:space="0" w:color="auto"/>
              <w:right w:val="single" w:sz="4" w:space="0" w:color="auto"/>
            </w:tcBorders>
            <w:vAlign w:val="bottom"/>
          </w:tcPr>
          <w:p w14:paraId="3A7F221A" w14:textId="5B725E75"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32.915,26</w:t>
            </w:r>
          </w:p>
        </w:tc>
        <w:tc>
          <w:tcPr>
            <w:tcW w:w="1485" w:type="dxa"/>
            <w:tcBorders>
              <w:top w:val="nil"/>
              <w:left w:val="nil"/>
              <w:bottom w:val="single" w:sz="8" w:space="0" w:color="auto"/>
              <w:right w:val="single" w:sz="4" w:space="0" w:color="auto"/>
            </w:tcBorders>
            <w:vAlign w:val="bottom"/>
          </w:tcPr>
          <w:p w14:paraId="3A4C0C9F" w14:textId="164A1061"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35.480,58</w:t>
            </w:r>
          </w:p>
        </w:tc>
        <w:tc>
          <w:tcPr>
            <w:tcW w:w="1660" w:type="dxa"/>
            <w:tcBorders>
              <w:top w:val="nil"/>
              <w:left w:val="nil"/>
              <w:bottom w:val="single" w:sz="8" w:space="0" w:color="auto"/>
              <w:right w:val="single" w:sz="8" w:space="0" w:color="auto"/>
            </w:tcBorders>
            <w:shd w:val="clear" w:color="auto" w:fill="auto"/>
            <w:vAlign w:val="bottom"/>
          </w:tcPr>
          <w:p w14:paraId="128D0D0D" w14:textId="1F583033"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rPr>
              <w:t>107,79</w:t>
            </w:r>
          </w:p>
        </w:tc>
        <w:tc>
          <w:tcPr>
            <w:tcW w:w="1139" w:type="dxa"/>
            <w:tcBorders>
              <w:top w:val="nil"/>
              <w:left w:val="nil"/>
              <w:bottom w:val="single" w:sz="8" w:space="0" w:color="auto"/>
              <w:right w:val="single" w:sz="4" w:space="0" w:color="auto"/>
            </w:tcBorders>
            <w:vAlign w:val="bottom"/>
          </w:tcPr>
          <w:p w14:paraId="483A64AB" w14:textId="30E1B22C"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265,45</w:t>
            </w:r>
          </w:p>
        </w:tc>
        <w:tc>
          <w:tcPr>
            <w:tcW w:w="1202" w:type="dxa"/>
            <w:tcBorders>
              <w:top w:val="nil"/>
              <w:left w:val="nil"/>
              <w:bottom w:val="single" w:sz="8" w:space="0" w:color="auto"/>
              <w:right w:val="single" w:sz="4" w:space="0" w:color="auto"/>
            </w:tcBorders>
            <w:vAlign w:val="bottom"/>
          </w:tcPr>
          <w:p w14:paraId="0334CFC3" w14:textId="4A817420"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-1.080,90</w:t>
            </w:r>
          </w:p>
        </w:tc>
      </w:tr>
      <w:tr w:rsidR="00E07096" w:rsidRPr="00CC4FDC" w14:paraId="77B47FB1" w14:textId="77777777" w:rsidTr="00E07096">
        <w:trPr>
          <w:trHeight w:val="330"/>
        </w:trPr>
        <w:tc>
          <w:tcPr>
            <w:tcW w:w="506" w:type="dxa"/>
            <w:tcBorders>
              <w:top w:val="nil"/>
              <w:left w:val="single" w:sz="8" w:space="0" w:color="auto"/>
              <w:bottom w:val="single" w:sz="8" w:space="0" w:color="auto"/>
              <w:right w:val="single" w:sz="8" w:space="0" w:color="auto"/>
            </w:tcBorders>
            <w:hideMark/>
          </w:tcPr>
          <w:p w14:paraId="257CCE67" w14:textId="05FF72FB" w:rsidR="00E07096" w:rsidRPr="00CC4FDC" w:rsidRDefault="00E07096" w:rsidP="00E07096">
            <w:pPr>
              <w:spacing w:after="0" w:line="240" w:lineRule="auto"/>
              <w:rPr>
                <w:rFonts w:ascii="Arial Narrow" w:hAnsi="Arial Narrow" w:cs="Calibri"/>
                <w:color w:val="000000"/>
                <w:sz w:val="24"/>
                <w:szCs w:val="24"/>
              </w:rPr>
            </w:pPr>
            <w:r>
              <w:rPr>
                <w:rFonts w:ascii="Arial Narrow" w:hAnsi="Arial Narrow" w:cs="Calibri"/>
                <w:color w:val="000000"/>
                <w:sz w:val="24"/>
                <w:szCs w:val="24"/>
              </w:rPr>
              <w:t>9</w:t>
            </w:r>
            <w:r w:rsidRPr="00CC4FDC">
              <w:rPr>
                <w:rFonts w:ascii="Arial Narrow" w:hAnsi="Arial Narrow" w:cs="Calibri"/>
                <w:color w:val="000000"/>
                <w:sz w:val="24"/>
                <w:szCs w:val="24"/>
              </w:rPr>
              <w:t>.</w:t>
            </w:r>
          </w:p>
        </w:tc>
        <w:tc>
          <w:tcPr>
            <w:tcW w:w="2127" w:type="dxa"/>
            <w:tcBorders>
              <w:top w:val="nil"/>
              <w:left w:val="nil"/>
              <w:bottom w:val="single" w:sz="8" w:space="0" w:color="auto"/>
              <w:right w:val="single" w:sz="8" w:space="0" w:color="auto"/>
            </w:tcBorders>
            <w:hideMark/>
          </w:tcPr>
          <w:p w14:paraId="40070D46" w14:textId="77777777" w:rsidR="00E07096" w:rsidRPr="00CC4FDC" w:rsidRDefault="00E07096" w:rsidP="00E07096">
            <w:pPr>
              <w:spacing w:after="0" w:line="240" w:lineRule="auto"/>
              <w:rPr>
                <w:rFonts w:ascii="Arial Narrow" w:hAnsi="Arial Narrow" w:cs="Calibri"/>
                <w:color w:val="000000"/>
                <w:sz w:val="24"/>
                <w:szCs w:val="24"/>
              </w:rPr>
            </w:pPr>
            <w:r w:rsidRPr="00CC4FDC">
              <w:rPr>
                <w:rFonts w:ascii="Arial Narrow" w:hAnsi="Arial Narrow" w:cs="Calibri"/>
                <w:color w:val="000000"/>
                <w:sz w:val="24"/>
                <w:szCs w:val="24"/>
              </w:rPr>
              <w:t>Stanouprava</w:t>
            </w:r>
          </w:p>
        </w:tc>
        <w:tc>
          <w:tcPr>
            <w:tcW w:w="1559" w:type="dxa"/>
            <w:tcBorders>
              <w:top w:val="nil"/>
              <w:left w:val="nil"/>
              <w:bottom w:val="single" w:sz="8" w:space="0" w:color="auto"/>
              <w:right w:val="single" w:sz="4" w:space="0" w:color="auto"/>
            </w:tcBorders>
            <w:noWrap/>
            <w:vAlign w:val="bottom"/>
          </w:tcPr>
          <w:p w14:paraId="699517AF" w14:textId="77311EEC"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56.529,92</w:t>
            </w:r>
          </w:p>
        </w:tc>
        <w:tc>
          <w:tcPr>
            <w:tcW w:w="1486" w:type="dxa"/>
            <w:tcBorders>
              <w:top w:val="single" w:sz="4" w:space="0" w:color="auto"/>
              <w:left w:val="single" w:sz="4" w:space="0" w:color="auto"/>
              <w:bottom w:val="single" w:sz="4" w:space="0" w:color="auto"/>
              <w:right w:val="single" w:sz="4" w:space="0" w:color="auto"/>
            </w:tcBorders>
            <w:vAlign w:val="bottom"/>
          </w:tcPr>
          <w:p w14:paraId="17BA8BF0" w14:textId="3334A20F"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70.642,57</w:t>
            </w:r>
          </w:p>
        </w:tc>
        <w:tc>
          <w:tcPr>
            <w:tcW w:w="1484" w:type="dxa"/>
            <w:tcBorders>
              <w:top w:val="nil"/>
              <w:left w:val="nil"/>
              <w:bottom w:val="single" w:sz="8" w:space="0" w:color="auto"/>
              <w:right w:val="single" w:sz="8" w:space="0" w:color="auto"/>
            </w:tcBorders>
            <w:shd w:val="clear" w:color="auto" w:fill="auto"/>
            <w:vAlign w:val="bottom"/>
          </w:tcPr>
          <w:p w14:paraId="6A973739" w14:textId="2ADED83B"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rPr>
              <w:t>124,96</w:t>
            </w:r>
          </w:p>
        </w:tc>
        <w:tc>
          <w:tcPr>
            <w:tcW w:w="1485" w:type="dxa"/>
            <w:tcBorders>
              <w:top w:val="nil"/>
              <w:left w:val="nil"/>
              <w:bottom w:val="single" w:sz="8" w:space="0" w:color="auto"/>
              <w:right w:val="single" w:sz="4" w:space="0" w:color="auto"/>
            </w:tcBorders>
            <w:vAlign w:val="bottom"/>
          </w:tcPr>
          <w:p w14:paraId="462E7906" w14:textId="792750B4"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55.876,30</w:t>
            </w:r>
          </w:p>
        </w:tc>
        <w:tc>
          <w:tcPr>
            <w:tcW w:w="1485" w:type="dxa"/>
            <w:tcBorders>
              <w:top w:val="nil"/>
              <w:left w:val="nil"/>
              <w:bottom w:val="single" w:sz="8" w:space="0" w:color="auto"/>
              <w:right w:val="single" w:sz="4" w:space="0" w:color="auto"/>
            </w:tcBorders>
            <w:vAlign w:val="bottom"/>
          </w:tcPr>
          <w:p w14:paraId="7FE5A38F" w14:textId="32630B24"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70.524,88</w:t>
            </w:r>
          </w:p>
        </w:tc>
        <w:tc>
          <w:tcPr>
            <w:tcW w:w="1660" w:type="dxa"/>
            <w:tcBorders>
              <w:top w:val="nil"/>
              <w:left w:val="nil"/>
              <w:bottom w:val="single" w:sz="8" w:space="0" w:color="auto"/>
              <w:right w:val="single" w:sz="8" w:space="0" w:color="auto"/>
            </w:tcBorders>
            <w:shd w:val="clear" w:color="auto" w:fill="auto"/>
            <w:vAlign w:val="bottom"/>
          </w:tcPr>
          <w:p w14:paraId="27C0909F" w14:textId="153DD498"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rPr>
              <w:t>126,22</w:t>
            </w:r>
          </w:p>
        </w:tc>
        <w:tc>
          <w:tcPr>
            <w:tcW w:w="1139" w:type="dxa"/>
            <w:tcBorders>
              <w:top w:val="nil"/>
              <w:left w:val="nil"/>
              <w:bottom w:val="single" w:sz="8" w:space="0" w:color="auto"/>
              <w:right w:val="single" w:sz="4" w:space="0" w:color="auto"/>
            </w:tcBorders>
            <w:vAlign w:val="bottom"/>
          </w:tcPr>
          <w:p w14:paraId="2178FE5A" w14:textId="53FC664A"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663,61</w:t>
            </w:r>
          </w:p>
        </w:tc>
        <w:tc>
          <w:tcPr>
            <w:tcW w:w="1202" w:type="dxa"/>
            <w:tcBorders>
              <w:top w:val="nil"/>
              <w:left w:val="nil"/>
              <w:bottom w:val="single" w:sz="8" w:space="0" w:color="auto"/>
              <w:right w:val="single" w:sz="4" w:space="0" w:color="auto"/>
            </w:tcBorders>
            <w:vAlign w:val="bottom"/>
          </w:tcPr>
          <w:p w14:paraId="39C28D53" w14:textId="6350D766" w:rsidR="00E07096" w:rsidRPr="00CC4FDC"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117,69</w:t>
            </w:r>
          </w:p>
        </w:tc>
      </w:tr>
      <w:tr w:rsidR="00E07096" w:rsidRPr="00797369" w14:paraId="7F051AC4" w14:textId="77777777" w:rsidTr="00E07096">
        <w:trPr>
          <w:trHeight w:val="330"/>
        </w:trPr>
        <w:tc>
          <w:tcPr>
            <w:tcW w:w="506" w:type="dxa"/>
            <w:tcBorders>
              <w:top w:val="nil"/>
              <w:left w:val="single" w:sz="8" w:space="0" w:color="auto"/>
              <w:bottom w:val="single" w:sz="8" w:space="0" w:color="auto"/>
              <w:right w:val="single" w:sz="8" w:space="0" w:color="auto"/>
            </w:tcBorders>
            <w:shd w:val="clear" w:color="auto" w:fill="auto"/>
          </w:tcPr>
          <w:p w14:paraId="7241902E" w14:textId="77777777" w:rsidR="00E07096" w:rsidRPr="00797369" w:rsidRDefault="00E07096" w:rsidP="00E07096">
            <w:pPr>
              <w:spacing w:after="0" w:line="240" w:lineRule="auto"/>
              <w:rPr>
                <w:rFonts w:ascii="Arial Narrow" w:hAnsi="Arial Narrow" w:cs="Calibri"/>
                <w:color w:val="000000"/>
                <w:sz w:val="24"/>
                <w:szCs w:val="24"/>
              </w:rPr>
            </w:pPr>
          </w:p>
        </w:tc>
        <w:tc>
          <w:tcPr>
            <w:tcW w:w="2127" w:type="dxa"/>
            <w:tcBorders>
              <w:top w:val="nil"/>
              <w:left w:val="nil"/>
              <w:bottom w:val="single" w:sz="8" w:space="0" w:color="auto"/>
              <w:right w:val="single" w:sz="8" w:space="0" w:color="auto"/>
            </w:tcBorders>
            <w:shd w:val="clear" w:color="auto" w:fill="auto"/>
          </w:tcPr>
          <w:p w14:paraId="58453882" w14:textId="68783CB0" w:rsidR="00E07096" w:rsidRPr="00797369" w:rsidRDefault="00E07096" w:rsidP="00E07096">
            <w:pPr>
              <w:spacing w:after="0" w:line="240" w:lineRule="auto"/>
              <w:rPr>
                <w:rFonts w:ascii="Arial Narrow" w:hAnsi="Arial Narrow" w:cs="Calibri"/>
                <w:color w:val="000000"/>
                <w:sz w:val="24"/>
                <w:szCs w:val="24"/>
              </w:rPr>
            </w:pPr>
            <w:r w:rsidRPr="00797369">
              <w:rPr>
                <w:rFonts w:ascii="Arial Narrow" w:hAnsi="Arial Narrow" w:cs="Calibri"/>
                <w:color w:val="000000"/>
                <w:sz w:val="24"/>
                <w:szCs w:val="24"/>
              </w:rPr>
              <w:t>Integrativna radionica</w:t>
            </w:r>
          </w:p>
        </w:tc>
        <w:tc>
          <w:tcPr>
            <w:tcW w:w="1559" w:type="dxa"/>
            <w:tcBorders>
              <w:top w:val="nil"/>
              <w:left w:val="nil"/>
              <w:bottom w:val="single" w:sz="8" w:space="0" w:color="auto"/>
              <w:right w:val="single" w:sz="4" w:space="0" w:color="auto"/>
            </w:tcBorders>
            <w:shd w:val="clear" w:color="auto" w:fill="auto"/>
            <w:noWrap/>
            <w:vAlign w:val="bottom"/>
          </w:tcPr>
          <w:p w14:paraId="7295C08B" w14:textId="5F5C94F4" w:rsidR="00E07096" w:rsidRPr="00797369"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74.324,77</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bottom"/>
          </w:tcPr>
          <w:p w14:paraId="76089538" w14:textId="0539D9B4" w:rsidR="00E07096" w:rsidRPr="00797369"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191.382,16</w:t>
            </w:r>
          </w:p>
        </w:tc>
        <w:tc>
          <w:tcPr>
            <w:tcW w:w="1484" w:type="dxa"/>
            <w:tcBorders>
              <w:top w:val="nil"/>
              <w:left w:val="nil"/>
              <w:bottom w:val="single" w:sz="8" w:space="0" w:color="auto"/>
              <w:right w:val="single" w:sz="8" w:space="0" w:color="auto"/>
            </w:tcBorders>
            <w:shd w:val="clear" w:color="auto" w:fill="auto"/>
            <w:vAlign w:val="bottom"/>
          </w:tcPr>
          <w:p w14:paraId="425187F2" w14:textId="7E21B174" w:rsidR="00E07096" w:rsidRPr="00797369"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rPr>
              <w:t>257,49</w:t>
            </w:r>
          </w:p>
        </w:tc>
        <w:tc>
          <w:tcPr>
            <w:tcW w:w="1485" w:type="dxa"/>
            <w:tcBorders>
              <w:top w:val="nil"/>
              <w:left w:val="nil"/>
              <w:bottom w:val="single" w:sz="8" w:space="0" w:color="auto"/>
              <w:right w:val="single" w:sz="4" w:space="0" w:color="auto"/>
            </w:tcBorders>
            <w:shd w:val="clear" w:color="auto" w:fill="auto"/>
            <w:vAlign w:val="bottom"/>
          </w:tcPr>
          <w:p w14:paraId="4CD91978" w14:textId="7500FA3B" w:rsidR="00E07096" w:rsidRPr="00797369"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71.670,32</w:t>
            </w:r>
          </w:p>
        </w:tc>
        <w:tc>
          <w:tcPr>
            <w:tcW w:w="1485" w:type="dxa"/>
            <w:tcBorders>
              <w:top w:val="nil"/>
              <w:left w:val="nil"/>
              <w:bottom w:val="single" w:sz="8" w:space="0" w:color="auto"/>
              <w:right w:val="single" w:sz="4" w:space="0" w:color="auto"/>
            </w:tcBorders>
            <w:shd w:val="clear" w:color="auto" w:fill="auto"/>
            <w:vAlign w:val="bottom"/>
          </w:tcPr>
          <w:p w14:paraId="3FB2E02B" w14:textId="1CAF3CDF" w:rsidR="00E07096" w:rsidRPr="00797369"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188.866,30</w:t>
            </w:r>
          </w:p>
        </w:tc>
        <w:tc>
          <w:tcPr>
            <w:tcW w:w="1660" w:type="dxa"/>
            <w:tcBorders>
              <w:top w:val="nil"/>
              <w:left w:val="nil"/>
              <w:bottom w:val="single" w:sz="8" w:space="0" w:color="auto"/>
              <w:right w:val="single" w:sz="8" w:space="0" w:color="auto"/>
            </w:tcBorders>
            <w:shd w:val="clear" w:color="auto" w:fill="auto"/>
            <w:vAlign w:val="bottom"/>
          </w:tcPr>
          <w:p w14:paraId="4C4EA7B7" w14:textId="00118A50" w:rsidR="00E07096" w:rsidRPr="00797369"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rPr>
              <w:t>263,52</w:t>
            </w:r>
          </w:p>
        </w:tc>
        <w:tc>
          <w:tcPr>
            <w:tcW w:w="1139" w:type="dxa"/>
            <w:tcBorders>
              <w:top w:val="nil"/>
              <w:left w:val="nil"/>
              <w:bottom w:val="single" w:sz="8" w:space="0" w:color="auto"/>
              <w:right w:val="single" w:sz="4" w:space="0" w:color="auto"/>
            </w:tcBorders>
            <w:shd w:val="clear" w:color="auto" w:fill="auto"/>
            <w:vAlign w:val="bottom"/>
          </w:tcPr>
          <w:p w14:paraId="0084E602" w14:textId="6EAEE272" w:rsidR="00E07096" w:rsidRPr="00797369"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2.654,46</w:t>
            </w:r>
          </w:p>
        </w:tc>
        <w:tc>
          <w:tcPr>
            <w:tcW w:w="1202" w:type="dxa"/>
            <w:tcBorders>
              <w:top w:val="nil"/>
              <w:left w:val="nil"/>
              <w:bottom w:val="single" w:sz="8" w:space="0" w:color="auto"/>
              <w:right w:val="single" w:sz="4" w:space="0" w:color="auto"/>
            </w:tcBorders>
            <w:shd w:val="clear" w:color="auto" w:fill="auto"/>
            <w:vAlign w:val="bottom"/>
          </w:tcPr>
          <w:p w14:paraId="05789BFE" w14:textId="2F6453D9" w:rsidR="00E07096" w:rsidRPr="00797369" w:rsidRDefault="00E07096" w:rsidP="00E07096">
            <w:pPr>
              <w:spacing w:after="0" w:line="240" w:lineRule="auto"/>
              <w:jc w:val="right"/>
              <w:rPr>
                <w:rFonts w:ascii="Arial Narrow" w:hAnsi="Arial Narrow" w:cs="Calibri"/>
                <w:color w:val="000000"/>
                <w:sz w:val="24"/>
                <w:szCs w:val="24"/>
              </w:rPr>
            </w:pPr>
            <w:r>
              <w:rPr>
                <w:rFonts w:ascii="Arial Narrow" w:hAnsi="Arial Narrow" w:cs="Calibri"/>
                <w:color w:val="000000"/>
                <w:sz w:val="24"/>
                <w:szCs w:val="24"/>
              </w:rPr>
              <w:t>2.515,86</w:t>
            </w:r>
          </w:p>
        </w:tc>
      </w:tr>
      <w:tr w:rsidR="00E07096" w:rsidRPr="00CC4FDC" w14:paraId="497A379C" w14:textId="77777777" w:rsidTr="00E07096">
        <w:trPr>
          <w:trHeight w:val="330"/>
        </w:trPr>
        <w:tc>
          <w:tcPr>
            <w:tcW w:w="506" w:type="dxa"/>
            <w:tcBorders>
              <w:top w:val="nil"/>
              <w:left w:val="single" w:sz="8" w:space="0" w:color="auto"/>
              <w:bottom w:val="single" w:sz="8" w:space="0" w:color="auto"/>
              <w:right w:val="single" w:sz="8" w:space="0" w:color="auto"/>
            </w:tcBorders>
            <w:shd w:val="clear" w:color="000000" w:fill="D9D9D9"/>
            <w:hideMark/>
          </w:tcPr>
          <w:p w14:paraId="6293A1A2" w14:textId="77777777" w:rsidR="00E07096" w:rsidRPr="00CC4FDC" w:rsidRDefault="00E07096" w:rsidP="00E07096">
            <w:pPr>
              <w:spacing w:after="0" w:line="240" w:lineRule="auto"/>
              <w:rPr>
                <w:rFonts w:ascii="Arial Narrow" w:hAnsi="Arial Narrow" w:cs="Calibri"/>
                <w:b/>
                <w:bCs/>
                <w:color w:val="000000"/>
                <w:sz w:val="24"/>
                <w:szCs w:val="24"/>
              </w:rPr>
            </w:pPr>
            <w:r w:rsidRPr="00CC4FDC">
              <w:rPr>
                <w:rFonts w:ascii="Arial Narrow" w:hAnsi="Arial Narrow" w:cs="Calibri"/>
                <w:b/>
                <w:bCs/>
                <w:color w:val="000000"/>
                <w:sz w:val="24"/>
                <w:szCs w:val="24"/>
              </w:rPr>
              <w:t> </w:t>
            </w:r>
          </w:p>
        </w:tc>
        <w:tc>
          <w:tcPr>
            <w:tcW w:w="2127" w:type="dxa"/>
            <w:tcBorders>
              <w:top w:val="nil"/>
              <w:left w:val="nil"/>
              <w:bottom w:val="single" w:sz="8" w:space="0" w:color="auto"/>
              <w:right w:val="single" w:sz="8" w:space="0" w:color="auto"/>
            </w:tcBorders>
            <w:shd w:val="clear" w:color="000000" w:fill="D9D9D9"/>
            <w:hideMark/>
          </w:tcPr>
          <w:p w14:paraId="54ACB943" w14:textId="77777777" w:rsidR="00E07096" w:rsidRPr="00CC4FDC" w:rsidRDefault="00E07096" w:rsidP="00E07096">
            <w:pPr>
              <w:spacing w:after="0" w:line="240" w:lineRule="auto"/>
              <w:rPr>
                <w:rFonts w:ascii="Arial Narrow" w:hAnsi="Arial Narrow" w:cs="Calibri"/>
                <w:b/>
                <w:bCs/>
                <w:color w:val="000000"/>
                <w:sz w:val="24"/>
                <w:szCs w:val="24"/>
              </w:rPr>
            </w:pPr>
            <w:r w:rsidRPr="00CC4FDC">
              <w:rPr>
                <w:rFonts w:ascii="Arial Narrow" w:hAnsi="Arial Narrow" w:cs="Calibri"/>
                <w:b/>
                <w:bCs/>
                <w:color w:val="000000"/>
                <w:sz w:val="24"/>
                <w:szCs w:val="24"/>
              </w:rPr>
              <w:t>Ukupno</w:t>
            </w:r>
          </w:p>
        </w:tc>
        <w:tc>
          <w:tcPr>
            <w:tcW w:w="1559" w:type="dxa"/>
            <w:tcBorders>
              <w:top w:val="nil"/>
              <w:left w:val="nil"/>
              <w:bottom w:val="single" w:sz="8" w:space="0" w:color="auto"/>
              <w:right w:val="single" w:sz="4" w:space="0" w:color="auto"/>
            </w:tcBorders>
            <w:shd w:val="clear" w:color="000000" w:fill="D9D9D9"/>
            <w:noWrap/>
            <w:vAlign w:val="bottom"/>
          </w:tcPr>
          <w:p w14:paraId="014C3163" w14:textId="287849D5" w:rsidR="00E07096" w:rsidRPr="00CC4FDC" w:rsidRDefault="00E07096" w:rsidP="00E07096">
            <w:pPr>
              <w:spacing w:after="0" w:line="240" w:lineRule="auto"/>
              <w:jc w:val="right"/>
              <w:rPr>
                <w:rFonts w:ascii="Arial Narrow" w:hAnsi="Arial Narrow" w:cs="Calibri"/>
                <w:b/>
                <w:bCs/>
                <w:color w:val="000000"/>
                <w:sz w:val="24"/>
                <w:szCs w:val="24"/>
              </w:rPr>
            </w:pPr>
            <w:r>
              <w:rPr>
                <w:rFonts w:ascii="Arial Narrow" w:hAnsi="Arial Narrow" w:cs="Calibri"/>
                <w:b/>
                <w:bCs/>
                <w:color w:val="000000"/>
                <w:sz w:val="24"/>
                <w:szCs w:val="24"/>
              </w:rPr>
              <w:t>4.110.823,55</w:t>
            </w:r>
          </w:p>
        </w:tc>
        <w:tc>
          <w:tcPr>
            <w:tcW w:w="1486" w:type="dxa"/>
            <w:tcBorders>
              <w:top w:val="single" w:sz="4" w:space="0" w:color="auto"/>
              <w:left w:val="single" w:sz="4" w:space="0" w:color="auto"/>
              <w:bottom w:val="single" w:sz="4" w:space="0" w:color="auto"/>
              <w:right w:val="single" w:sz="4" w:space="0" w:color="auto"/>
            </w:tcBorders>
            <w:shd w:val="clear" w:color="000000" w:fill="D9D9D9"/>
            <w:vAlign w:val="bottom"/>
          </w:tcPr>
          <w:p w14:paraId="630F419C" w14:textId="59FC6DFF" w:rsidR="00E07096" w:rsidRDefault="00E07096" w:rsidP="00E07096">
            <w:pPr>
              <w:spacing w:after="0" w:line="240" w:lineRule="auto"/>
              <w:jc w:val="right"/>
              <w:rPr>
                <w:rFonts w:ascii="Arial Narrow" w:hAnsi="Arial Narrow" w:cs="Calibri"/>
                <w:b/>
                <w:bCs/>
                <w:color w:val="000000"/>
                <w:sz w:val="24"/>
                <w:szCs w:val="24"/>
              </w:rPr>
            </w:pPr>
            <w:r>
              <w:rPr>
                <w:rFonts w:ascii="Arial Narrow" w:hAnsi="Arial Narrow" w:cs="Calibri"/>
                <w:b/>
                <w:bCs/>
                <w:color w:val="000000"/>
                <w:sz w:val="24"/>
                <w:szCs w:val="24"/>
              </w:rPr>
              <w:t>4.419.492,22</w:t>
            </w:r>
          </w:p>
        </w:tc>
        <w:tc>
          <w:tcPr>
            <w:tcW w:w="1484" w:type="dxa"/>
            <w:tcBorders>
              <w:top w:val="nil"/>
              <w:left w:val="nil"/>
              <w:bottom w:val="single" w:sz="8" w:space="0" w:color="auto"/>
              <w:right w:val="single" w:sz="8" w:space="0" w:color="auto"/>
            </w:tcBorders>
            <w:shd w:val="clear" w:color="auto" w:fill="D9D9D9" w:themeFill="background1" w:themeFillShade="D9"/>
            <w:vAlign w:val="bottom"/>
          </w:tcPr>
          <w:p w14:paraId="5B54E2AD" w14:textId="70F59C16" w:rsidR="00E07096" w:rsidRPr="00E07096" w:rsidRDefault="00E07096" w:rsidP="00E07096">
            <w:pPr>
              <w:spacing w:after="0" w:line="240" w:lineRule="auto"/>
              <w:jc w:val="right"/>
              <w:rPr>
                <w:rFonts w:ascii="Arial Narrow" w:hAnsi="Arial Narrow" w:cs="Calibri"/>
                <w:b/>
                <w:bCs/>
                <w:color w:val="000000"/>
                <w:sz w:val="24"/>
                <w:szCs w:val="24"/>
              </w:rPr>
            </w:pPr>
            <w:r w:rsidRPr="00E07096">
              <w:rPr>
                <w:rFonts w:ascii="Arial Narrow" w:hAnsi="Arial Narrow" w:cs="Calibri"/>
                <w:b/>
                <w:bCs/>
                <w:color w:val="000000"/>
              </w:rPr>
              <w:t>107,51</w:t>
            </w:r>
          </w:p>
        </w:tc>
        <w:tc>
          <w:tcPr>
            <w:tcW w:w="1485" w:type="dxa"/>
            <w:tcBorders>
              <w:top w:val="nil"/>
              <w:left w:val="nil"/>
              <w:bottom w:val="single" w:sz="8" w:space="0" w:color="auto"/>
              <w:right w:val="single" w:sz="4" w:space="0" w:color="auto"/>
            </w:tcBorders>
            <w:shd w:val="clear" w:color="auto" w:fill="D9D9D9" w:themeFill="background1" w:themeFillShade="D9"/>
            <w:vAlign w:val="bottom"/>
          </w:tcPr>
          <w:p w14:paraId="6288E674" w14:textId="3985E5F7" w:rsidR="00E07096" w:rsidRPr="00E07096" w:rsidRDefault="00E07096" w:rsidP="00E07096">
            <w:pPr>
              <w:spacing w:after="0" w:line="240" w:lineRule="auto"/>
              <w:jc w:val="right"/>
              <w:rPr>
                <w:rFonts w:ascii="Arial Narrow" w:hAnsi="Arial Narrow" w:cs="Calibri"/>
                <w:b/>
                <w:bCs/>
                <w:color w:val="000000"/>
                <w:sz w:val="24"/>
                <w:szCs w:val="24"/>
              </w:rPr>
            </w:pPr>
            <w:r w:rsidRPr="00E07096">
              <w:rPr>
                <w:rFonts w:ascii="Arial Narrow" w:hAnsi="Arial Narrow" w:cs="Calibri"/>
                <w:b/>
                <w:bCs/>
                <w:color w:val="000000"/>
                <w:sz w:val="24"/>
                <w:szCs w:val="24"/>
              </w:rPr>
              <w:t>4.082.155,42</w:t>
            </w:r>
          </w:p>
        </w:tc>
        <w:tc>
          <w:tcPr>
            <w:tcW w:w="1485" w:type="dxa"/>
            <w:tcBorders>
              <w:top w:val="nil"/>
              <w:left w:val="nil"/>
              <w:bottom w:val="single" w:sz="8" w:space="0" w:color="auto"/>
              <w:right w:val="single" w:sz="4" w:space="0" w:color="auto"/>
            </w:tcBorders>
            <w:shd w:val="clear" w:color="auto" w:fill="D9D9D9" w:themeFill="background1" w:themeFillShade="D9"/>
            <w:vAlign w:val="bottom"/>
          </w:tcPr>
          <w:p w14:paraId="38FDE7A7" w14:textId="09BEF3DB" w:rsidR="00E07096" w:rsidRPr="00E07096" w:rsidRDefault="00E07096" w:rsidP="00E07096">
            <w:pPr>
              <w:spacing w:after="0" w:line="240" w:lineRule="auto"/>
              <w:jc w:val="right"/>
              <w:rPr>
                <w:rFonts w:ascii="Arial Narrow" w:hAnsi="Arial Narrow" w:cs="Calibri"/>
                <w:b/>
                <w:bCs/>
                <w:color w:val="000000"/>
                <w:sz w:val="24"/>
                <w:szCs w:val="24"/>
              </w:rPr>
            </w:pPr>
            <w:r w:rsidRPr="00E07096">
              <w:rPr>
                <w:rFonts w:ascii="Arial Narrow" w:hAnsi="Arial Narrow" w:cs="Calibri"/>
                <w:b/>
                <w:bCs/>
                <w:color w:val="000000"/>
                <w:sz w:val="24"/>
                <w:szCs w:val="24"/>
              </w:rPr>
              <w:t>4.313.808,34</w:t>
            </w:r>
          </w:p>
        </w:tc>
        <w:tc>
          <w:tcPr>
            <w:tcW w:w="1660" w:type="dxa"/>
            <w:tcBorders>
              <w:top w:val="nil"/>
              <w:left w:val="nil"/>
              <w:bottom w:val="single" w:sz="8" w:space="0" w:color="auto"/>
              <w:right w:val="single" w:sz="8" w:space="0" w:color="auto"/>
            </w:tcBorders>
            <w:shd w:val="clear" w:color="auto" w:fill="D9D9D9" w:themeFill="background1" w:themeFillShade="D9"/>
            <w:vAlign w:val="bottom"/>
          </w:tcPr>
          <w:p w14:paraId="7FACC0A4" w14:textId="3BF3D04A" w:rsidR="00E07096" w:rsidRPr="00E07096" w:rsidRDefault="00E07096" w:rsidP="00E07096">
            <w:pPr>
              <w:spacing w:after="0" w:line="240" w:lineRule="auto"/>
              <w:jc w:val="right"/>
              <w:rPr>
                <w:rFonts w:ascii="Arial Narrow" w:hAnsi="Arial Narrow" w:cs="Calibri"/>
                <w:b/>
                <w:bCs/>
                <w:color w:val="000000"/>
                <w:sz w:val="24"/>
                <w:szCs w:val="24"/>
              </w:rPr>
            </w:pPr>
            <w:r w:rsidRPr="00E07096">
              <w:rPr>
                <w:rFonts w:ascii="Arial Narrow" w:hAnsi="Arial Narrow" w:cs="Calibri"/>
                <w:b/>
                <w:bCs/>
                <w:color w:val="000000"/>
              </w:rPr>
              <w:t>105,67</w:t>
            </w:r>
          </w:p>
        </w:tc>
        <w:tc>
          <w:tcPr>
            <w:tcW w:w="1139" w:type="dxa"/>
            <w:tcBorders>
              <w:top w:val="nil"/>
              <w:left w:val="nil"/>
              <w:bottom w:val="single" w:sz="8" w:space="0" w:color="auto"/>
              <w:right w:val="single" w:sz="4" w:space="0" w:color="auto"/>
            </w:tcBorders>
            <w:shd w:val="clear" w:color="000000" w:fill="D9D9D9"/>
            <w:vAlign w:val="bottom"/>
          </w:tcPr>
          <w:p w14:paraId="21673EA7" w14:textId="5E28495E" w:rsidR="00E07096" w:rsidRDefault="00E07096" w:rsidP="00E07096">
            <w:pPr>
              <w:spacing w:after="0" w:line="240" w:lineRule="auto"/>
              <w:jc w:val="right"/>
              <w:rPr>
                <w:rFonts w:ascii="Arial Narrow" w:hAnsi="Arial Narrow" w:cs="Calibri"/>
                <w:b/>
                <w:bCs/>
                <w:color w:val="000000"/>
                <w:sz w:val="24"/>
                <w:szCs w:val="24"/>
              </w:rPr>
            </w:pPr>
            <w:r>
              <w:rPr>
                <w:rFonts w:ascii="Arial Narrow" w:hAnsi="Arial Narrow" w:cs="Calibri"/>
                <w:b/>
                <w:bCs/>
                <w:color w:val="000000"/>
                <w:sz w:val="24"/>
                <w:szCs w:val="24"/>
              </w:rPr>
              <w:t>28.668,13</w:t>
            </w:r>
          </w:p>
        </w:tc>
        <w:tc>
          <w:tcPr>
            <w:tcW w:w="1202" w:type="dxa"/>
            <w:tcBorders>
              <w:top w:val="nil"/>
              <w:left w:val="nil"/>
              <w:bottom w:val="single" w:sz="8" w:space="0" w:color="auto"/>
              <w:right w:val="single" w:sz="4" w:space="0" w:color="auto"/>
            </w:tcBorders>
            <w:shd w:val="clear" w:color="000000" w:fill="D9D9D9"/>
            <w:vAlign w:val="bottom"/>
          </w:tcPr>
          <w:p w14:paraId="10DB55E0" w14:textId="36F185F9" w:rsidR="00E07096" w:rsidRDefault="00E07096" w:rsidP="00E07096">
            <w:pPr>
              <w:spacing w:after="0" w:line="240" w:lineRule="auto"/>
              <w:jc w:val="right"/>
              <w:rPr>
                <w:rFonts w:ascii="Arial Narrow" w:hAnsi="Arial Narrow" w:cs="Calibri"/>
                <w:b/>
                <w:bCs/>
                <w:color w:val="000000"/>
                <w:sz w:val="24"/>
                <w:szCs w:val="24"/>
              </w:rPr>
            </w:pPr>
            <w:r>
              <w:rPr>
                <w:rFonts w:ascii="Arial Narrow" w:hAnsi="Arial Narrow" w:cs="Calibri"/>
                <w:b/>
                <w:bCs/>
                <w:color w:val="000000"/>
                <w:sz w:val="24"/>
                <w:szCs w:val="24"/>
              </w:rPr>
              <w:t>105.683,88</w:t>
            </w:r>
          </w:p>
        </w:tc>
      </w:tr>
    </w:tbl>
    <w:p w14:paraId="7FB35285" w14:textId="77777777" w:rsidR="00762AF7" w:rsidRDefault="00762AF7" w:rsidP="00D17F23">
      <w:pPr>
        <w:spacing w:line="276" w:lineRule="auto"/>
        <w:jc w:val="both"/>
        <w:rPr>
          <w:rFonts w:ascii="Arial Narrow" w:hAnsi="Arial Narrow"/>
          <w:b/>
          <w:sz w:val="24"/>
          <w:szCs w:val="24"/>
        </w:rPr>
        <w:sectPr w:rsidR="00762AF7" w:rsidSect="00762AF7">
          <w:pgSz w:w="15840" w:h="12240" w:orient="landscape"/>
          <w:pgMar w:top="1418" w:right="1418" w:bottom="1418" w:left="1418" w:header="720" w:footer="720" w:gutter="0"/>
          <w:cols w:space="720"/>
          <w:noEndnote/>
          <w:docGrid w:linePitch="299"/>
        </w:sectPr>
      </w:pPr>
    </w:p>
    <w:p w14:paraId="57F86631" w14:textId="77777777" w:rsidR="00657498" w:rsidRDefault="00657498" w:rsidP="00D17F23">
      <w:pPr>
        <w:spacing w:line="276" w:lineRule="auto"/>
        <w:jc w:val="both"/>
        <w:rPr>
          <w:rFonts w:ascii="Arial Narrow" w:hAnsi="Arial Narrow"/>
          <w:sz w:val="24"/>
          <w:szCs w:val="24"/>
        </w:rPr>
      </w:pPr>
    </w:p>
    <w:p w14:paraId="00EBFEAF" w14:textId="3E20DBC2" w:rsidR="00714E79" w:rsidRDefault="00C66CFF" w:rsidP="009E36FF">
      <w:pPr>
        <w:pStyle w:val="Odlomakpopisa"/>
        <w:numPr>
          <w:ilvl w:val="0"/>
          <w:numId w:val="6"/>
        </w:numPr>
        <w:spacing w:line="276" w:lineRule="auto"/>
        <w:jc w:val="both"/>
        <w:rPr>
          <w:rFonts w:ascii="Arial Narrow" w:hAnsi="Arial Narrow"/>
          <w:b/>
          <w:sz w:val="24"/>
          <w:szCs w:val="24"/>
        </w:rPr>
      </w:pPr>
      <w:r w:rsidRPr="009E36FF">
        <w:rPr>
          <w:rFonts w:ascii="Arial Narrow" w:hAnsi="Arial Narrow"/>
          <w:b/>
          <w:sz w:val="24"/>
          <w:szCs w:val="24"/>
        </w:rPr>
        <w:t>Od</w:t>
      </w:r>
      <w:r w:rsidR="00DC70FE" w:rsidRPr="009E36FF">
        <w:rPr>
          <w:rFonts w:ascii="Arial Narrow" w:hAnsi="Arial Narrow"/>
          <w:b/>
          <w:sz w:val="24"/>
          <w:szCs w:val="24"/>
        </w:rPr>
        <w:t>sjek</w:t>
      </w:r>
      <w:r w:rsidRPr="009E36FF">
        <w:rPr>
          <w:rFonts w:ascii="Arial Narrow" w:hAnsi="Arial Narrow"/>
          <w:b/>
          <w:sz w:val="24"/>
          <w:szCs w:val="24"/>
        </w:rPr>
        <w:t xml:space="preserve"> za gospodarenje otpadom</w:t>
      </w:r>
    </w:p>
    <w:p w14:paraId="74EAC3AA" w14:textId="77777777" w:rsidR="00B65621" w:rsidRPr="009E36FF" w:rsidRDefault="00B65621" w:rsidP="00B65621">
      <w:pPr>
        <w:pStyle w:val="Odlomakpopisa"/>
        <w:spacing w:line="276" w:lineRule="auto"/>
        <w:ind w:left="1363"/>
        <w:jc w:val="both"/>
        <w:rPr>
          <w:rFonts w:ascii="Arial Narrow" w:hAnsi="Arial Narrow"/>
          <w:b/>
          <w:sz w:val="24"/>
          <w:szCs w:val="24"/>
        </w:rPr>
      </w:pPr>
    </w:p>
    <w:p w14:paraId="7896348C" w14:textId="77777777" w:rsidR="004168A7" w:rsidRDefault="008240F8" w:rsidP="00456638">
      <w:pPr>
        <w:spacing w:after="0" w:line="276" w:lineRule="auto"/>
        <w:ind w:firstLine="643"/>
        <w:jc w:val="both"/>
        <w:rPr>
          <w:rFonts w:ascii="Arial Narrow" w:hAnsi="Arial Narrow"/>
          <w:bCs/>
          <w:sz w:val="24"/>
          <w:szCs w:val="24"/>
        </w:rPr>
      </w:pPr>
      <w:r w:rsidRPr="008240F8">
        <w:rPr>
          <w:rFonts w:ascii="Arial Narrow" w:hAnsi="Arial Narrow"/>
          <w:bCs/>
          <w:sz w:val="24"/>
          <w:szCs w:val="24"/>
        </w:rPr>
        <w:t>Društvo obavlja javnu uslugu prikupljanja miješanog komunalnog otpada i biorazgradivog komunalnog otpada na području gradova Požege, Pleternice i Kutjeva te općina Brestovac, Čaglin, Jakšić, Kaptol i Velika</w:t>
      </w:r>
      <w:r w:rsidR="00456638">
        <w:rPr>
          <w:rFonts w:ascii="Arial Narrow" w:hAnsi="Arial Narrow"/>
          <w:bCs/>
          <w:sz w:val="24"/>
          <w:szCs w:val="24"/>
        </w:rPr>
        <w:t xml:space="preserve"> koji se odlaže na odlagalištu „Vinogradine“ koje posjeduje sve dozvole za rad.</w:t>
      </w:r>
      <w:r w:rsidR="004168A7">
        <w:rPr>
          <w:rFonts w:ascii="Arial Narrow" w:hAnsi="Arial Narrow"/>
          <w:bCs/>
          <w:sz w:val="24"/>
          <w:szCs w:val="24"/>
        </w:rPr>
        <w:t xml:space="preserve"> </w:t>
      </w:r>
    </w:p>
    <w:p w14:paraId="1130D333" w14:textId="77777777" w:rsidR="00B65621" w:rsidRDefault="00B65621" w:rsidP="00456638">
      <w:pPr>
        <w:spacing w:after="0" w:line="276" w:lineRule="auto"/>
        <w:ind w:firstLine="643"/>
        <w:jc w:val="both"/>
        <w:rPr>
          <w:rFonts w:ascii="Arial Narrow" w:hAnsi="Arial Narrow"/>
          <w:bCs/>
          <w:sz w:val="24"/>
          <w:szCs w:val="24"/>
        </w:rPr>
      </w:pPr>
    </w:p>
    <w:p w14:paraId="718059CC" w14:textId="77777777" w:rsidR="00B65621" w:rsidRDefault="00B65621" w:rsidP="00456638">
      <w:pPr>
        <w:spacing w:after="0" w:line="276" w:lineRule="auto"/>
        <w:ind w:firstLine="643"/>
        <w:jc w:val="both"/>
        <w:rPr>
          <w:rFonts w:ascii="Arial Narrow" w:hAnsi="Arial Narrow"/>
          <w:bCs/>
          <w:sz w:val="24"/>
          <w:szCs w:val="24"/>
        </w:rPr>
      </w:pPr>
    </w:p>
    <w:p w14:paraId="348482E2" w14:textId="77777777" w:rsidR="00B65621" w:rsidRDefault="00B65621" w:rsidP="00456638">
      <w:pPr>
        <w:spacing w:after="0" w:line="276" w:lineRule="auto"/>
        <w:ind w:firstLine="643"/>
        <w:jc w:val="both"/>
        <w:rPr>
          <w:rFonts w:ascii="Arial Narrow" w:hAnsi="Arial Narrow"/>
          <w:bCs/>
          <w:sz w:val="24"/>
          <w:szCs w:val="24"/>
        </w:rPr>
      </w:pPr>
    </w:p>
    <w:p w14:paraId="356AC8CF" w14:textId="09197909" w:rsidR="00D41E7C" w:rsidRPr="00D41E7C" w:rsidRDefault="00D41E7C" w:rsidP="00503DD6">
      <w:pPr>
        <w:spacing w:after="0" w:line="276" w:lineRule="auto"/>
        <w:jc w:val="both"/>
        <w:rPr>
          <w:rFonts w:ascii="Arial Narrow" w:hAnsi="Arial Narrow"/>
          <w:b/>
          <w:sz w:val="24"/>
          <w:szCs w:val="24"/>
        </w:rPr>
      </w:pPr>
      <w:r w:rsidRPr="00D41E7C">
        <w:rPr>
          <w:rFonts w:ascii="Arial Narrow" w:hAnsi="Arial Narrow"/>
          <w:b/>
          <w:sz w:val="24"/>
          <w:szCs w:val="24"/>
        </w:rPr>
        <w:t>PLAN ODLOŽENIH KOLIČINA OTPADA NA ODLAGALIŠTU „VINOGRADINE“ U 202</w:t>
      </w:r>
      <w:r w:rsidR="00350F58">
        <w:rPr>
          <w:rFonts w:ascii="Arial Narrow" w:hAnsi="Arial Narrow"/>
          <w:b/>
          <w:sz w:val="24"/>
          <w:szCs w:val="24"/>
        </w:rPr>
        <w:t>2</w:t>
      </w:r>
      <w:r w:rsidRPr="00D41E7C">
        <w:rPr>
          <w:rFonts w:ascii="Arial Narrow" w:hAnsi="Arial Narrow"/>
          <w:b/>
          <w:sz w:val="24"/>
          <w:szCs w:val="24"/>
        </w:rPr>
        <w:t>. GODINI</w:t>
      </w:r>
    </w:p>
    <w:tbl>
      <w:tblPr>
        <w:tblW w:w="11340" w:type="dxa"/>
        <w:tblInd w:w="-1139" w:type="dxa"/>
        <w:tblLook w:val="04A0" w:firstRow="1" w:lastRow="0" w:firstColumn="1" w:lastColumn="0" w:noHBand="0" w:noVBand="1"/>
      </w:tblPr>
      <w:tblGrid>
        <w:gridCol w:w="708"/>
        <w:gridCol w:w="2499"/>
        <w:gridCol w:w="1960"/>
        <w:gridCol w:w="503"/>
        <w:gridCol w:w="1340"/>
        <w:gridCol w:w="645"/>
        <w:gridCol w:w="914"/>
        <w:gridCol w:w="929"/>
        <w:gridCol w:w="1842"/>
      </w:tblGrid>
      <w:tr w:rsidR="005B6B5E" w:rsidRPr="00CB70AE" w14:paraId="71A23D78" w14:textId="5FBEB183" w:rsidTr="00B65621">
        <w:trPr>
          <w:trHeight w:val="745"/>
        </w:trPr>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CA68C6F" w14:textId="77777777" w:rsidR="005B6B5E" w:rsidRPr="00CB70AE" w:rsidRDefault="005B6B5E" w:rsidP="00AD496F">
            <w:pPr>
              <w:spacing w:after="0" w:line="240" w:lineRule="auto"/>
              <w:jc w:val="center"/>
              <w:rPr>
                <w:rFonts w:ascii="Arial Narrow" w:eastAsiaTheme="minorEastAsia" w:hAnsi="Arial Narrow" w:cs="Arial"/>
                <w:sz w:val="24"/>
                <w:szCs w:val="24"/>
              </w:rPr>
            </w:pPr>
            <w:bookmarkStart w:id="2" w:name="_Hlk27123808"/>
            <w:r w:rsidRPr="00CB70AE">
              <w:rPr>
                <w:rFonts w:ascii="Arial Narrow" w:eastAsiaTheme="minorEastAsia" w:hAnsi="Arial Narrow" w:cs="Arial"/>
                <w:sz w:val="24"/>
                <w:szCs w:val="24"/>
              </w:rPr>
              <w:t>R.br.</w:t>
            </w:r>
          </w:p>
        </w:tc>
        <w:tc>
          <w:tcPr>
            <w:tcW w:w="4962" w:type="dxa"/>
            <w:gridSpan w:val="3"/>
            <w:tcBorders>
              <w:top w:val="single" w:sz="4" w:space="0" w:color="auto"/>
              <w:left w:val="nil"/>
              <w:bottom w:val="single" w:sz="4" w:space="0" w:color="auto"/>
              <w:right w:val="single" w:sz="4" w:space="0" w:color="auto"/>
            </w:tcBorders>
            <w:shd w:val="clear" w:color="000000" w:fill="E7E6E6"/>
            <w:noWrap/>
            <w:vAlign w:val="center"/>
            <w:hideMark/>
          </w:tcPr>
          <w:p w14:paraId="7C6652FD" w14:textId="77777777" w:rsidR="005B6B5E" w:rsidRPr="00CB70AE" w:rsidRDefault="005B6B5E" w:rsidP="00AD496F">
            <w:pPr>
              <w:spacing w:after="0" w:line="240" w:lineRule="auto"/>
              <w:jc w:val="center"/>
              <w:rPr>
                <w:rFonts w:ascii="Arial Narrow" w:eastAsiaTheme="minorEastAsia" w:hAnsi="Arial Narrow" w:cs="Arial"/>
                <w:sz w:val="24"/>
                <w:szCs w:val="24"/>
              </w:rPr>
            </w:pPr>
            <w:r w:rsidRPr="00CB70AE">
              <w:rPr>
                <w:rFonts w:ascii="Arial Narrow" w:eastAsiaTheme="minorEastAsia" w:hAnsi="Arial Narrow" w:cs="Arial"/>
                <w:sz w:val="24"/>
                <w:szCs w:val="24"/>
              </w:rPr>
              <w:t>Vrsta otpada</w:t>
            </w:r>
          </w:p>
        </w:tc>
        <w:tc>
          <w:tcPr>
            <w:tcW w:w="1985" w:type="dxa"/>
            <w:gridSpan w:val="2"/>
            <w:tcBorders>
              <w:top w:val="single" w:sz="4" w:space="0" w:color="auto"/>
              <w:left w:val="nil"/>
              <w:bottom w:val="single" w:sz="4" w:space="0" w:color="auto"/>
              <w:right w:val="single" w:sz="4" w:space="0" w:color="auto"/>
            </w:tcBorders>
            <w:shd w:val="clear" w:color="000000" w:fill="E7E6E6"/>
            <w:vAlign w:val="center"/>
          </w:tcPr>
          <w:p w14:paraId="7C8ABDDA" w14:textId="77777777" w:rsidR="005B6B5E" w:rsidRDefault="005B6B5E" w:rsidP="00AD496F">
            <w:pPr>
              <w:spacing w:after="0" w:line="240" w:lineRule="auto"/>
              <w:jc w:val="center"/>
              <w:rPr>
                <w:rFonts w:ascii="Arial Narrow" w:eastAsiaTheme="minorEastAsia" w:hAnsi="Arial Narrow" w:cs="Arial"/>
                <w:sz w:val="24"/>
                <w:szCs w:val="24"/>
              </w:rPr>
            </w:pPr>
            <w:r>
              <w:rPr>
                <w:rFonts w:ascii="Arial Narrow" w:eastAsiaTheme="minorEastAsia" w:hAnsi="Arial Narrow" w:cs="Arial"/>
                <w:sz w:val="24"/>
                <w:szCs w:val="24"/>
              </w:rPr>
              <w:t>Planirana količina odloženog otpada (t)</w:t>
            </w:r>
          </w:p>
        </w:tc>
        <w:tc>
          <w:tcPr>
            <w:tcW w:w="1843" w:type="dxa"/>
            <w:gridSpan w:val="2"/>
            <w:tcBorders>
              <w:top w:val="single" w:sz="4" w:space="0" w:color="auto"/>
              <w:left w:val="nil"/>
              <w:bottom w:val="single" w:sz="4" w:space="0" w:color="auto"/>
              <w:right w:val="single" w:sz="4" w:space="0" w:color="auto"/>
            </w:tcBorders>
            <w:shd w:val="clear" w:color="000000" w:fill="E7E6E6"/>
          </w:tcPr>
          <w:p w14:paraId="0AF7575B" w14:textId="466202CD" w:rsidR="005B6B5E" w:rsidRDefault="00C564DD" w:rsidP="00AD496F">
            <w:pPr>
              <w:spacing w:after="0" w:line="240" w:lineRule="auto"/>
              <w:jc w:val="center"/>
              <w:rPr>
                <w:rFonts w:ascii="Arial Narrow" w:eastAsiaTheme="minorEastAsia" w:hAnsi="Arial Narrow" w:cs="Arial"/>
                <w:sz w:val="24"/>
                <w:szCs w:val="24"/>
              </w:rPr>
            </w:pPr>
            <w:r>
              <w:rPr>
                <w:rFonts w:ascii="Arial Narrow" w:eastAsiaTheme="minorEastAsia" w:hAnsi="Arial Narrow" w:cs="Arial"/>
                <w:sz w:val="24"/>
                <w:szCs w:val="24"/>
              </w:rPr>
              <w:t>2022. godina</w:t>
            </w:r>
          </w:p>
        </w:tc>
        <w:tc>
          <w:tcPr>
            <w:tcW w:w="1842" w:type="dxa"/>
            <w:tcBorders>
              <w:top w:val="single" w:sz="4" w:space="0" w:color="auto"/>
              <w:left w:val="nil"/>
              <w:bottom w:val="single" w:sz="4" w:space="0" w:color="auto"/>
              <w:right w:val="single" w:sz="4" w:space="0" w:color="auto"/>
            </w:tcBorders>
            <w:shd w:val="clear" w:color="000000" w:fill="E7E6E6"/>
          </w:tcPr>
          <w:p w14:paraId="31ACE521" w14:textId="2D3CCD42" w:rsidR="005B6B5E" w:rsidRDefault="00C564DD" w:rsidP="00AD496F">
            <w:pPr>
              <w:spacing w:after="0" w:line="240" w:lineRule="auto"/>
              <w:jc w:val="center"/>
              <w:rPr>
                <w:rFonts w:ascii="Arial Narrow" w:eastAsiaTheme="minorEastAsia" w:hAnsi="Arial Narrow" w:cs="Arial"/>
                <w:sz w:val="24"/>
                <w:szCs w:val="24"/>
              </w:rPr>
            </w:pPr>
            <w:r>
              <w:rPr>
                <w:rFonts w:ascii="Arial Narrow" w:eastAsiaTheme="minorEastAsia" w:hAnsi="Arial Narrow" w:cs="Arial"/>
                <w:sz w:val="24"/>
                <w:szCs w:val="24"/>
              </w:rPr>
              <w:t>2023. godina</w:t>
            </w:r>
          </w:p>
        </w:tc>
      </w:tr>
      <w:bookmarkEnd w:id="2"/>
      <w:tr w:rsidR="005B6B5E" w:rsidRPr="00CB70AE" w14:paraId="0AE46B07" w14:textId="50DEE41A" w:rsidTr="00B65621">
        <w:trPr>
          <w:trHeight w:val="402"/>
        </w:trPr>
        <w:tc>
          <w:tcPr>
            <w:tcW w:w="708" w:type="dxa"/>
            <w:tcBorders>
              <w:top w:val="nil"/>
              <w:left w:val="single" w:sz="4" w:space="0" w:color="auto"/>
              <w:bottom w:val="single" w:sz="4" w:space="0" w:color="auto"/>
              <w:right w:val="single" w:sz="4" w:space="0" w:color="auto"/>
            </w:tcBorders>
            <w:noWrap/>
            <w:vAlign w:val="center"/>
            <w:hideMark/>
          </w:tcPr>
          <w:p w14:paraId="781D065F" w14:textId="77777777" w:rsidR="005B6B5E" w:rsidRPr="00CB70AE" w:rsidRDefault="005B6B5E"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1.</w:t>
            </w:r>
          </w:p>
        </w:tc>
        <w:tc>
          <w:tcPr>
            <w:tcW w:w="4962" w:type="dxa"/>
            <w:gridSpan w:val="3"/>
            <w:tcBorders>
              <w:top w:val="nil"/>
              <w:left w:val="nil"/>
              <w:bottom w:val="single" w:sz="4" w:space="0" w:color="auto"/>
              <w:right w:val="single" w:sz="4" w:space="0" w:color="auto"/>
            </w:tcBorders>
            <w:noWrap/>
            <w:vAlign w:val="center"/>
            <w:hideMark/>
          </w:tcPr>
          <w:p w14:paraId="0C8A6C5E" w14:textId="77777777" w:rsidR="005B6B5E" w:rsidRPr="00CB70AE" w:rsidRDefault="005B6B5E"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biorazgradivi otpad iz kuhinja i kantina</w:t>
            </w:r>
          </w:p>
        </w:tc>
        <w:tc>
          <w:tcPr>
            <w:tcW w:w="1985" w:type="dxa"/>
            <w:gridSpan w:val="2"/>
            <w:tcBorders>
              <w:top w:val="single" w:sz="4" w:space="0" w:color="auto"/>
              <w:left w:val="nil"/>
              <w:bottom w:val="single" w:sz="4" w:space="0" w:color="auto"/>
              <w:right w:val="single" w:sz="4" w:space="0" w:color="auto"/>
            </w:tcBorders>
            <w:vAlign w:val="bottom"/>
          </w:tcPr>
          <w:p w14:paraId="356BFD62" w14:textId="56A02762" w:rsidR="005B6B5E" w:rsidRPr="00AF3162" w:rsidRDefault="00C3283E"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10,00</w:t>
            </w:r>
          </w:p>
        </w:tc>
        <w:tc>
          <w:tcPr>
            <w:tcW w:w="1843" w:type="dxa"/>
            <w:gridSpan w:val="2"/>
            <w:tcBorders>
              <w:top w:val="single" w:sz="4" w:space="0" w:color="auto"/>
              <w:left w:val="nil"/>
              <w:bottom w:val="single" w:sz="4" w:space="0" w:color="auto"/>
              <w:right w:val="single" w:sz="4" w:space="0" w:color="auto"/>
            </w:tcBorders>
          </w:tcPr>
          <w:p w14:paraId="7F54AA60" w14:textId="3770C17F" w:rsidR="00C564DD" w:rsidRDefault="00C564DD" w:rsidP="00C564DD">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0,000</w:t>
            </w:r>
          </w:p>
        </w:tc>
        <w:tc>
          <w:tcPr>
            <w:tcW w:w="1842" w:type="dxa"/>
            <w:tcBorders>
              <w:top w:val="single" w:sz="4" w:space="0" w:color="auto"/>
              <w:left w:val="nil"/>
              <w:bottom w:val="single" w:sz="4" w:space="0" w:color="auto"/>
              <w:right w:val="single" w:sz="4" w:space="0" w:color="auto"/>
            </w:tcBorders>
          </w:tcPr>
          <w:p w14:paraId="11E18D5E" w14:textId="77777777" w:rsidR="005B6B5E" w:rsidRDefault="005B6B5E" w:rsidP="004168A7">
            <w:pPr>
              <w:spacing w:after="0" w:line="240" w:lineRule="auto"/>
              <w:jc w:val="right"/>
              <w:rPr>
                <w:rFonts w:ascii="Arial Narrow" w:eastAsiaTheme="minorEastAsia" w:hAnsi="Arial Narrow" w:cs="Arial"/>
                <w:sz w:val="24"/>
                <w:szCs w:val="24"/>
              </w:rPr>
            </w:pPr>
          </w:p>
        </w:tc>
      </w:tr>
      <w:tr w:rsidR="005B6B5E" w:rsidRPr="00CB70AE" w14:paraId="7D53AA3C" w14:textId="14F91369" w:rsidTr="00B65621">
        <w:trPr>
          <w:trHeight w:val="402"/>
        </w:trPr>
        <w:tc>
          <w:tcPr>
            <w:tcW w:w="708" w:type="dxa"/>
            <w:tcBorders>
              <w:top w:val="nil"/>
              <w:left w:val="single" w:sz="4" w:space="0" w:color="auto"/>
              <w:bottom w:val="single" w:sz="4" w:space="0" w:color="auto"/>
              <w:right w:val="single" w:sz="4" w:space="0" w:color="auto"/>
            </w:tcBorders>
            <w:noWrap/>
            <w:vAlign w:val="center"/>
            <w:hideMark/>
          </w:tcPr>
          <w:p w14:paraId="77EA9786" w14:textId="77777777" w:rsidR="005B6B5E" w:rsidRPr="00CB70AE" w:rsidRDefault="005B6B5E"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2.</w:t>
            </w:r>
          </w:p>
        </w:tc>
        <w:tc>
          <w:tcPr>
            <w:tcW w:w="4962" w:type="dxa"/>
            <w:gridSpan w:val="3"/>
            <w:tcBorders>
              <w:top w:val="nil"/>
              <w:left w:val="nil"/>
              <w:bottom w:val="single" w:sz="4" w:space="0" w:color="auto"/>
              <w:right w:val="single" w:sz="4" w:space="0" w:color="auto"/>
            </w:tcBorders>
            <w:noWrap/>
            <w:vAlign w:val="center"/>
            <w:hideMark/>
          </w:tcPr>
          <w:p w14:paraId="7DC3E16B" w14:textId="77777777" w:rsidR="005B6B5E" w:rsidRPr="00CB70AE" w:rsidRDefault="005B6B5E"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 xml:space="preserve">biorazgradivi otpad </w:t>
            </w:r>
          </w:p>
        </w:tc>
        <w:tc>
          <w:tcPr>
            <w:tcW w:w="1985" w:type="dxa"/>
            <w:gridSpan w:val="2"/>
            <w:tcBorders>
              <w:top w:val="single" w:sz="4" w:space="0" w:color="auto"/>
              <w:left w:val="nil"/>
              <w:bottom w:val="single" w:sz="4" w:space="0" w:color="auto"/>
              <w:right w:val="single" w:sz="4" w:space="0" w:color="auto"/>
            </w:tcBorders>
            <w:vAlign w:val="bottom"/>
          </w:tcPr>
          <w:p w14:paraId="5EABBBE2" w14:textId="760FC52E" w:rsidR="005B6B5E" w:rsidRPr="00AF3162" w:rsidRDefault="00C3283E"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10,00</w:t>
            </w:r>
          </w:p>
        </w:tc>
        <w:tc>
          <w:tcPr>
            <w:tcW w:w="1843" w:type="dxa"/>
            <w:gridSpan w:val="2"/>
            <w:tcBorders>
              <w:top w:val="single" w:sz="4" w:space="0" w:color="auto"/>
              <w:left w:val="nil"/>
              <w:bottom w:val="single" w:sz="4" w:space="0" w:color="auto"/>
              <w:right w:val="single" w:sz="4" w:space="0" w:color="auto"/>
            </w:tcBorders>
          </w:tcPr>
          <w:p w14:paraId="53D5F76D" w14:textId="55730512" w:rsidR="00C564DD" w:rsidRPr="00AF3162" w:rsidRDefault="00C564DD" w:rsidP="00C564DD">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2,880</w:t>
            </w:r>
          </w:p>
        </w:tc>
        <w:tc>
          <w:tcPr>
            <w:tcW w:w="1842" w:type="dxa"/>
            <w:tcBorders>
              <w:top w:val="single" w:sz="4" w:space="0" w:color="auto"/>
              <w:left w:val="nil"/>
              <w:bottom w:val="single" w:sz="4" w:space="0" w:color="auto"/>
              <w:right w:val="single" w:sz="4" w:space="0" w:color="auto"/>
            </w:tcBorders>
          </w:tcPr>
          <w:p w14:paraId="326A68D4" w14:textId="76070AA7" w:rsidR="005B6B5E" w:rsidRPr="00AF3162" w:rsidRDefault="00454884"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3,220</w:t>
            </w:r>
          </w:p>
        </w:tc>
      </w:tr>
      <w:tr w:rsidR="005B6B5E" w:rsidRPr="00CB70AE" w14:paraId="089C6879" w14:textId="37446402" w:rsidTr="00B65621">
        <w:trPr>
          <w:trHeight w:val="402"/>
        </w:trPr>
        <w:tc>
          <w:tcPr>
            <w:tcW w:w="708" w:type="dxa"/>
            <w:tcBorders>
              <w:top w:val="nil"/>
              <w:left w:val="single" w:sz="4" w:space="0" w:color="auto"/>
              <w:bottom w:val="single" w:sz="4" w:space="0" w:color="auto"/>
              <w:right w:val="single" w:sz="4" w:space="0" w:color="auto"/>
            </w:tcBorders>
            <w:noWrap/>
            <w:vAlign w:val="center"/>
            <w:hideMark/>
          </w:tcPr>
          <w:p w14:paraId="0DB6B789" w14:textId="77777777" w:rsidR="005B6B5E" w:rsidRPr="00CB70AE" w:rsidRDefault="005B6B5E"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3.</w:t>
            </w:r>
          </w:p>
        </w:tc>
        <w:tc>
          <w:tcPr>
            <w:tcW w:w="4962" w:type="dxa"/>
            <w:gridSpan w:val="3"/>
            <w:tcBorders>
              <w:top w:val="nil"/>
              <w:left w:val="nil"/>
              <w:bottom w:val="single" w:sz="4" w:space="0" w:color="auto"/>
              <w:right w:val="single" w:sz="4" w:space="0" w:color="auto"/>
            </w:tcBorders>
            <w:noWrap/>
            <w:vAlign w:val="center"/>
            <w:hideMark/>
          </w:tcPr>
          <w:p w14:paraId="35ABC070" w14:textId="77777777" w:rsidR="005B6B5E" w:rsidRPr="00CB70AE" w:rsidRDefault="005B6B5E"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miješani komunalni otpad</w:t>
            </w:r>
          </w:p>
        </w:tc>
        <w:tc>
          <w:tcPr>
            <w:tcW w:w="1985" w:type="dxa"/>
            <w:gridSpan w:val="2"/>
            <w:tcBorders>
              <w:top w:val="single" w:sz="4" w:space="0" w:color="auto"/>
              <w:left w:val="nil"/>
              <w:bottom w:val="single" w:sz="4" w:space="0" w:color="auto"/>
              <w:right w:val="single" w:sz="4" w:space="0" w:color="auto"/>
            </w:tcBorders>
            <w:vAlign w:val="bottom"/>
          </w:tcPr>
          <w:p w14:paraId="19024EF9" w14:textId="678E1C6E" w:rsidR="005B6B5E" w:rsidRDefault="00C3283E"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9.000,00</w:t>
            </w:r>
          </w:p>
        </w:tc>
        <w:tc>
          <w:tcPr>
            <w:tcW w:w="1843" w:type="dxa"/>
            <w:gridSpan w:val="2"/>
            <w:tcBorders>
              <w:top w:val="single" w:sz="4" w:space="0" w:color="auto"/>
              <w:left w:val="nil"/>
              <w:bottom w:val="single" w:sz="4" w:space="0" w:color="auto"/>
              <w:right w:val="single" w:sz="4" w:space="0" w:color="auto"/>
            </w:tcBorders>
          </w:tcPr>
          <w:p w14:paraId="5D7E972F" w14:textId="767726EB" w:rsidR="005B6B5E" w:rsidRDefault="00C564DD"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8.529,220</w:t>
            </w:r>
          </w:p>
        </w:tc>
        <w:tc>
          <w:tcPr>
            <w:tcW w:w="1842" w:type="dxa"/>
            <w:tcBorders>
              <w:top w:val="single" w:sz="4" w:space="0" w:color="auto"/>
              <w:left w:val="nil"/>
              <w:bottom w:val="single" w:sz="4" w:space="0" w:color="auto"/>
              <w:right w:val="single" w:sz="4" w:space="0" w:color="auto"/>
            </w:tcBorders>
          </w:tcPr>
          <w:p w14:paraId="55BD7625" w14:textId="0221FF02" w:rsidR="005B6B5E" w:rsidRDefault="00454884"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8.454,78</w:t>
            </w:r>
          </w:p>
        </w:tc>
      </w:tr>
      <w:tr w:rsidR="005B6B5E" w:rsidRPr="00CB70AE" w14:paraId="336EF947" w14:textId="606A45FA" w:rsidTr="00B65621">
        <w:trPr>
          <w:trHeight w:val="498"/>
        </w:trPr>
        <w:tc>
          <w:tcPr>
            <w:tcW w:w="708" w:type="dxa"/>
            <w:tcBorders>
              <w:top w:val="nil"/>
              <w:left w:val="single" w:sz="4" w:space="0" w:color="auto"/>
              <w:bottom w:val="single" w:sz="4" w:space="0" w:color="auto"/>
              <w:right w:val="single" w:sz="4" w:space="0" w:color="auto"/>
            </w:tcBorders>
            <w:noWrap/>
            <w:vAlign w:val="center"/>
            <w:hideMark/>
          </w:tcPr>
          <w:p w14:paraId="73609E67" w14:textId="77777777" w:rsidR="005B6B5E" w:rsidRPr="00CB70AE" w:rsidRDefault="005B6B5E"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4.</w:t>
            </w:r>
          </w:p>
        </w:tc>
        <w:tc>
          <w:tcPr>
            <w:tcW w:w="4962" w:type="dxa"/>
            <w:gridSpan w:val="3"/>
            <w:tcBorders>
              <w:top w:val="nil"/>
              <w:left w:val="nil"/>
              <w:bottom w:val="single" w:sz="4" w:space="0" w:color="auto"/>
              <w:right w:val="single" w:sz="4" w:space="0" w:color="auto"/>
            </w:tcBorders>
            <w:noWrap/>
            <w:vAlign w:val="center"/>
            <w:hideMark/>
          </w:tcPr>
          <w:p w14:paraId="5CA9DB50" w14:textId="77777777" w:rsidR="005B6B5E" w:rsidRPr="00CB70AE" w:rsidRDefault="005B6B5E"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otpad s tržnica</w:t>
            </w:r>
          </w:p>
        </w:tc>
        <w:tc>
          <w:tcPr>
            <w:tcW w:w="1985" w:type="dxa"/>
            <w:gridSpan w:val="2"/>
            <w:tcBorders>
              <w:top w:val="single" w:sz="4" w:space="0" w:color="auto"/>
              <w:left w:val="nil"/>
              <w:bottom w:val="single" w:sz="4" w:space="0" w:color="auto"/>
              <w:right w:val="single" w:sz="4" w:space="0" w:color="auto"/>
            </w:tcBorders>
            <w:vAlign w:val="bottom"/>
          </w:tcPr>
          <w:p w14:paraId="7B4F7CAD" w14:textId="2F6F2842" w:rsidR="005B6B5E" w:rsidRDefault="00C3283E"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40,00</w:t>
            </w:r>
          </w:p>
        </w:tc>
        <w:tc>
          <w:tcPr>
            <w:tcW w:w="1843" w:type="dxa"/>
            <w:gridSpan w:val="2"/>
            <w:tcBorders>
              <w:top w:val="single" w:sz="4" w:space="0" w:color="auto"/>
              <w:left w:val="nil"/>
              <w:bottom w:val="single" w:sz="4" w:space="0" w:color="auto"/>
              <w:right w:val="single" w:sz="4" w:space="0" w:color="auto"/>
            </w:tcBorders>
          </w:tcPr>
          <w:p w14:paraId="701AD7E5" w14:textId="0A3FB509" w:rsidR="005B6B5E" w:rsidRDefault="00C564DD"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33,440</w:t>
            </w:r>
          </w:p>
        </w:tc>
        <w:tc>
          <w:tcPr>
            <w:tcW w:w="1842" w:type="dxa"/>
            <w:tcBorders>
              <w:top w:val="single" w:sz="4" w:space="0" w:color="auto"/>
              <w:left w:val="nil"/>
              <w:bottom w:val="single" w:sz="4" w:space="0" w:color="auto"/>
              <w:right w:val="single" w:sz="4" w:space="0" w:color="auto"/>
            </w:tcBorders>
          </w:tcPr>
          <w:p w14:paraId="680B6E2C" w14:textId="7C48BE9F" w:rsidR="005B6B5E" w:rsidRDefault="00454884"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22,880</w:t>
            </w:r>
          </w:p>
        </w:tc>
      </w:tr>
      <w:tr w:rsidR="005B6B5E" w:rsidRPr="00CB70AE" w14:paraId="3EBD03D4" w14:textId="198E6C79" w:rsidTr="00B65621">
        <w:trPr>
          <w:trHeight w:val="402"/>
        </w:trPr>
        <w:tc>
          <w:tcPr>
            <w:tcW w:w="708" w:type="dxa"/>
            <w:tcBorders>
              <w:top w:val="nil"/>
              <w:left w:val="single" w:sz="4" w:space="0" w:color="auto"/>
              <w:bottom w:val="single" w:sz="4" w:space="0" w:color="auto"/>
              <w:right w:val="single" w:sz="4" w:space="0" w:color="auto"/>
            </w:tcBorders>
            <w:noWrap/>
            <w:vAlign w:val="center"/>
            <w:hideMark/>
          </w:tcPr>
          <w:p w14:paraId="435DD928" w14:textId="77777777" w:rsidR="005B6B5E" w:rsidRPr="00CB70AE" w:rsidRDefault="005B6B5E"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5.</w:t>
            </w:r>
          </w:p>
        </w:tc>
        <w:tc>
          <w:tcPr>
            <w:tcW w:w="4962" w:type="dxa"/>
            <w:gridSpan w:val="3"/>
            <w:tcBorders>
              <w:top w:val="nil"/>
              <w:left w:val="nil"/>
              <w:bottom w:val="single" w:sz="4" w:space="0" w:color="auto"/>
              <w:right w:val="single" w:sz="4" w:space="0" w:color="auto"/>
            </w:tcBorders>
            <w:noWrap/>
            <w:vAlign w:val="center"/>
            <w:hideMark/>
          </w:tcPr>
          <w:p w14:paraId="0260AE80" w14:textId="77777777" w:rsidR="005B6B5E" w:rsidRPr="00CB70AE" w:rsidRDefault="005B6B5E"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glomazni otpad (obrađeni)</w:t>
            </w:r>
          </w:p>
        </w:tc>
        <w:tc>
          <w:tcPr>
            <w:tcW w:w="1985" w:type="dxa"/>
            <w:gridSpan w:val="2"/>
            <w:tcBorders>
              <w:top w:val="single" w:sz="4" w:space="0" w:color="auto"/>
              <w:left w:val="nil"/>
              <w:bottom w:val="single" w:sz="4" w:space="0" w:color="auto"/>
              <w:right w:val="single" w:sz="4" w:space="0" w:color="auto"/>
            </w:tcBorders>
            <w:vAlign w:val="bottom"/>
          </w:tcPr>
          <w:p w14:paraId="5213053E" w14:textId="15106CC4" w:rsidR="005B6B5E" w:rsidRDefault="00C3283E"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500,00</w:t>
            </w:r>
          </w:p>
        </w:tc>
        <w:tc>
          <w:tcPr>
            <w:tcW w:w="1843" w:type="dxa"/>
            <w:gridSpan w:val="2"/>
            <w:tcBorders>
              <w:top w:val="single" w:sz="4" w:space="0" w:color="auto"/>
              <w:left w:val="nil"/>
              <w:bottom w:val="single" w:sz="4" w:space="0" w:color="auto"/>
              <w:right w:val="single" w:sz="4" w:space="0" w:color="auto"/>
            </w:tcBorders>
          </w:tcPr>
          <w:p w14:paraId="3FE6B306" w14:textId="385E9E0A" w:rsidR="005B6B5E" w:rsidRDefault="00C564DD"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652,900</w:t>
            </w:r>
          </w:p>
        </w:tc>
        <w:tc>
          <w:tcPr>
            <w:tcW w:w="1842" w:type="dxa"/>
            <w:tcBorders>
              <w:top w:val="single" w:sz="4" w:space="0" w:color="auto"/>
              <w:left w:val="nil"/>
              <w:bottom w:val="single" w:sz="4" w:space="0" w:color="auto"/>
              <w:right w:val="single" w:sz="4" w:space="0" w:color="auto"/>
            </w:tcBorders>
          </w:tcPr>
          <w:p w14:paraId="07E4134F" w14:textId="21CBDA4D" w:rsidR="005B6B5E" w:rsidRDefault="00454884"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595,00</w:t>
            </w:r>
          </w:p>
        </w:tc>
      </w:tr>
      <w:tr w:rsidR="005B6B5E" w:rsidRPr="00CB70AE" w14:paraId="653A76F5" w14:textId="53C57DC3" w:rsidTr="00B65621">
        <w:trPr>
          <w:trHeight w:val="402"/>
        </w:trPr>
        <w:tc>
          <w:tcPr>
            <w:tcW w:w="708" w:type="dxa"/>
            <w:tcBorders>
              <w:top w:val="nil"/>
              <w:left w:val="single" w:sz="4" w:space="0" w:color="auto"/>
              <w:bottom w:val="nil"/>
              <w:right w:val="single" w:sz="4" w:space="0" w:color="auto"/>
            </w:tcBorders>
            <w:noWrap/>
            <w:vAlign w:val="center"/>
            <w:hideMark/>
          </w:tcPr>
          <w:p w14:paraId="7448A07F" w14:textId="77777777" w:rsidR="005B6B5E" w:rsidRPr="00CB70AE" w:rsidRDefault="005B6B5E"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6.</w:t>
            </w:r>
          </w:p>
        </w:tc>
        <w:tc>
          <w:tcPr>
            <w:tcW w:w="4962" w:type="dxa"/>
            <w:gridSpan w:val="3"/>
            <w:tcBorders>
              <w:top w:val="nil"/>
              <w:left w:val="nil"/>
              <w:bottom w:val="single" w:sz="4" w:space="0" w:color="auto"/>
              <w:right w:val="single" w:sz="4" w:space="0" w:color="auto"/>
            </w:tcBorders>
            <w:noWrap/>
            <w:vAlign w:val="center"/>
            <w:hideMark/>
          </w:tcPr>
          <w:p w14:paraId="21422917" w14:textId="0A8FB5D5" w:rsidR="005B6B5E" w:rsidRPr="00CB70AE" w:rsidRDefault="00C3283E" w:rsidP="00B31DA5">
            <w:pPr>
              <w:spacing w:after="0" w:line="240" w:lineRule="auto"/>
              <w:rPr>
                <w:rFonts w:ascii="Arial Narrow" w:eastAsiaTheme="minorEastAsia" w:hAnsi="Arial Narrow" w:cs="Arial"/>
                <w:sz w:val="24"/>
                <w:szCs w:val="24"/>
              </w:rPr>
            </w:pPr>
            <w:r>
              <w:rPr>
                <w:rFonts w:ascii="Arial Narrow" w:eastAsiaTheme="minorEastAsia" w:hAnsi="Arial Narrow" w:cs="Arial"/>
                <w:sz w:val="24"/>
                <w:szCs w:val="24"/>
              </w:rPr>
              <w:t>otpad od meh. obrade</w:t>
            </w:r>
          </w:p>
        </w:tc>
        <w:tc>
          <w:tcPr>
            <w:tcW w:w="1985" w:type="dxa"/>
            <w:gridSpan w:val="2"/>
            <w:tcBorders>
              <w:top w:val="single" w:sz="4" w:space="0" w:color="auto"/>
              <w:left w:val="nil"/>
              <w:bottom w:val="single" w:sz="4" w:space="0" w:color="auto"/>
              <w:right w:val="single" w:sz="4" w:space="0" w:color="auto"/>
            </w:tcBorders>
            <w:vAlign w:val="bottom"/>
          </w:tcPr>
          <w:p w14:paraId="022F2210" w14:textId="13D5D985" w:rsidR="005B6B5E" w:rsidRPr="00AF3162" w:rsidRDefault="00C3283E"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400,00</w:t>
            </w:r>
          </w:p>
        </w:tc>
        <w:tc>
          <w:tcPr>
            <w:tcW w:w="1843" w:type="dxa"/>
            <w:gridSpan w:val="2"/>
            <w:tcBorders>
              <w:top w:val="single" w:sz="4" w:space="0" w:color="auto"/>
              <w:left w:val="nil"/>
              <w:bottom w:val="single" w:sz="4" w:space="0" w:color="auto"/>
              <w:right w:val="single" w:sz="4" w:space="0" w:color="auto"/>
            </w:tcBorders>
          </w:tcPr>
          <w:p w14:paraId="06AA6769" w14:textId="79959D9D" w:rsidR="005B6B5E" w:rsidRPr="00AF3162" w:rsidRDefault="00C564DD"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280,00</w:t>
            </w:r>
          </w:p>
        </w:tc>
        <w:tc>
          <w:tcPr>
            <w:tcW w:w="1842" w:type="dxa"/>
            <w:tcBorders>
              <w:top w:val="single" w:sz="4" w:space="0" w:color="auto"/>
              <w:left w:val="nil"/>
              <w:bottom w:val="single" w:sz="4" w:space="0" w:color="auto"/>
              <w:right w:val="single" w:sz="4" w:space="0" w:color="auto"/>
            </w:tcBorders>
          </w:tcPr>
          <w:p w14:paraId="5A76874B" w14:textId="24C807F3" w:rsidR="005B6B5E" w:rsidRPr="00AF3162" w:rsidRDefault="00454884"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50,12</w:t>
            </w:r>
          </w:p>
        </w:tc>
      </w:tr>
      <w:tr w:rsidR="005B6B5E" w:rsidRPr="00CB70AE" w14:paraId="1D6F1E48" w14:textId="10311FD7" w:rsidTr="00B65621">
        <w:trPr>
          <w:trHeight w:val="402"/>
        </w:trPr>
        <w:tc>
          <w:tcPr>
            <w:tcW w:w="56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EF28939" w14:textId="77777777" w:rsidR="005B6B5E" w:rsidRPr="00CB70AE" w:rsidRDefault="005B6B5E" w:rsidP="00B31DA5">
            <w:pPr>
              <w:spacing w:after="0" w:line="240" w:lineRule="auto"/>
              <w:rPr>
                <w:rFonts w:ascii="Arial Narrow" w:eastAsiaTheme="minorEastAsia" w:hAnsi="Arial Narrow" w:cs="Arial"/>
                <w:b/>
                <w:bCs/>
                <w:sz w:val="24"/>
                <w:szCs w:val="24"/>
              </w:rPr>
            </w:pPr>
            <w:r w:rsidRPr="00CB70AE">
              <w:rPr>
                <w:rFonts w:ascii="Arial Narrow" w:eastAsiaTheme="minorEastAsia" w:hAnsi="Arial Narrow" w:cs="Arial"/>
                <w:b/>
                <w:bCs/>
                <w:sz w:val="24"/>
                <w:szCs w:val="24"/>
              </w:rPr>
              <w:t>UKUPNO PLANIRANO KOMUNALNOG OTPADA (t)</w:t>
            </w:r>
          </w:p>
        </w:tc>
        <w:tc>
          <w:tcPr>
            <w:tcW w:w="1985"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tcPr>
          <w:p w14:paraId="09870FA0" w14:textId="5DA032DD" w:rsidR="005B6B5E" w:rsidRPr="00AF3162" w:rsidRDefault="005B6B5E" w:rsidP="004168A7">
            <w:pPr>
              <w:spacing w:after="0" w:line="240" w:lineRule="auto"/>
              <w:jc w:val="right"/>
              <w:rPr>
                <w:rFonts w:ascii="Arial Narrow" w:eastAsiaTheme="minorEastAsia" w:hAnsi="Arial Narrow" w:cs="Arial"/>
                <w:b/>
                <w:bCs/>
                <w:sz w:val="24"/>
                <w:szCs w:val="24"/>
              </w:rPr>
            </w:pPr>
          </w:p>
        </w:tc>
        <w:tc>
          <w:tcPr>
            <w:tcW w:w="1843"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128917C0" w14:textId="56B76A75" w:rsidR="005B6B5E" w:rsidRPr="00AF3162" w:rsidRDefault="00C564DD" w:rsidP="004168A7">
            <w:pPr>
              <w:spacing w:after="0" w:line="240" w:lineRule="auto"/>
              <w:jc w:val="right"/>
              <w:rPr>
                <w:rFonts w:ascii="Arial Narrow" w:eastAsiaTheme="minorEastAsia" w:hAnsi="Arial Narrow" w:cs="Arial"/>
                <w:b/>
                <w:bCs/>
                <w:sz w:val="24"/>
                <w:szCs w:val="24"/>
              </w:rPr>
            </w:pPr>
            <w:r>
              <w:rPr>
                <w:rFonts w:ascii="Arial Narrow" w:eastAsiaTheme="minorEastAsia" w:hAnsi="Arial Narrow" w:cs="Arial"/>
                <w:b/>
                <w:bCs/>
                <w:sz w:val="24"/>
                <w:szCs w:val="24"/>
              </w:rPr>
              <w:t>9.498,44</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tcPr>
          <w:p w14:paraId="479F3B8B" w14:textId="5239D1FC" w:rsidR="005B6B5E" w:rsidRPr="00AF3162" w:rsidRDefault="00454884" w:rsidP="004168A7">
            <w:pPr>
              <w:spacing w:after="0" w:line="240" w:lineRule="auto"/>
              <w:jc w:val="right"/>
              <w:rPr>
                <w:rFonts w:ascii="Arial Narrow" w:eastAsiaTheme="minorEastAsia" w:hAnsi="Arial Narrow" w:cs="Arial"/>
                <w:b/>
                <w:bCs/>
                <w:sz w:val="24"/>
                <w:szCs w:val="24"/>
              </w:rPr>
            </w:pPr>
            <w:r>
              <w:rPr>
                <w:rFonts w:ascii="Arial Narrow" w:eastAsiaTheme="minorEastAsia" w:hAnsi="Arial Narrow" w:cs="Arial"/>
                <w:b/>
                <w:bCs/>
                <w:sz w:val="24"/>
                <w:szCs w:val="24"/>
              </w:rPr>
              <w:t>9.126,000</w:t>
            </w:r>
          </w:p>
        </w:tc>
      </w:tr>
      <w:tr w:rsidR="005B6B5E" w:rsidRPr="00CB70AE" w14:paraId="60F1CE0F" w14:textId="42BC256D" w:rsidTr="00B65621">
        <w:trPr>
          <w:trHeight w:val="402"/>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4AE969A0" w14:textId="77777777" w:rsidR="005B6B5E" w:rsidRPr="00CB70AE" w:rsidRDefault="005B6B5E" w:rsidP="00B31DA5">
            <w:pPr>
              <w:spacing w:after="0" w:line="240" w:lineRule="auto"/>
              <w:rPr>
                <w:rFonts w:ascii="Arial Narrow" w:eastAsiaTheme="minorEastAsia" w:hAnsi="Arial Narrow" w:cs="Arial"/>
                <w:sz w:val="24"/>
                <w:szCs w:val="24"/>
              </w:rPr>
            </w:pPr>
            <w:bookmarkStart w:id="3" w:name="_Hlk27123744"/>
            <w:r w:rsidRPr="00CB70AE">
              <w:rPr>
                <w:rFonts w:ascii="Arial Narrow" w:eastAsiaTheme="minorEastAsia" w:hAnsi="Arial Narrow" w:cs="Arial"/>
                <w:sz w:val="24"/>
                <w:szCs w:val="24"/>
              </w:rPr>
              <w:t>7.</w:t>
            </w:r>
          </w:p>
        </w:tc>
        <w:tc>
          <w:tcPr>
            <w:tcW w:w="4962" w:type="dxa"/>
            <w:gridSpan w:val="3"/>
            <w:tcBorders>
              <w:top w:val="single" w:sz="4" w:space="0" w:color="auto"/>
              <w:left w:val="nil"/>
              <w:bottom w:val="single" w:sz="4" w:space="0" w:color="auto"/>
              <w:right w:val="single" w:sz="4" w:space="0" w:color="auto"/>
            </w:tcBorders>
            <w:vAlign w:val="center"/>
            <w:hideMark/>
          </w:tcPr>
          <w:p w14:paraId="7786052D" w14:textId="77777777" w:rsidR="005B6B5E" w:rsidRPr="00CB70AE" w:rsidRDefault="005B6B5E"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otpad koji nije specificiran na drugi način (od pripreme hrane)</w:t>
            </w:r>
          </w:p>
        </w:tc>
        <w:tc>
          <w:tcPr>
            <w:tcW w:w="1985" w:type="dxa"/>
            <w:gridSpan w:val="2"/>
            <w:tcBorders>
              <w:top w:val="single" w:sz="4" w:space="0" w:color="auto"/>
              <w:left w:val="nil"/>
              <w:bottom w:val="single" w:sz="4" w:space="0" w:color="auto"/>
              <w:right w:val="single" w:sz="4" w:space="0" w:color="auto"/>
            </w:tcBorders>
            <w:vAlign w:val="bottom"/>
          </w:tcPr>
          <w:p w14:paraId="6B817852" w14:textId="7575649C" w:rsidR="005B6B5E" w:rsidRPr="00AF3162" w:rsidRDefault="00C3283E"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10,00</w:t>
            </w:r>
          </w:p>
        </w:tc>
        <w:tc>
          <w:tcPr>
            <w:tcW w:w="1843" w:type="dxa"/>
            <w:gridSpan w:val="2"/>
            <w:tcBorders>
              <w:top w:val="single" w:sz="4" w:space="0" w:color="auto"/>
              <w:left w:val="nil"/>
              <w:bottom w:val="single" w:sz="4" w:space="0" w:color="auto"/>
              <w:right w:val="single" w:sz="4" w:space="0" w:color="auto"/>
            </w:tcBorders>
          </w:tcPr>
          <w:p w14:paraId="11947A63" w14:textId="1861F3BC" w:rsidR="005B6B5E" w:rsidRPr="00AF3162" w:rsidRDefault="00C564DD"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7,560</w:t>
            </w:r>
          </w:p>
        </w:tc>
        <w:tc>
          <w:tcPr>
            <w:tcW w:w="1842" w:type="dxa"/>
            <w:tcBorders>
              <w:top w:val="single" w:sz="4" w:space="0" w:color="auto"/>
              <w:left w:val="nil"/>
              <w:bottom w:val="single" w:sz="4" w:space="0" w:color="auto"/>
              <w:right w:val="single" w:sz="4" w:space="0" w:color="auto"/>
            </w:tcBorders>
          </w:tcPr>
          <w:p w14:paraId="46F4AFF2" w14:textId="136147D5" w:rsidR="005B6B5E" w:rsidRPr="00AF3162" w:rsidRDefault="00454884"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97,620</w:t>
            </w:r>
          </w:p>
        </w:tc>
      </w:tr>
      <w:tr w:rsidR="005B6B5E" w:rsidRPr="00CB70AE" w14:paraId="46A7891D" w14:textId="340EBF97" w:rsidTr="00B65621">
        <w:trPr>
          <w:trHeight w:val="402"/>
        </w:trPr>
        <w:tc>
          <w:tcPr>
            <w:tcW w:w="708" w:type="dxa"/>
            <w:tcBorders>
              <w:top w:val="nil"/>
              <w:left w:val="single" w:sz="4" w:space="0" w:color="auto"/>
              <w:bottom w:val="single" w:sz="4" w:space="0" w:color="auto"/>
              <w:right w:val="single" w:sz="4" w:space="0" w:color="auto"/>
            </w:tcBorders>
            <w:noWrap/>
            <w:vAlign w:val="center"/>
            <w:hideMark/>
          </w:tcPr>
          <w:p w14:paraId="377B016C" w14:textId="77777777" w:rsidR="005B6B5E" w:rsidRPr="00CB70AE" w:rsidRDefault="005B6B5E"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8.</w:t>
            </w:r>
          </w:p>
        </w:tc>
        <w:tc>
          <w:tcPr>
            <w:tcW w:w="4962" w:type="dxa"/>
            <w:gridSpan w:val="3"/>
            <w:tcBorders>
              <w:top w:val="nil"/>
              <w:left w:val="nil"/>
              <w:bottom w:val="single" w:sz="4" w:space="0" w:color="auto"/>
              <w:right w:val="single" w:sz="4" w:space="0" w:color="auto"/>
            </w:tcBorders>
            <w:noWrap/>
            <w:vAlign w:val="center"/>
            <w:hideMark/>
          </w:tcPr>
          <w:p w14:paraId="04F25C43" w14:textId="77777777" w:rsidR="005B6B5E" w:rsidRPr="00CB70AE" w:rsidRDefault="005B6B5E"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ostaci na sitima i grabljama</w:t>
            </w:r>
          </w:p>
        </w:tc>
        <w:tc>
          <w:tcPr>
            <w:tcW w:w="1985" w:type="dxa"/>
            <w:gridSpan w:val="2"/>
            <w:tcBorders>
              <w:top w:val="single" w:sz="4" w:space="0" w:color="auto"/>
              <w:left w:val="nil"/>
              <w:bottom w:val="single" w:sz="4" w:space="0" w:color="auto"/>
              <w:right w:val="single" w:sz="4" w:space="0" w:color="auto"/>
            </w:tcBorders>
            <w:vAlign w:val="bottom"/>
          </w:tcPr>
          <w:p w14:paraId="60CA2984" w14:textId="5E2B59D1" w:rsidR="005B6B5E" w:rsidRPr="00AF3162" w:rsidRDefault="00C3283E"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25,00</w:t>
            </w:r>
          </w:p>
        </w:tc>
        <w:tc>
          <w:tcPr>
            <w:tcW w:w="1843" w:type="dxa"/>
            <w:gridSpan w:val="2"/>
            <w:tcBorders>
              <w:top w:val="single" w:sz="4" w:space="0" w:color="auto"/>
              <w:left w:val="nil"/>
              <w:bottom w:val="single" w:sz="4" w:space="0" w:color="auto"/>
              <w:right w:val="single" w:sz="4" w:space="0" w:color="auto"/>
            </w:tcBorders>
          </w:tcPr>
          <w:p w14:paraId="7CEC2647" w14:textId="58612B7E" w:rsidR="005B6B5E" w:rsidRPr="00AF3162" w:rsidRDefault="00C564DD"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20,040</w:t>
            </w:r>
          </w:p>
        </w:tc>
        <w:tc>
          <w:tcPr>
            <w:tcW w:w="1842" w:type="dxa"/>
            <w:tcBorders>
              <w:top w:val="single" w:sz="4" w:space="0" w:color="auto"/>
              <w:left w:val="nil"/>
              <w:bottom w:val="single" w:sz="4" w:space="0" w:color="auto"/>
              <w:right w:val="single" w:sz="4" w:space="0" w:color="auto"/>
            </w:tcBorders>
          </w:tcPr>
          <w:p w14:paraId="34D8D42E" w14:textId="1C313D3E" w:rsidR="005B6B5E" w:rsidRPr="00AF3162" w:rsidRDefault="00454884"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38,040</w:t>
            </w:r>
          </w:p>
        </w:tc>
      </w:tr>
      <w:tr w:rsidR="005B6B5E" w:rsidRPr="00CB70AE" w14:paraId="4AAF1BDE" w14:textId="7D50B7C2" w:rsidTr="00B65621">
        <w:trPr>
          <w:trHeight w:val="402"/>
        </w:trPr>
        <w:tc>
          <w:tcPr>
            <w:tcW w:w="708" w:type="dxa"/>
            <w:tcBorders>
              <w:top w:val="nil"/>
              <w:left w:val="single" w:sz="4" w:space="0" w:color="auto"/>
              <w:bottom w:val="single" w:sz="4" w:space="0" w:color="auto"/>
              <w:right w:val="single" w:sz="4" w:space="0" w:color="auto"/>
            </w:tcBorders>
            <w:noWrap/>
            <w:vAlign w:val="center"/>
            <w:hideMark/>
          </w:tcPr>
          <w:p w14:paraId="24440769" w14:textId="77777777" w:rsidR="005B6B5E" w:rsidRPr="00CB70AE" w:rsidRDefault="005B6B5E"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9.</w:t>
            </w:r>
          </w:p>
        </w:tc>
        <w:tc>
          <w:tcPr>
            <w:tcW w:w="4962" w:type="dxa"/>
            <w:gridSpan w:val="3"/>
            <w:tcBorders>
              <w:top w:val="nil"/>
              <w:left w:val="nil"/>
              <w:bottom w:val="single" w:sz="4" w:space="0" w:color="auto"/>
              <w:right w:val="single" w:sz="4" w:space="0" w:color="auto"/>
            </w:tcBorders>
            <w:noWrap/>
            <w:vAlign w:val="center"/>
            <w:hideMark/>
          </w:tcPr>
          <w:p w14:paraId="60DD13DF" w14:textId="77777777" w:rsidR="005B6B5E" w:rsidRPr="00CB70AE" w:rsidRDefault="005B6B5E"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otpad iz pjeskolova</w:t>
            </w:r>
          </w:p>
        </w:tc>
        <w:tc>
          <w:tcPr>
            <w:tcW w:w="1985" w:type="dxa"/>
            <w:gridSpan w:val="2"/>
            <w:tcBorders>
              <w:top w:val="single" w:sz="4" w:space="0" w:color="auto"/>
              <w:left w:val="nil"/>
              <w:bottom w:val="single" w:sz="4" w:space="0" w:color="auto"/>
              <w:right w:val="single" w:sz="4" w:space="0" w:color="auto"/>
            </w:tcBorders>
            <w:vAlign w:val="bottom"/>
          </w:tcPr>
          <w:p w14:paraId="1C502BDA" w14:textId="72B63FFA" w:rsidR="005B6B5E" w:rsidRPr="00AF3162" w:rsidRDefault="00C3283E"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20,00</w:t>
            </w:r>
          </w:p>
        </w:tc>
        <w:tc>
          <w:tcPr>
            <w:tcW w:w="1843" w:type="dxa"/>
            <w:gridSpan w:val="2"/>
            <w:tcBorders>
              <w:top w:val="single" w:sz="4" w:space="0" w:color="auto"/>
              <w:left w:val="nil"/>
              <w:bottom w:val="single" w:sz="4" w:space="0" w:color="auto"/>
              <w:right w:val="single" w:sz="4" w:space="0" w:color="auto"/>
            </w:tcBorders>
          </w:tcPr>
          <w:p w14:paraId="3D4AABC2" w14:textId="405DF67C" w:rsidR="005B6B5E" w:rsidRPr="00AF3162" w:rsidRDefault="00C564DD"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7,640</w:t>
            </w:r>
          </w:p>
        </w:tc>
        <w:tc>
          <w:tcPr>
            <w:tcW w:w="1842" w:type="dxa"/>
            <w:tcBorders>
              <w:top w:val="single" w:sz="4" w:space="0" w:color="auto"/>
              <w:left w:val="nil"/>
              <w:bottom w:val="single" w:sz="4" w:space="0" w:color="auto"/>
              <w:right w:val="single" w:sz="4" w:space="0" w:color="auto"/>
            </w:tcBorders>
          </w:tcPr>
          <w:p w14:paraId="1CA67F85" w14:textId="4A074126" w:rsidR="005B6B5E" w:rsidRPr="00AF3162" w:rsidRDefault="00454884"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0,00</w:t>
            </w:r>
          </w:p>
        </w:tc>
      </w:tr>
      <w:tr w:rsidR="005B6B5E" w:rsidRPr="00CB70AE" w14:paraId="1BF4A5D4" w14:textId="3A76D67A" w:rsidTr="00B65621">
        <w:trPr>
          <w:trHeight w:val="402"/>
        </w:trPr>
        <w:tc>
          <w:tcPr>
            <w:tcW w:w="708" w:type="dxa"/>
            <w:tcBorders>
              <w:top w:val="nil"/>
              <w:left w:val="single" w:sz="4" w:space="0" w:color="auto"/>
              <w:bottom w:val="single" w:sz="4" w:space="0" w:color="auto"/>
              <w:right w:val="single" w:sz="4" w:space="0" w:color="auto"/>
            </w:tcBorders>
            <w:noWrap/>
            <w:vAlign w:val="center"/>
            <w:hideMark/>
          </w:tcPr>
          <w:p w14:paraId="3ACCED0A" w14:textId="77777777" w:rsidR="005B6B5E" w:rsidRPr="00CB70AE" w:rsidRDefault="005B6B5E"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11.</w:t>
            </w:r>
          </w:p>
        </w:tc>
        <w:tc>
          <w:tcPr>
            <w:tcW w:w="4962" w:type="dxa"/>
            <w:gridSpan w:val="3"/>
            <w:tcBorders>
              <w:top w:val="nil"/>
              <w:left w:val="nil"/>
              <w:bottom w:val="single" w:sz="4" w:space="0" w:color="auto"/>
              <w:right w:val="single" w:sz="4" w:space="0" w:color="auto"/>
            </w:tcBorders>
            <w:noWrap/>
            <w:vAlign w:val="center"/>
            <w:hideMark/>
          </w:tcPr>
          <w:p w14:paraId="62AE66DB" w14:textId="77777777" w:rsidR="005B6B5E" w:rsidRPr="00CB70AE" w:rsidRDefault="005B6B5E"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taložni pepeo, šljaka i prašina iz kotla</w:t>
            </w:r>
          </w:p>
        </w:tc>
        <w:tc>
          <w:tcPr>
            <w:tcW w:w="1985" w:type="dxa"/>
            <w:gridSpan w:val="2"/>
            <w:tcBorders>
              <w:top w:val="single" w:sz="4" w:space="0" w:color="auto"/>
              <w:left w:val="nil"/>
              <w:bottom w:val="single" w:sz="4" w:space="0" w:color="auto"/>
              <w:right w:val="single" w:sz="4" w:space="0" w:color="auto"/>
            </w:tcBorders>
            <w:vAlign w:val="bottom"/>
          </w:tcPr>
          <w:p w14:paraId="57ACD1AC" w14:textId="0BDA2C41" w:rsidR="005B6B5E" w:rsidRPr="00AF3162" w:rsidRDefault="00C3283E"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350,00</w:t>
            </w:r>
          </w:p>
        </w:tc>
        <w:tc>
          <w:tcPr>
            <w:tcW w:w="1843" w:type="dxa"/>
            <w:gridSpan w:val="2"/>
            <w:tcBorders>
              <w:top w:val="single" w:sz="4" w:space="0" w:color="auto"/>
              <w:left w:val="nil"/>
              <w:bottom w:val="single" w:sz="4" w:space="0" w:color="auto"/>
              <w:right w:val="single" w:sz="4" w:space="0" w:color="auto"/>
            </w:tcBorders>
          </w:tcPr>
          <w:p w14:paraId="08ED0093" w14:textId="38409D5E" w:rsidR="005B6B5E" w:rsidRPr="00AF3162" w:rsidRDefault="00C564DD"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271,860</w:t>
            </w:r>
          </w:p>
        </w:tc>
        <w:tc>
          <w:tcPr>
            <w:tcW w:w="1842" w:type="dxa"/>
            <w:tcBorders>
              <w:top w:val="single" w:sz="4" w:space="0" w:color="auto"/>
              <w:left w:val="nil"/>
              <w:bottom w:val="single" w:sz="4" w:space="0" w:color="auto"/>
              <w:right w:val="single" w:sz="4" w:space="0" w:color="auto"/>
            </w:tcBorders>
          </w:tcPr>
          <w:p w14:paraId="7C0ED2E5" w14:textId="5A3A19F8" w:rsidR="005B6B5E" w:rsidRPr="00AF3162" w:rsidRDefault="00454884"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365,040</w:t>
            </w:r>
          </w:p>
        </w:tc>
      </w:tr>
      <w:tr w:rsidR="005B6B5E" w:rsidRPr="00CB70AE" w14:paraId="6B2B2E1E" w14:textId="5FBD8D75" w:rsidTr="00B65621">
        <w:trPr>
          <w:trHeight w:val="402"/>
        </w:trPr>
        <w:tc>
          <w:tcPr>
            <w:tcW w:w="708" w:type="dxa"/>
            <w:tcBorders>
              <w:top w:val="nil"/>
              <w:left w:val="single" w:sz="4" w:space="0" w:color="auto"/>
              <w:bottom w:val="single" w:sz="4" w:space="0" w:color="auto"/>
              <w:right w:val="single" w:sz="4" w:space="0" w:color="auto"/>
            </w:tcBorders>
            <w:noWrap/>
            <w:vAlign w:val="center"/>
            <w:hideMark/>
          </w:tcPr>
          <w:p w14:paraId="138A708A" w14:textId="77777777" w:rsidR="005B6B5E" w:rsidRPr="00CB70AE" w:rsidRDefault="005B6B5E"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12.</w:t>
            </w:r>
          </w:p>
        </w:tc>
        <w:tc>
          <w:tcPr>
            <w:tcW w:w="4962" w:type="dxa"/>
            <w:gridSpan w:val="3"/>
            <w:tcBorders>
              <w:top w:val="nil"/>
              <w:left w:val="nil"/>
              <w:bottom w:val="single" w:sz="4" w:space="0" w:color="auto"/>
              <w:right w:val="single" w:sz="4" w:space="0" w:color="auto"/>
            </w:tcBorders>
            <w:noWrap/>
            <w:vAlign w:val="center"/>
            <w:hideMark/>
          </w:tcPr>
          <w:p w14:paraId="410C0C4A" w14:textId="77777777" w:rsidR="005B6B5E" w:rsidRPr="00CB70AE" w:rsidRDefault="005B6B5E"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otpad od lijevanja željeza</w:t>
            </w:r>
          </w:p>
        </w:tc>
        <w:tc>
          <w:tcPr>
            <w:tcW w:w="1985" w:type="dxa"/>
            <w:gridSpan w:val="2"/>
            <w:tcBorders>
              <w:top w:val="single" w:sz="4" w:space="0" w:color="auto"/>
              <w:left w:val="nil"/>
              <w:bottom w:val="single" w:sz="4" w:space="0" w:color="auto"/>
              <w:right w:val="single" w:sz="4" w:space="0" w:color="auto"/>
            </w:tcBorders>
            <w:vAlign w:val="bottom"/>
          </w:tcPr>
          <w:p w14:paraId="06404888" w14:textId="787C5A42" w:rsidR="005B6B5E" w:rsidRPr="00AF3162" w:rsidRDefault="00C3283E"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750,00</w:t>
            </w:r>
          </w:p>
        </w:tc>
        <w:tc>
          <w:tcPr>
            <w:tcW w:w="1843" w:type="dxa"/>
            <w:gridSpan w:val="2"/>
            <w:tcBorders>
              <w:top w:val="single" w:sz="4" w:space="0" w:color="auto"/>
              <w:left w:val="nil"/>
              <w:bottom w:val="single" w:sz="4" w:space="0" w:color="auto"/>
              <w:right w:val="single" w:sz="4" w:space="0" w:color="auto"/>
            </w:tcBorders>
          </w:tcPr>
          <w:p w14:paraId="1829EAAC" w14:textId="484E101D" w:rsidR="005B6B5E" w:rsidRDefault="00C564DD"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1.722,000</w:t>
            </w:r>
          </w:p>
        </w:tc>
        <w:tc>
          <w:tcPr>
            <w:tcW w:w="1842" w:type="dxa"/>
            <w:tcBorders>
              <w:top w:val="single" w:sz="4" w:space="0" w:color="auto"/>
              <w:left w:val="nil"/>
              <w:bottom w:val="single" w:sz="4" w:space="0" w:color="auto"/>
              <w:right w:val="single" w:sz="4" w:space="0" w:color="auto"/>
            </w:tcBorders>
          </w:tcPr>
          <w:p w14:paraId="05E89B7F" w14:textId="0186F0F8" w:rsidR="005B6B5E" w:rsidRDefault="00454884"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1.445,830</w:t>
            </w:r>
          </w:p>
        </w:tc>
      </w:tr>
      <w:bookmarkEnd w:id="3"/>
      <w:tr w:rsidR="005B6B5E" w:rsidRPr="00CB70AE" w14:paraId="15E37F47" w14:textId="47A21062" w:rsidTr="00B65621">
        <w:trPr>
          <w:trHeight w:val="402"/>
        </w:trPr>
        <w:tc>
          <w:tcPr>
            <w:tcW w:w="708" w:type="dxa"/>
            <w:tcBorders>
              <w:top w:val="nil"/>
              <w:left w:val="single" w:sz="4" w:space="0" w:color="auto"/>
              <w:bottom w:val="single" w:sz="4" w:space="0" w:color="auto"/>
              <w:right w:val="single" w:sz="4" w:space="0" w:color="auto"/>
            </w:tcBorders>
            <w:noWrap/>
            <w:vAlign w:val="center"/>
            <w:hideMark/>
          </w:tcPr>
          <w:p w14:paraId="7295353F" w14:textId="77777777" w:rsidR="005B6B5E" w:rsidRPr="00CB70AE" w:rsidRDefault="005B6B5E"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13.</w:t>
            </w:r>
          </w:p>
        </w:tc>
        <w:tc>
          <w:tcPr>
            <w:tcW w:w="4962" w:type="dxa"/>
            <w:gridSpan w:val="3"/>
            <w:tcBorders>
              <w:top w:val="nil"/>
              <w:left w:val="nil"/>
              <w:bottom w:val="single" w:sz="4" w:space="0" w:color="auto"/>
              <w:right w:val="single" w:sz="4" w:space="0" w:color="auto"/>
            </w:tcBorders>
            <w:vAlign w:val="center"/>
            <w:hideMark/>
          </w:tcPr>
          <w:p w14:paraId="6128B7EF" w14:textId="77777777" w:rsidR="005B6B5E" w:rsidRPr="00CB70AE" w:rsidRDefault="005B6B5E" w:rsidP="00B31DA5">
            <w:pPr>
              <w:spacing w:after="0" w:line="240" w:lineRule="auto"/>
              <w:rPr>
                <w:rFonts w:ascii="Arial Narrow" w:eastAsiaTheme="minorEastAsia" w:hAnsi="Arial Narrow" w:cs="Arial"/>
                <w:sz w:val="24"/>
                <w:szCs w:val="24"/>
              </w:rPr>
            </w:pPr>
            <w:r w:rsidRPr="00CB70AE">
              <w:rPr>
                <w:rFonts w:ascii="Arial Narrow" w:eastAsiaTheme="minorEastAsia" w:hAnsi="Arial Narrow" w:cs="Arial"/>
                <w:sz w:val="24"/>
                <w:szCs w:val="24"/>
              </w:rPr>
              <w:t>otpad iz industrije željeza i čelika (neprerađena šljaka)</w:t>
            </w:r>
          </w:p>
        </w:tc>
        <w:tc>
          <w:tcPr>
            <w:tcW w:w="1985" w:type="dxa"/>
            <w:gridSpan w:val="2"/>
            <w:tcBorders>
              <w:top w:val="single" w:sz="4" w:space="0" w:color="auto"/>
              <w:left w:val="nil"/>
              <w:bottom w:val="single" w:sz="4" w:space="0" w:color="auto"/>
              <w:right w:val="single" w:sz="4" w:space="0" w:color="auto"/>
            </w:tcBorders>
            <w:vAlign w:val="bottom"/>
          </w:tcPr>
          <w:p w14:paraId="72252403" w14:textId="7E02F102" w:rsidR="005B6B5E" w:rsidRPr="00AF3162" w:rsidRDefault="00C3283E"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500,00</w:t>
            </w:r>
          </w:p>
        </w:tc>
        <w:tc>
          <w:tcPr>
            <w:tcW w:w="1843" w:type="dxa"/>
            <w:gridSpan w:val="2"/>
            <w:tcBorders>
              <w:top w:val="single" w:sz="4" w:space="0" w:color="auto"/>
              <w:left w:val="nil"/>
              <w:bottom w:val="single" w:sz="4" w:space="0" w:color="auto"/>
              <w:right w:val="single" w:sz="4" w:space="0" w:color="auto"/>
            </w:tcBorders>
          </w:tcPr>
          <w:p w14:paraId="329DB212" w14:textId="1829C2B2" w:rsidR="005B6B5E" w:rsidRPr="00AF3162" w:rsidRDefault="00C564DD"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504,840</w:t>
            </w:r>
          </w:p>
        </w:tc>
        <w:tc>
          <w:tcPr>
            <w:tcW w:w="1842" w:type="dxa"/>
            <w:tcBorders>
              <w:top w:val="single" w:sz="4" w:space="0" w:color="auto"/>
              <w:left w:val="nil"/>
              <w:bottom w:val="single" w:sz="4" w:space="0" w:color="auto"/>
              <w:right w:val="single" w:sz="4" w:space="0" w:color="auto"/>
            </w:tcBorders>
          </w:tcPr>
          <w:p w14:paraId="2F5B50C0" w14:textId="26473FA8" w:rsidR="005B6B5E" w:rsidRPr="00AF3162" w:rsidRDefault="00454884"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502,620</w:t>
            </w:r>
          </w:p>
        </w:tc>
      </w:tr>
      <w:tr w:rsidR="005B6B5E" w:rsidRPr="00503DD6" w14:paraId="5C2AEB72" w14:textId="5D35A4B9" w:rsidTr="00B65621">
        <w:trPr>
          <w:trHeight w:val="402"/>
        </w:trPr>
        <w:tc>
          <w:tcPr>
            <w:tcW w:w="708" w:type="dxa"/>
            <w:tcBorders>
              <w:top w:val="nil"/>
              <w:left w:val="single" w:sz="4" w:space="0" w:color="auto"/>
              <w:bottom w:val="single" w:sz="4" w:space="0" w:color="auto"/>
              <w:right w:val="single" w:sz="4" w:space="0" w:color="auto"/>
            </w:tcBorders>
            <w:noWrap/>
            <w:vAlign w:val="bottom"/>
          </w:tcPr>
          <w:p w14:paraId="539687C1" w14:textId="77777777" w:rsidR="005B6B5E" w:rsidRPr="00503DD6" w:rsidRDefault="005B6B5E" w:rsidP="00503DD6">
            <w:pPr>
              <w:spacing w:after="0" w:line="240" w:lineRule="auto"/>
              <w:rPr>
                <w:rFonts w:ascii="Arial Narrow" w:eastAsiaTheme="minorEastAsia" w:hAnsi="Arial Narrow" w:cs="Arial"/>
                <w:sz w:val="24"/>
                <w:szCs w:val="24"/>
              </w:rPr>
            </w:pPr>
            <w:r w:rsidRPr="00503DD6">
              <w:rPr>
                <w:rFonts w:ascii="Arial Narrow" w:hAnsi="Arial Narrow"/>
                <w:sz w:val="24"/>
                <w:szCs w:val="24"/>
              </w:rPr>
              <w:t>14.</w:t>
            </w:r>
          </w:p>
        </w:tc>
        <w:tc>
          <w:tcPr>
            <w:tcW w:w="4962" w:type="dxa"/>
            <w:gridSpan w:val="3"/>
            <w:tcBorders>
              <w:top w:val="nil"/>
              <w:left w:val="nil"/>
              <w:bottom w:val="single" w:sz="4" w:space="0" w:color="auto"/>
              <w:right w:val="single" w:sz="4" w:space="0" w:color="auto"/>
            </w:tcBorders>
            <w:vAlign w:val="bottom"/>
          </w:tcPr>
          <w:p w14:paraId="50E2E375" w14:textId="77777777" w:rsidR="005B6B5E" w:rsidRPr="00503DD6" w:rsidRDefault="005B6B5E" w:rsidP="00503DD6">
            <w:pPr>
              <w:spacing w:after="0" w:line="240" w:lineRule="auto"/>
              <w:rPr>
                <w:rFonts w:ascii="Arial Narrow" w:eastAsiaTheme="minorEastAsia" w:hAnsi="Arial Narrow" w:cs="Arial"/>
                <w:sz w:val="24"/>
                <w:szCs w:val="24"/>
              </w:rPr>
            </w:pPr>
            <w:r w:rsidRPr="00503DD6">
              <w:rPr>
                <w:rFonts w:ascii="Arial Narrow" w:hAnsi="Arial Narrow"/>
                <w:sz w:val="24"/>
                <w:szCs w:val="24"/>
              </w:rPr>
              <w:t>ostale vrste proizvodnog otpada</w:t>
            </w:r>
          </w:p>
        </w:tc>
        <w:tc>
          <w:tcPr>
            <w:tcW w:w="1985" w:type="dxa"/>
            <w:gridSpan w:val="2"/>
            <w:tcBorders>
              <w:top w:val="single" w:sz="4" w:space="0" w:color="auto"/>
              <w:left w:val="nil"/>
              <w:bottom w:val="single" w:sz="4" w:space="0" w:color="auto"/>
              <w:right w:val="single" w:sz="4" w:space="0" w:color="auto"/>
            </w:tcBorders>
            <w:shd w:val="clear" w:color="000000" w:fill="FFFFFF"/>
            <w:vAlign w:val="bottom"/>
          </w:tcPr>
          <w:p w14:paraId="2B3CF25F" w14:textId="59EB0A38" w:rsidR="005B6B5E" w:rsidRPr="00503DD6" w:rsidRDefault="00C3283E" w:rsidP="00503DD6">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200,00</w:t>
            </w:r>
          </w:p>
        </w:tc>
        <w:tc>
          <w:tcPr>
            <w:tcW w:w="1843" w:type="dxa"/>
            <w:gridSpan w:val="2"/>
            <w:tcBorders>
              <w:top w:val="single" w:sz="4" w:space="0" w:color="auto"/>
              <w:left w:val="nil"/>
              <w:bottom w:val="single" w:sz="4" w:space="0" w:color="auto"/>
              <w:right w:val="single" w:sz="4" w:space="0" w:color="auto"/>
            </w:tcBorders>
            <w:shd w:val="clear" w:color="000000" w:fill="FFFFFF"/>
          </w:tcPr>
          <w:p w14:paraId="33B05C59" w14:textId="116AABDD" w:rsidR="005B6B5E" w:rsidRPr="00503DD6" w:rsidRDefault="00C564DD" w:rsidP="00503DD6">
            <w:pPr>
              <w:spacing w:after="0" w:line="240" w:lineRule="auto"/>
              <w:jc w:val="right"/>
              <w:rPr>
                <w:rFonts w:ascii="Arial Narrow" w:hAnsi="Arial Narrow"/>
                <w:sz w:val="24"/>
                <w:szCs w:val="24"/>
              </w:rPr>
            </w:pPr>
            <w:r>
              <w:rPr>
                <w:rFonts w:ascii="Arial Narrow" w:hAnsi="Arial Narrow"/>
                <w:sz w:val="24"/>
                <w:szCs w:val="24"/>
              </w:rPr>
              <w:t>40,700</w:t>
            </w:r>
          </w:p>
        </w:tc>
        <w:tc>
          <w:tcPr>
            <w:tcW w:w="1842" w:type="dxa"/>
            <w:tcBorders>
              <w:top w:val="single" w:sz="4" w:space="0" w:color="auto"/>
              <w:left w:val="nil"/>
              <w:bottom w:val="single" w:sz="4" w:space="0" w:color="auto"/>
              <w:right w:val="single" w:sz="4" w:space="0" w:color="auto"/>
            </w:tcBorders>
            <w:shd w:val="clear" w:color="000000" w:fill="FFFFFF"/>
          </w:tcPr>
          <w:p w14:paraId="6DFD3847" w14:textId="278A7E8F" w:rsidR="005B6B5E" w:rsidRPr="00503DD6" w:rsidRDefault="00454884" w:rsidP="00503DD6">
            <w:pPr>
              <w:spacing w:after="0" w:line="240" w:lineRule="auto"/>
              <w:jc w:val="right"/>
              <w:rPr>
                <w:rFonts w:ascii="Arial Narrow" w:hAnsi="Arial Narrow"/>
                <w:sz w:val="24"/>
                <w:szCs w:val="24"/>
              </w:rPr>
            </w:pPr>
            <w:r>
              <w:rPr>
                <w:rFonts w:ascii="Arial Narrow" w:hAnsi="Arial Narrow"/>
                <w:sz w:val="24"/>
                <w:szCs w:val="24"/>
              </w:rPr>
              <w:t>1.376,64</w:t>
            </w:r>
          </w:p>
        </w:tc>
      </w:tr>
      <w:tr w:rsidR="005B6B5E" w:rsidRPr="00CB70AE" w14:paraId="1B8ED5F8" w14:textId="2664EB4A" w:rsidTr="00B65621">
        <w:trPr>
          <w:trHeight w:val="402"/>
        </w:trPr>
        <w:tc>
          <w:tcPr>
            <w:tcW w:w="708" w:type="dxa"/>
            <w:tcBorders>
              <w:top w:val="nil"/>
              <w:left w:val="single" w:sz="4" w:space="0" w:color="auto"/>
              <w:bottom w:val="single" w:sz="4" w:space="0" w:color="auto"/>
              <w:right w:val="single" w:sz="4" w:space="0" w:color="auto"/>
            </w:tcBorders>
            <w:noWrap/>
            <w:vAlign w:val="center"/>
            <w:hideMark/>
          </w:tcPr>
          <w:p w14:paraId="75975272" w14:textId="77777777" w:rsidR="005B6B5E" w:rsidRPr="00CB70AE" w:rsidRDefault="005B6B5E" w:rsidP="00B31DA5">
            <w:pPr>
              <w:spacing w:after="0" w:line="240" w:lineRule="auto"/>
              <w:rPr>
                <w:rFonts w:ascii="Arial Narrow" w:eastAsiaTheme="minorEastAsia" w:hAnsi="Arial Narrow" w:cs="Arial"/>
                <w:sz w:val="24"/>
                <w:szCs w:val="24"/>
              </w:rPr>
            </w:pPr>
            <w:r>
              <w:rPr>
                <w:rFonts w:ascii="Arial Narrow" w:eastAsiaTheme="minorEastAsia" w:hAnsi="Arial Narrow" w:cs="Arial"/>
                <w:sz w:val="24"/>
                <w:szCs w:val="24"/>
              </w:rPr>
              <w:t>15.</w:t>
            </w:r>
          </w:p>
        </w:tc>
        <w:tc>
          <w:tcPr>
            <w:tcW w:w="4962" w:type="dxa"/>
            <w:gridSpan w:val="3"/>
            <w:tcBorders>
              <w:top w:val="nil"/>
              <w:left w:val="nil"/>
              <w:bottom w:val="single" w:sz="4" w:space="0" w:color="auto"/>
              <w:right w:val="single" w:sz="4" w:space="0" w:color="auto"/>
            </w:tcBorders>
            <w:vAlign w:val="center"/>
            <w:hideMark/>
          </w:tcPr>
          <w:p w14:paraId="4942DE0B" w14:textId="77777777" w:rsidR="005B6B5E" w:rsidRPr="00CB70AE" w:rsidRDefault="005B6B5E" w:rsidP="00B31DA5">
            <w:pPr>
              <w:spacing w:after="0" w:line="240" w:lineRule="auto"/>
              <w:rPr>
                <w:rFonts w:ascii="Arial Narrow" w:eastAsiaTheme="minorEastAsia" w:hAnsi="Arial Narrow" w:cs="Arial"/>
                <w:sz w:val="24"/>
                <w:szCs w:val="24"/>
              </w:rPr>
            </w:pPr>
            <w:r>
              <w:rPr>
                <w:rFonts w:ascii="Arial Narrow" w:eastAsiaTheme="minorEastAsia" w:hAnsi="Arial Narrow" w:cs="Arial"/>
                <w:sz w:val="24"/>
                <w:szCs w:val="24"/>
              </w:rPr>
              <w:t>miješani građevinski otpad</w:t>
            </w:r>
          </w:p>
        </w:tc>
        <w:tc>
          <w:tcPr>
            <w:tcW w:w="1985" w:type="dxa"/>
            <w:gridSpan w:val="2"/>
            <w:tcBorders>
              <w:top w:val="single" w:sz="4" w:space="0" w:color="auto"/>
              <w:left w:val="nil"/>
              <w:bottom w:val="single" w:sz="4" w:space="0" w:color="auto"/>
              <w:right w:val="single" w:sz="4" w:space="0" w:color="auto"/>
            </w:tcBorders>
            <w:shd w:val="clear" w:color="000000" w:fill="FFFFFF"/>
            <w:vAlign w:val="bottom"/>
          </w:tcPr>
          <w:p w14:paraId="254D24F0" w14:textId="15E22D18" w:rsidR="005B6B5E" w:rsidRPr="00AF3162" w:rsidRDefault="00C3283E"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500,00</w:t>
            </w:r>
          </w:p>
        </w:tc>
        <w:tc>
          <w:tcPr>
            <w:tcW w:w="1843" w:type="dxa"/>
            <w:gridSpan w:val="2"/>
            <w:tcBorders>
              <w:top w:val="single" w:sz="4" w:space="0" w:color="auto"/>
              <w:left w:val="nil"/>
              <w:bottom w:val="single" w:sz="4" w:space="0" w:color="auto"/>
              <w:right w:val="single" w:sz="4" w:space="0" w:color="auto"/>
            </w:tcBorders>
            <w:shd w:val="clear" w:color="000000" w:fill="FFFFFF"/>
          </w:tcPr>
          <w:p w14:paraId="40C83BF0" w14:textId="254531B1" w:rsidR="005B6B5E" w:rsidRDefault="00C564DD"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329,500</w:t>
            </w:r>
          </w:p>
        </w:tc>
        <w:tc>
          <w:tcPr>
            <w:tcW w:w="1842" w:type="dxa"/>
            <w:tcBorders>
              <w:top w:val="single" w:sz="4" w:space="0" w:color="auto"/>
              <w:left w:val="nil"/>
              <w:bottom w:val="single" w:sz="4" w:space="0" w:color="auto"/>
              <w:right w:val="single" w:sz="4" w:space="0" w:color="auto"/>
            </w:tcBorders>
            <w:shd w:val="clear" w:color="000000" w:fill="FFFFFF"/>
          </w:tcPr>
          <w:p w14:paraId="08A33427" w14:textId="170373A4" w:rsidR="005B6B5E" w:rsidRDefault="00454884" w:rsidP="004168A7">
            <w:pPr>
              <w:spacing w:after="0" w:line="240" w:lineRule="auto"/>
              <w:jc w:val="right"/>
              <w:rPr>
                <w:rFonts w:ascii="Arial Narrow" w:eastAsiaTheme="minorEastAsia" w:hAnsi="Arial Narrow" w:cs="Arial"/>
                <w:sz w:val="24"/>
                <w:szCs w:val="24"/>
              </w:rPr>
            </w:pPr>
            <w:r>
              <w:rPr>
                <w:rFonts w:ascii="Arial Narrow" w:eastAsiaTheme="minorEastAsia" w:hAnsi="Arial Narrow" w:cs="Arial"/>
                <w:sz w:val="24"/>
                <w:szCs w:val="24"/>
              </w:rPr>
              <w:t>289,820</w:t>
            </w:r>
          </w:p>
        </w:tc>
      </w:tr>
      <w:tr w:rsidR="005B6B5E" w:rsidRPr="00CB70AE" w14:paraId="04BF33FC" w14:textId="78146D78" w:rsidTr="00B65621">
        <w:trPr>
          <w:trHeight w:val="402"/>
        </w:trPr>
        <w:tc>
          <w:tcPr>
            <w:tcW w:w="56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1B34935" w14:textId="77777777" w:rsidR="005B6B5E" w:rsidRPr="00CB70AE" w:rsidRDefault="005B6B5E" w:rsidP="003224C1">
            <w:pPr>
              <w:spacing w:after="0" w:line="240" w:lineRule="auto"/>
              <w:rPr>
                <w:rFonts w:ascii="Arial Narrow" w:eastAsiaTheme="minorEastAsia" w:hAnsi="Arial Narrow" w:cs="Arial"/>
                <w:b/>
                <w:bCs/>
                <w:sz w:val="24"/>
                <w:szCs w:val="24"/>
              </w:rPr>
            </w:pPr>
            <w:r w:rsidRPr="00CB70AE">
              <w:rPr>
                <w:rFonts w:ascii="Arial Narrow" w:eastAsiaTheme="minorEastAsia" w:hAnsi="Arial Narrow" w:cs="Arial"/>
                <w:b/>
                <w:bCs/>
                <w:sz w:val="24"/>
                <w:szCs w:val="24"/>
              </w:rPr>
              <w:t>UKUPNO PLANIRANO PROIZVODNOG OTPADA (t)</w:t>
            </w:r>
          </w:p>
        </w:tc>
        <w:tc>
          <w:tcPr>
            <w:tcW w:w="1985"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tcPr>
          <w:p w14:paraId="660C6658" w14:textId="4B7D8FF7" w:rsidR="005B6B5E" w:rsidRPr="00AF3162" w:rsidRDefault="00C3283E" w:rsidP="004168A7">
            <w:pPr>
              <w:spacing w:after="0" w:line="240" w:lineRule="auto"/>
              <w:jc w:val="right"/>
              <w:rPr>
                <w:rFonts w:ascii="Arial Narrow" w:eastAsiaTheme="minorEastAsia" w:hAnsi="Arial Narrow" w:cs="Arial"/>
                <w:b/>
                <w:bCs/>
                <w:sz w:val="24"/>
                <w:szCs w:val="24"/>
              </w:rPr>
            </w:pPr>
            <w:r>
              <w:rPr>
                <w:rFonts w:ascii="Arial Narrow" w:eastAsiaTheme="minorEastAsia" w:hAnsi="Arial Narrow" w:cs="Arial"/>
                <w:b/>
                <w:bCs/>
                <w:sz w:val="24"/>
                <w:szCs w:val="24"/>
              </w:rPr>
              <w:t>2.355,00</w:t>
            </w:r>
          </w:p>
        </w:tc>
        <w:tc>
          <w:tcPr>
            <w:tcW w:w="1843"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6F58EC70" w14:textId="224BCB73" w:rsidR="005B6B5E" w:rsidRPr="00AF3162" w:rsidRDefault="00C564DD" w:rsidP="004168A7">
            <w:pPr>
              <w:spacing w:after="0" w:line="240" w:lineRule="auto"/>
              <w:jc w:val="right"/>
              <w:rPr>
                <w:rFonts w:ascii="Arial Narrow" w:eastAsiaTheme="minorEastAsia" w:hAnsi="Arial Narrow" w:cs="Arial"/>
                <w:b/>
                <w:bCs/>
                <w:sz w:val="24"/>
                <w:szCs w:val="24"/>
              </w:rPr>
            </w:pPr>
            <w:r>
              <w:rPr>
                <w:rFonts w:ascii="Arial Narrow" w:eastAsiaTheme="minorEastAsia" w:hAnsi="Arial Narrow" w:cs="Arial"/>
                <w:b/>
                <w:bCs/>
                <w:sz w:val="24"/>
                <w:szCs w:val="24"/>
              </w:rPr>
              <w:t>2.904,140</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tcPr>
          <w:p w14:paraId="42B8825D" w14:textId="569E03E1" w:rsidR="005B6B5E" w:rsidRPr="00AF3162" w:rsidRDefault="00454884" w:rsidP="004168A7">
            <w:pPr>
              <w:spacing w:after="0" w:line="240" w:lineRule="auto"/>
              <w:jc w:val="right"/>
              <w:rPr>
                <w:rFonts w:ascii="Arial Narrow" w:eastAsiaTheme="minorEastAsia" w:hAnsi="Arial Narrow" w:cs="Arial"/>
                <w:b/>
                <w:bCs/>
                <w:sz w:val="24"/>
                <w:szCs w:val="24"/>
              </w:rPr>
            </w:pPr>
            <w:r>
              <w:rPr>
                <w:rFonts w:ascii="Arial Narrow" w:eastAsiaTheme="minorEastAsia" w:hAnsi="Arial Narrow" w:cs="Arial"/>
                <w:b/>
                <w:bCs/>
                <w:sz w:val="24"/>
                <w:szCs w:val="24"/>
              </w:rPr>
              <w:t>4.115,61</w:t>
            </w:r>
          </w:p>
        </w:tc>
      </w:tr>
      <w:tr w:rsidR="005B6B5E" w:rsidRPr="00CB70AE" w14:paraId="643536E2" w14:textId="3B6E07AC" w:rsidTr="00B65621">
        <w:trPr>
          <w:trHeight w:val="512"/>
        </w:trPr>
        <w:tc>
          <w:tcPr>
            <w:tcW w:w="5670"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7FEAF77" w14:textId="77777777" w:rsidR="005B6B5E" w:rsidRDefault="005B6B5E" w:rsidP="00B31DA5">
            <w:pPr>
              <w:spacing w:after="0" w:line="240" w:lineRule="auto"/>
              <w:rPr>
                <w:rFonts w:ascii="Arial Narrow" w:eastAsiaTheme="minorEastAsia" w:hAnsi="Arial Narrow" w:cs="Arial"/>
                <w:b/>
                <w:bCs/>
                <w:sz w:val="24"/>
                <w:szCs w:val="24"/>
              </w:rPr>
            </w:pPr>
            <w:bookmarkStart w:id="4" w:name="_Hlk27123911"/>
            <w:r w:rsidRPr="00CB70AE">
              <w:rPr>
                <w:rFonts w:ascii="Arial Narrow" w:eastAsiaTheme="minorEastAsia" w:hAnsi="Arial Narrow" w:cs="Arial"/>
                <w:b/>
                <w:bCs/>
                <w:sz w:val="24"/>
                <w:szCs w:val="24"/>
              </w:rPr>
              <w:t>SVEUKUPNO  PLANIRANO</w:t>
            </w:r>
            <w:r>
              <w:rPr>
                <w:rFonts w:ascii="Arial Narrow" w:eastAsiaTheme="minorEastAsia" w:hAnsi="Arial Narrow" w:cs="Arial"/>
                <w:b/>
                <w:bCs/>
                <w:sz w:val="24"/>
                <w:szCs w:val="24"/>
              </w:rPr>
              <w:t xml:space="preserve"> KOMUNALNOG I PROIZVODNOG OTPADA</w:t>
            </w:r>
            <w:r w:rsidRPr="00CB70AE">
              <w:rPr>
                <w:rFonts w:ascii="Arial Narrow" w:eastAsiaTheme="minorEastAsia" w:hAnsi="Arial Narrow" w:cs="Arial"/>
                <w:b/>
                <w:bCs/>
                <w:sz w:val="24"/>
                <w:szCs w:val="24"/>
              </w:rPr>
              <w:t xml:space="preserve"> (t):</w:t>
            </w:r>
          </w:p>
          <w:p w14:paraId="363A013F" w14:textId="77777777" w:rsidR="00B65621" w:rsidRPr="00CB70AE" w:rsidRDefault="00B65621" w:rsidP="00B31DA5">
            <w:pPr>
              <w:spacing w:after="0" w:line="240" w:lineRule="auto"/>
              <w:rPr>
                <w:rFonts w:ascii="Arial Narrow" w:eastAsiaTheme="minorEastAsia" w:hAnsi="Arial Narrow" w:cs="Arial"/>
                <w:b/>
                <w:bCs/>
                <w:sz w:val="24"/>
                <w:szCs w:val="24"/>
              </w:rPr>
            </w:pPr>
          </w:p>
        </w:tc>
        <w:tc>
          <w:tcPr>
            <w:tcW w:w="1985" w:type="dxa"/>
            <w:gridSpan w:val="2"/>
            <w:tcBorders>
              <w:top w:val="single" w:sz="4" w:space="0" w:color="auto"/>
              <w:left w:val="nil"/>
              <w:bottom w:val="single" w:sz="4" w:space="0" w:color="auto"/>
              <w:right w:val="single" w:sz="4" w:space="0" w:color="auto"/>
            </w:tcBorders>
            <w:shd w:val="clear" w:color="000000" w:fill="E7E6E6"/>
            <w:vAlign w:val="bottom"/>
          </w:tcPr>
          <w:p w14:paraId="6A4E984A" w14:textId="5CED1722" w:rsidR="005B6B5E" w:rsidRPr="00AF3162" w:rsidRDefault="00C3283E" w:rsidP="004168A7">
            <w:pPr>
              <w:spacing w:after="0" w:line="240" w:lineRule="auto"/>
              <w:jc w:val="right"/>
              <w:rPr>
                <w:rFonts w:ascii="Arial Narrow" w:eastAsiaTheme="minorEastAsia" w:hAnsi="Arial Narrow" w:cs="Arial"/>
                <w:b/>
                <w:bCs/>
                <w:sz w:val="24"/>
                <w:szCs w:val="24"/>
              </w:rPr>
            </w:pPr>
            <w:r>
              <w:rPr>
                <w:rFonts w:ascii="Arial Narrow" w:eastAsiaTheme="minorEastAsia" w:hAnsi="Arial Narrow" w:cs="Arial"/>
                <w:b/>
                <w:bCs/>
                <w:sz w:val="24"/>
                <w:szCs w:val="24"/>
              </w:rPr>
              <w:t>12.315,00</w:t>
            </w:r>
          </w:p>
        </w:tc>
        <w:tc>
          <w:tcPr>
            <w:tcW w:w="1843" w:type="dxa"/>
            <w:gridSpan w:val="2"/>
            <w:tcBorders>
              <w:top w:val="single" w:sz="4" w:space="0" w:color="auto"/>
              <w:left w:val="nil"/>
              <w:bottom w:val="single" w:sz="4" w:space="0" w:color="auto"/>
              <w:right w:val="single" w:sz="4" w:space="0" w:color="auto"/>
            </w:tcBorders>
            <w:shd w:val="clear" w:color="000000" w:fill="E7E6E6"/>
          </w:tcPr>
          <w:p w14:paraId="069E7D83" w14:textId="5BDD6202" w:rsidR="005B6B5E" w:rsidRDefault="00C564DD" w:rsidP="004168A7">
            <w:pPr>
              <w:spacing w:after="0" w:line="240" w:lineRule="auto"/>
              <w:jc w:val="right"/>
              <w:rPr>
                <w:rFonts w:ascii="Arial Narrow" w:eastAsiaTheme="minorEastAsia" w:hAnsi="Arial Narrow" w:cs="Arial"/>
                <w:b/>
                <w:bCs/>
                <w:sz w:val="24"/>
                <w:szCs w:val="24"/>
              </w:rPr>
            </w:pPr>
            <w:r>
              <w:rPr>
                <w:rFonts w:ascii="Arial Narrow" w:eastAsiaTheme="minorEastAsia" w:hAnsi="Arial Narrow" w:cs="Arial"/>
                <w:b/>
                <w:bCs/>
                <w:sz w:val="24"/>
                <w:szCs w:val="24"/>
              </w:rPr>
              <w:t>12.402,58</w:t>
            </w:r>
          </w:p>
        </w:tc>
        <w:tc>
          <w:tcPr>
            <w:tcW w:w="1842" w:type="dxa"/>
            <w:tcBorders>
              <w:top w:val="single" w:sz="4" w:space="0" w:color="auto"/>
              <w:left w:val="nil"/>
              <w:bottom w:val="single" w:sz="4" w:space="0" w:color="auto"/>
              <w:right w:val="single" w:sz="4" w:space="0" w:color="auto"/>
            </w:tcBorders>
            <w:shd w:val="clear" w:color="000000" w:fill="E7E6E6"/>
          </w:tcPr>
          <w:p w14:paraId="07291BD1" w14:textId="6FE36B49" w:rsidR="005B6B5E" w:rsidRDefault="00406FB8" w:rsidP="004168A7">
            <w:pPr>
              <w:spacing w:after="0" w:line="240" w:lineRule="auto"/>
              <w:jc w:val="right"/>
              <w:rPr>
                <w:rFonts w:ascii="Arial Narrow" w:eastAsiaTheme="minorEastAsia" w:hAnsi="Arial Narrow" w:cs="Arial"/>
                <w:b/>
                <w:bCs/>
                <w:sz w:val="24"/>
                <w:szCs w:val="24"/>
              </w:rPr>
            </w:pPr>
            <w:r>
              <w:rPr>
                <w:rFonts w:ascii="Arial Narrow" w:eastAsiaTheme="minorEastAsia" w:hAnsi="Arial Narrow" w:cs="Arial"/>
                <w:b/>
                <w:bCs/>
                <w:sz w:val="24"/>
                <w:szCs w:val="24"/>
              </w:rPr>
              <w:t>13.241,61</w:t>
            </w:r>
          </w:p>
        </w:tc>
      </w:tr>
      <w:bookmarkEnd w:id="4"/>
      <w:tr w:rsidR="005B6B5E" w:rsidRPr="00973ED6" w14:paraId="037BFD7A" w14:textId="4F1CDB98" w:rsidTr="00B65621">
        <w:trPr>
          <w:trHeight w:val="723"/>
        </w:trPr>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8875A6F" w14:textId="77777777" w:rsidR="005B6B5E" w:rsidRPr="00973ED6" w:rsidRDefault="005B6B5E" w:rsidP="00AD496F">
            <w:pPr>
              <w:spacing w:after="0" w:line="240" w:lineRule="auto"/>
              <w:jc w:val="center"/>
              <w:rPr>
                <w:rFonts w:ascii="Arial Narrow" w:hAnsi="Arial Narrow" w:cs="Arial"/>
                <w:sz w:val="24"/>
                <w:szCs w:val="24"/>
              </w:rPr>
            </w:pPr>
            <w:r w:rsidRPr="00973ED6">
              <w:rPr>
                <w:rFonts w:ascii="Arial Narrow" w:hAnsi="Arial Narrow" w:cs="Arial"/>
                <w:sz w:val="24"/>
                <w:szCs w:val="24"/>
              </w:rPr>
              <w:t>R.br.</w:t>
            </w:r>
          </w:p>
        </w:tc>
        <w:tc>
          <w:tcPr>
            <w:tcW w:w="4962" w:type="dxa"/>
            <w:gridSpan w:val="3"/>
            <w:tcBorders>
              <w:top w:val="single" w:sz="4" w:space="0" w:color="auto"/>
              <w:left w:val="nil"/>
              <w:bottom w:val="single" w:sz="4" w:space="0" w:color="auto"/>
              <w:right w:val="single" w:sz="4" w:space="0" w:color="auto"/>
            </w:tcBorders>
            <w:shd w:val="clear" w:color="000000" w:fill="E7E6E6"/>
            <w:noWrap/>
            <w:vAlign w:val="center"/>
            <w:hideMark/>
          </w:tcPr>
          <w:p w14:paraId="2BA54877" w14:textId="77777777" w:rsidR="005B6B5E" w:rsidRPr="00973ED6" w:rsidRDefault="005B6B5E" w:rsidP="00AD496F">
            <w:pPr>
              <w:spacing w:after="0" w:line="240" w:lineRule="auto"/>
              <w:jc w:val="center"/>
              <w:rPr>
                <w:rFonts w:ascii="Arial Narrow" w:hAnsi="Arial Narrow" w:cs="Arial"/>
                <w:sz w:val="24"/>
                <w:szCs w:val="24"/>
              </w:rPr>
            </w:pPr>
            <w:r w:rsidRPr="00973ED6">
              <w:rPr>
                <w:rFonts w:ascii="Arial Narrow" w:hAnsi="Arial Narrow" w:cs="Arial"/>
                <w:sz w:val="24"/>
                <w:szCs w:val="24"/>
              </w:rPr>
              <w:t>Vrsta otpada</w:t>
            </w:r>
          </w:p>
        </w:tc>
        <w:tc>
          <w:tcPr>
            <w:tcW w:w="1985" w:type="dxa"/>
            <w:gridSpan w:val="2"/>
            <w:tcBorders>
              <w:top w:val="single" w:sz="4" w:space="0" w:color="auto"/>
              <w:left w:val="nil"/>
              <w:bottom w:val="single" w:sz="4" w:space="0" w:color="auto"/>
              <w:right w:val="single" w:sz="4" w:space="0" w:color="auto"/>
            </w:tcBorders>
            <w:shd w:val="clear" w:color="000000" w:fill="E7E6E6"/>
            <w:vAlign w:val="center"/>
          </w:tcPr>
          <w:p w14:paraId="7ED9C588" w14:textId="77777777" w:rsidR="005B6B5E" w:rsidRDefault="005B6B5E" w:rsidP="00AD496F">
            <w:pPr>
              <w:spacing w:after="0" w:line="240" w:lineRule="auto"/>
              <w:jc w:val="center"/>
              <w:rPr>
                <w:rFonts w:ascii="Arial Narrow" w:eastAsiaTheme="minorEastAsia" w:hAnsi="Arial Narrow" w:cs="Arial"/>
                <w:sz w:val="24"/>
                <w:szCs w:val="24"/>
              </w:rPr>
            </w:pPr>
            <w:r>
              <w:rPr>
                <w:rFonts w:ascii="Arial Narrow" w:eastAsiaTheme="minorEastAsia" w:hAnsi="Arial Narrow" w:cs="Arial"/>
                <w:sz w:val="24"/>
                <w:szCs w:val="24"/>
              </w:rPr>
              <w:t>Planirana količina odloženog otpada  (t)</w:t>
            </w:r>
          </w:p>
        </w:tc>
        <w:tc>
          <w:tcPr>
            <w:tcW w:w="1843" w:type="dxa"/>
            <w:gridSpan w:val="2"/>
            <w:tcBorders>
              <w:top w:val="single" w:sz="4" w:space="0" w:color="auto"/>
              <w:left w:val="nil"/>
              <w:bottom w:val="single" w:sz="4" w:space="0" w:color="auto"/>
              <w:right w:val="single" w:sz="4" w:space="0" w:color="auto"/>
            </w:tcBorders>
            <w:shd w:val="clear" w:color="000000" w:fill="E7E6E6"/>
          </w:tcPr>
          <w:p w14:paraId="39A409AB" w14:textId="77777777" w:rsidR="005B6B5E" w:rsidRDefault="005B6B5E" w:rsidP="00AD496F">
            <w:pPr>
              <w:spacing w:after="0" w:line="240" w:lineRule="auto"/>
              <w:jc w:val="center"/>
              <w:rPr>
                <w:rFonts w:ascii="Arial Narrow" w:eastAsiaTheme="minorEastAsia" w:hAnsi="Arial Narrow" w:cs="Arial"/>
                <w:sz w:val="24"/>
                <w:szCs w:val="24"/>
              </w:rPr>
            </w:pPr>
          </w:p>
        </w:tc>
        <w:tc>
          <w:tcPr>
            <w:tcW w:w="1842" w:type="dxa"/>
            <w:tcBorders>
              <w:top w:val="single" w:sz="4" w:space="0" w:color="auto"/>
              <w:left w:val="nil"/>
              <w:bottom w:val="single" w:sz="4" w:space="0" w:color="auto"/>
              <w:right w:val="single" w:sz="4" w:space="0" w:color="auto"/>
            </w:tcBorders>
            <w:shd w:val="clear" w:color="000000" w:fill="E7E6E6"/>
          </w:tcPr>
          <w:p w14:paraId="212138AD" w14:textId="77777777" w:rsidR="005B6B5E" w:rsidRDefault="005B6B5E" w:rsidP="00AD496F">
            <w:pPr>
              <w:spacing w:after="0" w:line="240" w:lineRule="auto"/>
              <w:jc w:val="center"/>
              <w:rPr>
                <w:rFonts w:ascii="Arial Narrow" w:eastAsiaTheme="minorEastAsia" w:hAnsi="Arial Narrow" w:cs="Arial"/>
                <w:sz w:val="24"/>
                <w:szCs w:val="24"/>
              </w:rPr>
            </w:pPr>
          </w:p>
        </w:tc>
      </w:tr>
      <w:tr w:rsidR="005B6B5E" w:rsidRPr="00973ED6" w14:paraId="59BC208F" w14:textId="12881240" w:rsidTr="006642D8">
        <w:trPr>
          <w:trHeight w:val="402"/>
        </w:trPr>
        <w:tc>
          <w:tcPr>
            <w:tcW w:w="708" w:type="dxa"/>
            <w:tcBorders>
              <w:top w:val="single" w:sz="4" w:space="0" w:color="auto"/>
              <w:left w:val="single" w:sz="4" w:space="0" w:color="auto"/>
              <w:bottom w:val="single" w:sz="4" w:space="0" w:color="auto"/>
              <w:right w:val="single" w:sz="4" w:space="0" w:color="auto"/>
            </w:tcBorders>
            <w:noWrap/>
            <w:vAlign w:val="center"/>
          </w:tcPr>
          <w:p w14:paraId="46B7E997" w14:textId="77777777" w:rsidR="005B6B5E" w:rsidRPr="00973ED6" w:rsidRDefault="005B6B5E" w:rsidP="00705106">
            <w:pPr>
              <w:spacing w:after="0" w:line="240" w:lineRule="auto"/>
              <w:rPr>
                <w:rFonts w:ascii="Arial Narrow" w:hAnsi="Arial Narrow" w:cs="Arial"/>
                <w:sz w:val="24"/>
                <w:szCs w:val="24"/>
              </w:rPr>
            </w:pPr>
            <w:r>
              <w:rPr>
                <w:rFonts w:ascii="Arial Narrow" w:hAnsi="Arial Narrow" w:cs="Arial"/>
                <w:sz w:val="24"/>
                <w:szCs w:val="24"/>
              </w:rPr>
              <w:lastRenderedPageBreak/>
              <w:t>1.</w:t>
            </w:r>
          </w:p>
        </w:tc>
        <w:tc>
          <w:tcPr>
            <w:tcW w:w="4962" w:type="dxa"/>
            <w:gridSpan w:val="3"/>
            <w:tcBorders>
              <w:top w:val="single" w:sz="4" w:space="0" w:color="auto"/>
              <w:left w:val="nil"/>
              <w:bottom w:val="single" w:sz="4" w:space="0" w:color="auto"/>
              <w:right w:val="single" w:sz="4" w:space="0" w:color="auto"/>
            </w:tcBorders>
            <w:vAlign w:val="center"/>
          </w:tcPr>
          <w:p w14:paraId="18892F82" w14:textId="77777777" w:rsidR="005B6B5E" w:rsidRPr="00973ED6" w:rsidRDefault="005B6B5E" w:rsidP="00705106">
            <w:pPr>
              <w:spacing w:after="0" w:line="240" w:lineRule="auto"/>
              <w:rPr>
                <w:rFonts w:ascii="Arial Narrow" w:hAnsi="Arial Narrow" w:cs="Arial"/>
                <w:sz w:val="24"/>
                <w:szCs w:val="24"/>
              </w:rPr>
            </w:pPr>
            <w:r>
              <w:rPr>
                <w:rFonts w:ascii="Arial Narrow" w:hAnsi="Arial Narrow" w:cs="Arial"/>
                <w:sz w:val="24"/>
                <w:szCs w:val="24"/>
              </w:rPr>
              <w:t>Građevinski otpad</w:t>
            </w:r>
          </w:p>
        </w:tc>
        <w:tc>
          <w:tcPr>
            <w:tcW w:w="1985" w:type="dxa"/>
            <w:gridSpan w:val="2"/>
            <w:tcBorders>
              <w:top w:val="single" w:sz="4" w:space="0" w:color="auto"/>
              <w:left w:val="nil"/>
              <w:bottom w:val="single" w:sz="4" w:space="0" w:color="auto"/>
              <w:right w:val="single" w:sz="4" w:space="0" w:color="auto"/>
            </w:tcBorders>
            <w:vAlign w:val="bottom"/>
          </w:tcPr>
          <w:p w14:paraId="61F0460C" w14:textId="1FDC9841" w:rsidR="005B6B5E" w:rsidRDefault="00C3283E" w:rsidP="00705106">
            <w:pPr>
              <w:spacing w:after="0" w:line="240" w:lineRule="auto"/>
              <w:jc w:val="right"/>
              <w:rPr>
                <w:rFonts w:ascii="Arial Narrow" w:hAnsi="Arial Narrow" w:cs="Arial"/>
                <w:sz w:val="24"/>
                <w:szCs w:val="24"/>
              </w:rPr>
            </w:pPr>
            <w:r>
              <w:rPr>
                <w:rFonts w:ascii="Arial Narrow" w:hAnsi="Arial Narrow" w:cs="Arial"/>
                <w:sz w:val="24"/>
                <w:szCs w:val="24"/>
              </w:rPr>
              <w:t>400,00</w:t>
            </w:r>
          </w:p>
        </w:tc>
        <w:tc>
          <w:tcPr>
            <w:tcW w:w="1843" w:type="dxa"/>
            <w:gridSpan w:val="2"/>
            <w:tcBorders>
              <w:top w:val="single" w:sz="4" w:space="0" w:color="auto"/>
              <w:left w:val="nil"/>
              <w:bottom w:val="single" w:sz="4" w:space="0" w:color="auto"/>
              <w:right w:val="single" w:sz="4" w:space="0" w:color="auto"/>
            </w:tcBorders>
            <w:vAlign w:val="bottom"/>
          </w:tcPr>
          <w:p w14:paraId="408C20CF" w14:textId="1F4ED6C4" w:rsidR="00C564DD" w:rsidRDefault="00C564DD" w:rsidP="00C564DD">
            <w:pPr>
              <w:spacing w:after="0" w:line="240" w:lineRule="auto"/>
              <w:jc w:val="right"/>
              <w:rPr>
                <w:rFonts w:ascii="Arial Narrow" w:hAnsi="Arial Narrow" w:cs="Arial"/>
                <w:sz w:val="24"/>
                <w:szCs w:val="24"/>
              </w:rPr>
            </w:pPr>
            <w:r>
              <w:rPr>
                <w:rFonts w:ascii="Arial Narrow" w:hAnsi="Arial Narrow" w:cs="Arial"/>
                <w:sz w:val="24"/>
                <w:szCs w:val="24"/>
              </w:rPr>
              <w:t>0,00</w:t>
            </w:r>
          </w:p>
        </w:tc>
        <w:tc>
          <w:tcPr>
            <w:tcW w:w="1842" w:type="dxa"/>
            <w:tcBorders>
              <w:top w:val="single" w:sz="4" w:space="0" w:color="auto"/>
              <w:left w:val="nil"/>
              <w:bottom w:val="single" w:sz="4" w:space="0" w:color="auto"/>
              <w:right w:val="single" w:sz="4" w:space="0" w:color="auto"/>
            </w:tcBorders>
            <w:vAlign w:val="bottom"/>
          </w:tcPr>
          <w:p w14:paraId="0930ED15" w14:textId="07260D6B" w:rsidR="005B6B5E" w:rsidRDefault="00454884" w:rsidP="00705106">
            <w:pPr>
              <w:spacing w:after="0" w:line="240" w:lineRule="auto"/>
              <w:jc w:val="right"/>
              <w:rPr>
                <w:rFonts w:ascii="Arial Narrow" w:hAnsi="Arial Narrow" w:cs="Arial"/>
                <w:sz w:val="24"/>
                <w:szCs w:val="24"/>
              </w:rPr>
            </w:pPr>
            <w:r>
              <w:rPr>
                <w:rFonts w:ascii="Arial Narrow" w:hAnsi="Arial Narrow" w:cs="Arial"/>
                <w:sz w:val="24"/>
                <w:szCs w:val="24"/>
              </w:rPr>
              <w:t>-</w:t>
            </w:r>
          </w:p>
        </w:tc>
      </w:tr>
      <w:tr w:rsidR="005B6B5E" w:rsidRPr="00973ED6" w14:paraId="3C8C2138" w14:textId="3503EB36" w:rsidTr="006642D8">
        <w:trPr>
          <w:trHeight w:val="402"/>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213A04DD" w14:textId="77777777" w:rsidR="005B6B5E" w:rsidRPr="00973ED6" w:rsidRDefault="005B6B5E" w:rsidP="00705106">
            <w:pPr>
              <w:spacing w:after="0" w:line="240" w:lineRule="auto"/>
              <w:rPr>
                <w:rFonts w:ascii="Arial Narrow" w:hAnsi="Arial Narrow" w:cs="Arial"/>
                <w:sz w:val="24"/>
                <w:szCs w:val="24"/>
              </w:rPr>
            </w:pPr>
            <w:r>
              <w:rPr>
                <w:rFonts w:ascii="Arial Narrow" w:hAnsi="Arial Narrow" w:cs="Arial"/>
                <w:sz w:val="24"/>
                <w:szCs w:val="24"/>
              </w:rPr>
              <w:t>2.</w:t>
            </w:r>
          </w:p>
        </w:tc>
        <w:tc>
          <w:tcPr>
            <w:tcW w:w="4962" w:type="dxa"/>
            <w:gridSpan w:val="3"/>
            <w:tcBorders>
              <w:top w:val="single" w:sz="4" w:space="0" w:color="auto"/>
              <w:left w:val="nil"/>
              <w:bottom w:val="single" w:sz="4" w:space="0" w:color="auto"/>
              <w:right w:val="single" w:sz="4" w:space="0" w:color="auto"/>
            </w:tcBorders>
            <w:vAlign w:val="center"/>
            <w:hideMark/>
          </w:tcPr>
          <w:p w14:paraId="49D94FE0" w14:textId="77777777" w:rsidR="005B6B5E" w:rsidRPr="00973ED6" w:rsidRDefault="005B6B5E" w:rsidP="00705106">
            <w:pPr>
              <w:spacing w:after="0" w:line="240" w:lineRule="auto"/>
              <w:rPr>
                <w:rFonts w:ascii="Arial Narrow" w:hAnsi="Arial Narrow" w:cs="Arial"/>
                <w:sz w:val="24"/>
                <w:szCs w:val="24"/>
              </w:rPr>
            </w:pPr>
            <w:r>
              <w:rPr>
                <w:rFonts w:ascii="Arial Narrow" w:hAnsi="Arial Narrow" w:cs="Arial"/>
                <w:sz w:val="24"/>
                <w:szCs w:val="24"/>
              </w:rPr>
              <w:t>Građevinski otpad koji sadrži azbest</w:t>
            </w:r>
          </w:p>
        </w:tc>
        <w:tc>
          <w:tcPr>
            <w:tcW w:w="1985" w:type="dxa"/>
            <w:gridSpan w:val="2"/>
            <w:tcBorders>
              <w:top w:val="single" w:sz="4" w:space="0" w:color="auto"/>
              <w:left w:val="nil"/>
              <w:bottom w:val="single" w:sz="4" w:space="0" w:color="auto"/>
              <w:right w:val="single" w:sz="4" w:space="0" w:color="auto"/>
            </w:tcBorders>
            <w:vAlign w:val="bottom"/>
          </w:tcPr>
          <w:p w14:paraId="30DA2A0E" w14:textId="2791E9ED" w:rsidR="005B6B5E" w:rsidRPr="00AF3162" w:rsidRDefault="00C3283E" w:rsidP="00705106">
            <w:pPr>
              <w:spacing w:after="0" w:line="240" w:lineRule="auto"/>
              <w:jc w:val="right"/>
              <w:rPr>
                <w:rFonts w:ascii="Arial Narrow" w:hAnsi="Arial Narrow" w:cs="Arial"/>
                <w:sz w:val="24"/>
                <w:szCs w:val="24"/>
              </w:rPr>
            </w:pPr>
            <w:r>
              <w:rPr>
                <w:rFonts w:ascii="Arial Narrow" w:hAnsi="Arial Narrow" w:cs="Arial"/>
                <w:sz w:val="24"/>
                <w:szCs w:val="24"/>
              </w:rPr>
              <w:t>350,00</w:t>
            </w:r>
          </w:p>
        </w:tc>
        <w:tc>
          <w:tcPr>
            <w:tcW w:w="1843" w:type="dxa"/>
            <w:gridSpan w:val="2"/>
            <w:tcBorders>
              <w:top w:val="single" w:sz="4" w:space="0" w:color="auto"/>
              <w:left w:val="nil"/>
              <w:bottom w:val="single" w:sz="4" w:space="0" w:color="auto"/>
              <w:right w:val="single" w:sz="4" w:space="0" w:color="auto"/>
            </w:tcBorders>
            <w:vAlign w:val="bottom"/>
          </w:tcPr>
          <w:p w14:paraId="7D61A3F3" w14:textId="4EB948ED" w:rsidR="005B6B5E" w:rsidRDefault="00C564DD" w:rsidP="00705106">
            <w:pPr>
              <w:spacing w:after="0" w:line="240" w:lineRule="auto"/>
              <w:jc w:val="right"/>
              <w:rPr>
                <w:rFonts w:ascii="Arial Narrow" w:hAnsi="Arial Narrow" w:cs="Arial"/>
                <w:sz w:val="24"/>
                <w:szCs w:val="24"/>
              </w:rPr>
            </w:pPr>
            <w:r>
              <w:rPr>
                <w:rFonts w:ascii="Arial Narrow" w:hAnsi="Arial Narrow" w:cs="Arial"/>
                <w:sz w:val="24"/>
                <w:szCs w:val="24"/>
              </w:rPr>
              <w:t>310,770</w:t>
            </w:r>
          </w:p>
        </w:tc>
        <w:tc>
          <w:tcPr>
            <w:tcW w:w="1842" w:type="dxa"/>
            <w:tcBorders>
              <w:top w:val="single" w:sz="4" w:space="0" w:color="auto"/>
              <w:left w:val="nil"/>
              <w:bottom w:val="single" w:sz="4" w:space="0" w:color="auto"/>
              <w:right w:val="single" w:sz="4" w:space="0" w:color="auto"/>
            </w:tcBorders>
            <w:vAlign w:val="bottom"/>
          </w:tcPr>
          <w:p w14:paraId="72635360" w14:textId="6485D929" w:rsidR="005B6B5E" w:rsidRDefault="00454884" w:rsidP="00705106">
            <w:pPr>
              <w:spacing w:after="0" w:line="240" w:lineRule="auto"/>
              <w:jc w:val="right"/>
              <w:rPr>
                <w:rFonts w:ascii="Arial Narrow" w:hAnsi="Arial Narrow" w:cs="Arial"/>
                <w:sz w:val="24"/>
                <w:szCs w:val="24"/>
              </w:rPr>
            </w:pPr>
            <w:r>
              <w:rPr>
                <w:rFonts w:ascii="Arial Narrow" w:hAnsi="Arial Narrow" w:cs="Arial"/>
                <w:sz w:val="24"/>
                <w:szCs w:val="24"/>
              </w:rPr>
              <w:t>247,430</w:t>
            </w:r>
          </w:p>
        </w:tc>
      </w:tr>
      <w:tr w:rsidR="005B6B5E" w:rsidRPr="00973ED6" w14:paraId="663406E6" w14:textId="67828521" w:rsidTr="006642D8">
        <w:trPr>
          <w:trHeight w:val="512"/>
        </w:trPr>
        <w:tc>
          <w:tcPr>
            <w:tcW w:w="5670"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6E33BC8" w14:textId="77777777" w:rsidR="005B6B5E" w:rsidRPr="00973ED6" w:rsidRDefault="005B6B5E" w:rsidP="00705106">
            <w:pPr>
              <w:spacing w:after="0" w:line="240" w:lineRule="auto"/>
              <w:rPr>
                <w:rFonts w:ascii="Arial Narrow" w:hAnsi="Arial Narrow" w:cs="Arial"/>
                <w:b/>
                <w:bCs/>
                <w:sz w:val="24"/>
                <w:szCs w:val="24"/>
              </w:rPr>
            </w:pPr>
            <w:r>
              <w:rPr>
                <w:rFonts w:ascii="Arial Narrow" w:hAnsi="Arial Narrow" w:cs="Arial"/>
                <w:b/>
                <w:bCs/>
                <w:sz w:val="24"/>
                <w:szCs w:val="24"/>
              </w:rPr>
              <w:t xml:space="preserve">UKUPNO </w:t>
            </w:r>
            <w:r w:rsidRPr="00973ED6">
              <w:rPr>
                <w:rFonts w:ascii="Arial Narrow" w:hAnsi="Arial Narrow" w:cs="Arial"/>
                <w:b/>
                <w:bCs/>
                <w:sz w:val="24"/>
                <w:szCs w:val="24"/>
              </w:rPr>
              <w:t xml:space="preserve">  PLANIRANO </w:t>
            </w:r>
            <w:r>
              <w:rPr>
                <w:rFonts w:ascii="Arial Narrow" w:hAnsi="Arial Narrow" w:cs="Arial"/>
                <w:b/>
                <w:bCs/>
                <w:sz w:val="24"/>
                <w:szCs w:val="24"/>
              </w:rPr>
              <w:t>GRAĐEVINSKOG</w:t>
            </w:r>
            <w:r w:rsidRPr="00973ED6">
              <w:rPr>
                <w:rFonts w:ascii="Arial Narrow" w:hAnsi="Arial Narrow" w:cs="Arial"/>
                <w:b/>
                <w:bCs/>
                <w:sz w:val="24"/>
                <w:szCs w:val="24"/>
              </w:rPr>
              <w:t xml:space="preserve"> OTPADA (t):</w:t>
            </w:r>
          </w:p>
        </w:tc>
        <w:tc>
          <w:tcPr>
            <w:tcW w:w="1985" w:type="dxa"/>
            <w:gridSpan w:val="2"/>
            <w:tcBorders>
              <w:top w:val="single" w:sz="4" w:space="0" w:color="auto"/>
              <w:left w:val="nil"/>
              <w:bottom w:val="single" w:sz="4" w:space="0" w:color="auto"/>
              <w:right w:val="single" w:sz="4" w:space="0" w:color="auto"/>
            </w:tcBorders>
            <w:shd w:val="clear" w:color="000000" w:fill="E7E6E6"/>
            <w:vAlign w:val="bottom"/>
          </w:tcPr>
          <w:p w14:paraId="36794AB6" w14:textId="0A993109" w:rsidR="005B6B5E" w:rsidRDefault="00C3283E" w:rsidP="00705106">
            <w:pPr>
              <w:spacing w:after="0" w:line="240" w:lineRule="auto"/>
              <w:jc w:val="right"/>
              <w:rPr>
                <w:rFonts w:ascii="Arial Narrow" w:hAnsi="Arial Narrow" w:cs="Arial"/>
                <w:b/>
                <w:bCs/>
                <w:sz w:val="24"/>
                <w:szCs w:val="24"/>
              </w:rPr>
            </w:pPr>
            <w:r>
              <w:rPr>
                <w:rFonts w:ascii="Arial Narrow" w:hAnsi="Arial Narrow" w:cs="Arial"/>
                <w:b/>
                <w:bCs/>
                <w:sz w:val="24"/>
                <w:szCs w:val="24"/>
              </w:rPr>
              <w:t>750,00</w:t>
            </w:r>
          </w:p>
        </w:tc>
        <w:tc>
          <w:tcPr>
            <w:tcW w:w="1843" w:type="dxa"/>
            <w:gridSpan w:val="2"/>
            <w:tcBorders>
              <w:top w:val="single" w:sz="4" w:space="0" w:color="auto"/>
              <w:left w:val="nil"/>
              <w:bottom w:val="single" w:sz="4" w:space="0" w:color="auto"/>
              <w:right w:val="single" w:sz="4" w:space="0" w:color="auto"/>
            </w:tcBorders>
            <w:shd w:val="clear" w:color="000000" w:fill="E7E6E6"/>
            <w:vAlign w:val="bottom"/>
          </w:tcPr>
          <w:p w14:paraId="75BA9E42" w14:textId="53B47CF3" w:rsidR="005B6B5E" w:rsidRDefault="00C564DD" w:rsidP="00705106">
            <w:pPr>
              <w:spacing w:after="0" w:line="240" w:lineRule="auto"/>
              <w:jc w:val="right"/>
              <w:rPr>
                <w:rFonts w:ascii="Arial Narrow" w:hAnsi="Arial Narrow" w:cs="Arial"/>
                <w:b/>
                <w:bCs/>
                <w:sz w:val="24"/>
                <w:szCs w:val="24"/>
              </w:rPr>
            </w:pPr>
            <w:r>
              <w:rPr>
                <w:rFonts w:ascii="Arial Narrow" w:hAnsi="Arial Narrow" w:cs="Arial"/>
                <w:b/>
                <w:bCs/>
                <w:sz w:val="24"/>
                <w:szCs w:val="24"/>
              </w:rPr>
              <w:t>310,770</w:t>
            </w:r>
          </w:p>
        </w:tc>
        <w:tc>
          <w:tcPr>
            <w:tcW w:w="1842" w:type="dxa"/>
            <w:tcBorders>
              <w:top w:val="single" w:sz="4" w:space="0" w:color="auto"/>
              <w:left w:val="nil"/>
              <w:bottom w:val="single" w:sz="4" w:space="0" w:color="auto"/>
              <w:right w:val="single" w:sz="4" w:space="0" w:color="auto"/>
            </w:tcBorders>
            <w:shd w:val="clear" w:color="000000" w:fill="E7E6E6"/>
            <w:vAlign w:val="bottom"/>
          </w:tcPr>
          <w:p w14:paraId="153A3B8D" w14:textId="062FCF89" w:rsidR="005B6B5E" w:rsidRDefault="00454884" w:rsidP="00705106">
            <w:pPr>
              <w:spacing w:after="0" w:line="240" w:lineRule="auto"/>
              <w:jc w:val="right"/>
              <w:rPr>
                <w:rFonts w:ascii="Arial Narrow" w:hAnsi="Arial Narrow" w:cs="Arial"/>
                <w:b/>
                <w:bCs/>
                <w:sz w:val="24"/>
                <w:szCs w:val="24"/>
              </w:rPr>
            </w:pPr>
            <w:r>
              <w:rPr>
                <w:rFonts w:ascii="Arial Narrow" w:hAnsi="Arial Narrow" w:cs="Arial"/>
                <w:b/>
                <w:bCs/>
                <w:sz w:val="24"/>
                <w:szCs w:val="24"/>
              </w:rPr>
              <w:t>247,430</w:t>
            </w:r>
          </w:p>
        </w:tc>
      </w:tr>
      <w:tr w:rsidR="005B6B5E" w:rsidRPr="00CB70AE" w14:paraId="69545AD7" w14:textId="760B4DA9" w:rsidTr="00B65621">
        <w:trPr>
          <w:gridAfter w:val="2"/>
          <w:wAfter w:w="2771" w:type="dxa"/>
          <w:trHeight w:val="315"/>
        </w:trPr>
        <w:tc>
          <w:tcPr>
            <w:tcW w:w="3207" w:type="dxa"/>
            <w:gridSpan w:val="2"/>
            <w:tcBorders>
              <w:top w:val="nil"/>
              <w:left w:val="nil"/>
              <w:bottom w:val="nil"/>
              <w:right w:val="nil"/>
            </w:tcBorders>
          </w:tcPr>
          <w:p w14:paraId="74F99D23" w14:textId="77777777" w:rsidR="005B6B5E" w:rsidRDefault="005B6B5E" w:rsidP="00705106">
            <w:pPr>
              <w:spacing w:after="0" w:line="240" w:lineRule="auto"/>
              <w:rPr>
                <w:rFonts w:ascii="Arial Narrow" w:eastAsiaTheme="minorEastAsia" w:hAnsi="Arial Narrow" w:cs="Arial"/>
                <w:b/>
                <w:bCs/>
                <w:sz w:val="24"/>
                <w:szCs w:val="24"/>
              </w:rPr>
            </w:pPr>
          </w:p>
        </w:tc>
        <w:tc>
          <w:tcPr>
            <w:tcW w:w="1960" w:type="dxa"/>
            <w:tcBorders>
              <w:top w:val="nil"/>
              <w:left w:val="nil"/>
              <w:bottom w:val="nil"/>
              <w:right w:val="nil"/>
            </w:tcBorders>
          </w:tcPr>
          <w:p w14:paraId="270E4406" w14:textId="77777777" w:rsidR="005B6B5E" w:rsidRDefault="005B6B5E" w:rsidP="00705106">
            <w:pPr>
              <w:spacing w:after="0" w:line="240" w:lineRule="auto"/>
              <w:rPr>
                <w:rFonts w:ascii="Arial Narrow" w:eastAsiaTheme="minorEastAsia" w:hAnsi="Arial Narrow" w:cs="Arial"/>
                <w:b/>
                <w:bCs/>
                <w:sz w:val="24"/>
                <w:szCs w:val="24"/>
              </w:rPr>
            </w:pPr>
          </w:p>
        </w:tc>
        <w:tc>
          <w:tcPr>
            <w:tcW w:w="1843" w:type="dxa"/>
            <w:gridSpan w:val="2"/>
            <w:tcBorders>
              <w:top w:val="nil"/>
              <w:left w:val="nil"/>
              <w:bottom w:val="nil"/>
              <w:right w:val="nil"/>
            </w:tcBorders>
          </w:tcPr>
          <w:p w14:paraId="6EEA49BB" w14:textId="77777777" w:rsidR="005B6B5E" w:rsidRDefault="005B6B5E" w:rsidP="00705106">
            <w:pPr>
              <w:spacing w:after="0" w:line="240" w:lineRule="auto"/>
              <w:rPr>
                <w:rFonts w:ascii="Arial Narrow" w:eastAsiaTheme="minorEastAsia" w:hAnsi="Arial Narrow" w:cs="Arial"/>
                <w:b/>
                <w:bCs/>
                <w:sz w:val="24"/>
                <w:szCs w:val="24"/>
              </w:rPr>
            </w:pPr>
          </w:p>
        </w:tc>
        <w:tc>
          <w:tcPr>
            <w:tcW w:w="1559" w:type="dxa"/>
            <w:gridSpan w:val="2"/>
            <w:tcBorders>
              <w:top w:val="nil"/>
              <w:left w:val="nil"/>
              <w:bottom w:val="nil"/>
              <w:right w:val="nil"/>
            </w:tcBorders>
          </w:tcPr>
          <w:p w14:paraId="2AAF4A80" w14:textId="77777777" w:rsidR="005B6B5E" w:rsidRDefault="005B6B5E" w:rsidP="00705106">
            <w:pPr>
              <w:spacing w:after="0" w:line="240" w:lineRule="auto"/>
              <w:rPr>
                <w:rFonts w:ascii="Arial Narrow" w:eastAsiaTheme="minorEastAsia" w:hAnsi="Arial Narrow" w:cs="Arial"/>
                <w:b/>
                <w:bCs/>
                <w:sz w:val="24"/>
                <w:szCs w:val="24"/>
              </w:rPr>
            </w:pPr>
          </w:p>
        </w:tc>
      </w:tr>
    </w:tbl>
    <w:p w14:paraId="15F192A6" w14:textId="77777777" w:rsidR="009704FA" w:rsidRDefault="009704FA" w:rsidP="006B1F34">
      <w:pPr>
        <w:spacing w:after="0"/>
        <w:ind w:firstLine="720"/>
        <w:jc w:val="both"/>
        <w:rPr>
          <w:rFonts w:ascii="Arial Narrow" w:hAnsi="Arial Narrow"/>
          <w:sz w:val="24"/>
          <w:szCs w:val="24"/>
        </w:rPr>
      </w:pPr>
    </w:p>
    <w:p w14:paraId="4917C440" w14:textId="653576AF" w:rsidR="009704FA" w:rsidRPr="009704FA" w:rsidRDefault="009704FA" w:rsidP="009704FA">
      <w:pPr>
        <w:spacing w:after="0" w:line="276" w:lineRule="auto"/>
        <w:jc w:val="both"/>
        <w:rPr>
          <w:rFonts w:ascii="Arial Narrow" w:hAnsi="Arial Narrow" w:cs="Arial"/>
          <w:sz w:val="24"/>
          <w:szCs w:val="24"/>
        </w:rPr>
      </w:pPr>
      <w:r w:rsidRPr="004D5DD2">
        <w:rPr>
          <w:rFonts w:ascii="Arial Narrow" w:hAnsi="Arial Narrow" w:cs="Arial"/>
          <w:sz w:val="24"/>
          <w:szCs w:val="24"/>
        </w:rPr>
        <w:t xml:space="preserve">PREGLED ODVOJENO SAKUPLJENIH KOLIČINA RECIKLABILNOG OTPADA PREDANIH OVLAŠTENIM SAKUPLJAČIMA </w:t>
      </w:r>
    </w:p>
    <w:tbl>
      <w:tblPr>
        <w:tblW w:w="9173" w:type="dxa"/>
        <w:tblInd w:w="113" w:type="dxa"/>
        <w:tblLook w:val="04A0" w:firstRow="1" w:lastRow="0" w:firstColumn="1" w:lastColumn="0" w:noHBand="0" w:noVBand="1"/>
      </w:tblPr>
      <w:tblGrid>
        <w:gridCol w:w="993"/>
        <w:gridCol w:w="1134"/>
        <w:gridCol w:w="1134"/>
        <w:gridCol w:w="1157"/>
        <w:gridCol w:w="1134"/>
        <w:gridCol w:w="1134"/>
        <w:gridCol w:w="964"/>
        <w:gridCol w:w="1523"/>
      </w:tblGrid>
      <w:tr w:rsidR="009704FA" w:rsidRPr="004D5DD2" w14:paraId="39B18453" w14:textId="77777777" w:rsidTr="0099746F">
        <w:trPr>
          <w:trHeight w:val="70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0A3BE" w14:textId="77777777" w:rsidR="009704FA" w:rsidRPr="004D5DD2" w:rsidRDefault="009704FA" w:rsidP="0099746F">
            <w:pPr>
              <w:spacing w:after="0" w:line="240" w:lineRule="auto"/>
              <w:jc w:val="center"/>
              <w:rPr>
                <w:rFonts w:ascii="Arial Narrow" w:hAnsi="Arial Narrow" w:cs="Arial"/>
                <w:color w:val="000000"/>
                <w:sz w:val="24"/>
                <w:szCs w:val="24"/>
              </w:rPr>
            </w:pPr>
            <w:r w:rsidRPr="004D5DD2">
              <w:rPr>
                <w:rFonts w:ascii="Arial Narrow" w:hAnsi="Arial Narrow" w:cs="Arial"/>
                <w:color w:val="000000"/>
                <w:sz w:val="24"/>
                <w:szCs w:val="24"/>
              </w:rPr>
              <w:t>GODINA</w:t>
            </w:r>
          </w:p>
        </w:tc>
        <w:tc>
          <w:tcPr>
            <w:tcW w:w="1134" w:type="dxa"/>
            <w:tcBorders>
              <w:top w:val="single" w:sz="4" w:space="0" w:color="auto"/>
              <w:left w:val="nil"/>
              <w:bottom w:val="single" w:sz="4" w:space="0" w:color="auto"/>
              <w:right w:val="single" w:sz="4" w:space="0" w:color="auto"/>
            </w:tcBorders>
            <w:shd w:val="clear" w:color="000000" w:fill="5B9BD5"/>
            <w:noWrap/>
            <w:vAlign w:val="center"/>
            <w:hideMark/>
          </w:tcPr>
          <w:p w14:paraId="7226775A" w14:textId="77777777" w:rsidR="009704FA" w:rsidRPr="004D5DD2" w:rsidRDefault="009704FA" w:rsidP="0099746F">
            <w:pPr>
              <w:spacing w:after="0" w:line="240" w:lineRule="auto"/>
              <w:jc w:val="center"/>
              <w:rPr>
                <w:rFonts w:ascii="Arial Narrow" w:hAnsi="Arial Narrow" w:cs="Arial"/>
                <w:color w:val="000000"/>
                <w:sz w:val="24"/>
                <w:szCs w:val="24"/>
              </w:rPr>
            </w:pPr>
            <w:r w:rsidRPr="004D5DD2">
              <w:rPr>
                <w:rFonts w:ascii="Arial Narrow" w:hAnsi="Arial Narrow" w:cs="Arial"/>
                <w:color w:val="000000"/>
                <w:sz w:val="24"/>
                <w:szCs w:val="24"/>
              </w:rPr>
              <w:t>PAPIR (t)</w:t>
            </w:r>
          </w:p>
        </w:tc>
        <w:tc>
          <w:tcPr>
            <w:tcW w:w="1134" w:type="dxa"/>
            <w:tcBorders>
              <w:top w:val="single" w:sz="4" w:space="0" w:color="auto"/>
              <w:left w:val="nil"/>
              <w:bottom w:val="single" w:sz="4" w:space="0" w:color="auto"/>
              <w:right w:val="single" w:sz="4" w:space="0" w:color="auto"/>
            </w:tcBorders>
            <w:shd w:val="clear" w:color="000000" w:fill="70AD47"/>
            <w:noWrap/>
            <w:vAlign w:val="center"/>
            <w:hideMark/>
          </w:tcPr>
          <w:p w14:paraId="48BDB4E6" w14:textId="77777777" w:rsidR="009704FA" w:rsidRPr="004D5DD2" w:rsidRDefault="009704FA" w:rsidP="0099746F">
            <w:pPr>
              <w:spacing w:after="0" w:line="240" w:lineRule="auto"/>
              <w:jc w:val="center"/>
              <w:rPr>
                <w:rFonts w:ascii="Arial Narrow" w:hAnsi="Arial Narrow" w:cs="Arial"/>
                <w:color w:val="000000"/>
                <w:sz w:val="24"/>
                <w:szCs w:val="24"/>
              </w:rPr>
            </w:pPr>
            <w:r w:rsidRPr="004D5DD2">
              <w:rPr>
                <w:rFonts w:ascii="Arial Narrow" w:hAnsi="Arial Narrow" w:cs="Arial"/>
                <w:color w:val="000000"/>
                <w:sz w:val="24"/>
                <w:szCs w:val="24"/>
              </w:rPr>
              <w:t>STAKLO (t)</w:t>
            </w:r>
          </w:p>
        </w:tc>
        <w:tc>
          <w:tcPr>
            <w:tcW w:w="1157" w:type="dxa"/>
            <w:tcBorders>
              <w:top w:val="single" w:sz="4" w:space="0" w:color="auto"/>
              <w:left w:val="nil"/>
              <w:bottom w:val="single" w:sz="4" w:space="0" w:color="auto"/>
              <w:right w:val="single" w:sz="4" w:space="0" w:color="auto"/>
            </w:tcBorders>
            <w:shd w:val="clear" w:color="000000" w:fill="FFC000"/>
            <w:noWrap/>
            <w:vAlign w:val="center"/>
            <w:hideMark/>
          </w:tcPr>
          <w:p w14:paraId="30D1C97A" w14:textId="77777777" w:rsidR="009704FA" w:rsidRPr="004D5DD2" w:rsidRDefault="009704FA" w:rsidP="0099746F">
            <w:pPr>
              <w:spacing w:after="0" w:line="240" w:lineRule="auto"/>
              <w:jc w:val="center"/>
              <w:rPr>
                <w:rFonts w:ascii="Arial Narrow" w:hAnsi="Arial Narrow" w:cs="Arial"/>
                <w:color w:val="000000"/>
                <w:sz w:val="24"/>
                <w:szCs w:val="24"/>
              </w:rPr>
            </w:pPr>
            <w:r w:rsidRPr="004D5DD2">
              <w:rPr>
                <w:rFonts w:ascii="Arial Narrow" w:hAnsi="Arial Narrow" w:cs="Arial"/>
                <w:color w:val="000000"/>
                <w:sz w:val="24"/>
                <w:szCs w:val="24"/>
              </w:rPr>
              <w:t>PLASTIKA (t)</w:t>
            </w:r>
          </w:p>
        </w:tc>
        <w:tc>
          <w:tcPr>
            <w:tcW w:w="1134" w:type="dxa"/>
            <w:tcBorders>
              <w:top w:val="single" w:sz="4" w:space="0" w:color="auto"/>
              <w:left w:val="nil"/>
              <w:bottom w:val="single" w:sz="4" w:space="0" w:color="auto"/>
              <w:right w:val="single" w:sz="4" w:space="0" w:color="auto"/>
            </w:tcBorders>
            <w:shd w:val="clear" w:color="auto" w:fill="F7CAAC"/>
            <w:vAlign w:val="center"/>
            <w:hideMark/>
          </w:tcPr>
          <w:p w14:paraId="7B2B12B3" w14:textId="77777777" w:rsidR="009704FA" w:rsidRPr="004D5DD2" w:rsidRDefault="009704FA" w:rsidP="0099746F">
            <w:pPr>
              <w:spacing w:after="0" w:line="240" w:lineRule="auto"/>
              <w:jc w:val="center"/>
              <w:rPr>
                <w:rFonts w:ascii="Arial Narrow" w:hAnsi="Arial Narrow" w:cs="Arial"/>
                <w:color w:val="000000"/>
                <w:sz w:val="24"/>
                <w:szCs w:val="24"/>
              </w:rPr>
            </w:pPr>
            <w:r w:rsidRPr="004D5DD2">
              <w:rPr>
                <w:rFonts w:ascii="Arial Narrow" w:hAnsi="Arial Narrow" w:cs="Arial"/>
                <w:color w:val="000000"/>
                <w:sz w:val="24"/>
                <w:szCs w:val="24"/>
              </w:rPr>
              <w:t>ODJEĆA, OBUĆA I TEKSTIL (t)</w:t>
            </w:r>
          </w:p>
        </w:tc>
        <w:tc>
          <w:tcPr>
            <w:tcW w:w="1134" w:type="dxa"/>
            <w:tcBorders>
              <w:top w:val="single" w:sz="4" w:space="0" w:color="auto"/>
              <w:left w:val="nil"/>
              <w:bottom w:val="single" w:sz="4" w:space="0" w:color="auto"/>
              <w:right w:val="single" w:sz="4" w:space="0" w:color="auto"/>
            </w:tcBorders>
            <w:shd w:val="clear" w:color="000000" w:fill="A5A5A5"/>
            <w:vAlign w:val="center"/>
            <w:hideMark/>
          </w:tcPr>
          <w:p w14:paraId="3E7964DF" w14:textId="77777777" w:rsidR="009704FA" w:rsidRPr="004D5DD2" w:rsidRDefault="009704FA" w:rsidP="0099746F">
            <w:pPr>
              <w:spacing w:after="0" w:line="240" w:lineRule="auto"/>
              <w:jc w:val="center"/>
              <w:rPr>
                <w:rFonts w:ascii="Arial Narrow" w:hAnsi="Arial Narrow" w:cs="Arial"/>
                <w:color w:val="000000"/>
                <w:sz w:val="24"/>
                <w:szCs w:val="24"/>
              </w:rPr>
            </w:pPr>
            <w:r w:rsidRPr="004D5DD2">
              <w:rPr>
                <w:rFonts w:ascii="Arial Narrow" w:hAnsi="Arial Narrow" w:cs="Arial"/>
                <w:color w:val="000000"/>
                <w:sz w:val="24"/>
                <w:szCs w:val="24"/>
              </w:rPr>
              <w:t>METALI (t)</w:t>
            </w:r>
          </w:p>
        </w:tc>
        <w:tc>
          <w:tcPr>
            <w:tcW w:w="964" w:type="dxa"/>
            <w:tcBorders>
              <w:top w:val="single" w:sz="4" w:space="0" w:color="auto"/>
              <w:left w:val="nil"/>
              <w:bottom w:val="single" w:sz="4" w:space="0" w:color="auto"/>
              <w:right w:val="single" w:sz="4" w:space="0" w:color="auto"/>
            </w:tcBorders>
            <w:shd w:val="clear" w:color="auto" w:fill="C45911"/>
            <w:vAlign w:val="center"/>
          </w:tcPr>
          <w:p w14:paraId="521FA4FD" w14:textId="77777777" w:rsidR="009704FA" w:rsidRPr="004D5DD2" w:rsidRDefault="009704FA" w:rsidP="0099746F">
            <w:pPr>
              <w:spacing w:after="0" w:line="240" w:lineRule="auto"/>
              <w:jc w:val="center"/>
              <w:rPr>
                <w:rFonts w:ascii="Arial Narrow" w:hAnsi="Arial Narrow" w:cs="Arial"/>
                <w:sz w:val="24"/>
                <w:szCs w:val="24"/>
              </w:rPr>
            </w:pPr>
            <w:r w:rsidRPr="004D5DD2">
              <w:rPr>
                <w:rFonts w:ascii="Arial Narrow" w:hAnsi="Arial Narrow" w:cs="Arial"/>
                <w:sz w:val="24"/>
                <w:szCs w:val="24"/>
              </w:rPr>
              <w:t>DRVO (t)</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95FEB" w14:textId="77777777" w:rsidR="009704FA" w:rsidRPr="004D5DD2" w:rsidRDefault="009704FA" w:rsidP="0099746F">
            <w:pPr>
              <w:spacing w:after="0" w:line="240" w:lineRule="auto"/>
              <w:jc w:val="center"/>
              <w:rPr>
                <w:rFonts w:ascii="Arial Narrow" w:hAnsi="Arial Narrow" w:cs="Arial"/>
                <w:color w:val="000000"/>
                <w:sz w:val="24"/>
                <w:szCs w:val="24"/>
              </w:rPr>
            </w:pPr>
            <w:r w:rsidRPr="004D5DD2">
              <w:rPr>
                <w:rFonts w:ascii="Arial Narrow" w:hAnsi="Arial Narrow" w:cs="Arial"/>
                <w:color w:val="000000"/>
                <w:sz w:val="24"/>
                <w:szCs w:val="24"/>
              </w:rPr>
              <w:t>UKUPNO (t)</w:t>
            </w:r>
          </w:p>
        </w:tc>
      </w:tr>
      <w:tr w:rsidR="00C564DD" w:rsidRPr="004D5DD2" w14:paraId="24A06E55" w14:textId="77777777" w:rsidTr="0099746F">
        <w:trPr>
          <w:trHeight w:val="55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2E48B4" w14:textId="48841E3E" w:rsidR="00C564DD" w:rsidRPr="004D5DD2" w:rsidRDefault="00C564DD" w:rsidP="00C564DD">
            <w:pPr>
              <w:spacing w:after="0" w:line="240" w:lineRule="auto"/>
              <w:jc w:val="center"/>
              <w:rPr>
                <w:rFonts w:ascii="Arial Narrow" w:hAnsi="Arial Narrow" w:cs="Arial"/>
                <w:color w:val="000000"/>
                <w:sz w:val="24"/>
                <w:szCs w:val="24"/>
              </w:rPr>
            </w:pPr>
            <w:r w:rsidRPr="004D5DD2">
              <w:rPr>
                <w:rFonts w:ascii="Arial Narrow" w:hAnsi="Arial Narrow" w:cs="Arial"/>
                <w:color w:val="000000"/>
                <w:sz w:val="24"/>
                <w:szCs w:val="24"/>
              </w:rPr>
              <w:t>202</w:t>
            </w:r>
            <w:r>
              <w:rPr>
                <w:rFonts w:ascii="Arial Narrow" w:hAnsi="Arial Narrow" w:cs="Arial"/>
                <w:color w:val="000000"/>
                <w:sz w:val="24"/>
                <w:szCs w:val="24"/>
              </w:rPr>
              <w:t>1</w:t>
            </w:r>
            <w:r w:rsidRPr="004D5DD2">
              <w:rPr>
                <w:rFonts w:ascii="Arial Narrow" w:hAnsi="Arial Narrow" w:cs="Arial"/>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CA81875" w14:textId="762BB316" w:rsidR="00C564DD" w:rsidRPr="004D5DD2" w:rsidRDefault="00C564DD" w:rsidP="00C564DD">
            <w:pPr>
              <w:spacing w:after="0" w:line="240" w:lineRule="auto"/>
              <w:jc w:val="center"/>
              <w:rPr>
                <w:rFonts w:ascii="Arial Narrow" w:hAnsi="Arial Narrow" w:cs="Arial"/>
                <w:color w:val="000000"/>
                <w:sz w:val="24"/>
                <w:szCs w:val="24"/>
              </w:rPr>
            </w:pPr>
            <w:r w:rsidRPr="004D5DD2">
              <w:rPr>
                <w:rFonts w:ascii="Arial Narrow" w:hAnsi="Arial Narrow" w:cs="Arial"/>
                <w:color w:val="000000"/>
                <w:sz w:val="24"/>
                <w:szCs w:val="24"/>
              </w:rPr>
              <w:t>841,30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BEE5AC" w14:textId="71E42C52" w:rsidR="00C564DD" w:rsidRPr="004D5DD2" w:rsidRDefault="00C564DD" w:rsidP="00C564DD">
            <w:pPr>
              <w:spacing w:after="0" w:line="240" w:lineRule="auto"/>
              <w:jc w:val="center"/>
              <w:rPr>
                <w:rFonts w:ascii="Arial Narrow" w:hAnsi="Arial Narrow" w:cs="Arial"/>
                <w:color w:val="000000"/>
                <w:sz w:val="24"/>
                <w:szCs w:val="24"/>
              </w:rPr>
            </w:pPr>
            <w:r w:rsidRPr="004D5DD2">
              <w:rPr>
                <w:rFonts w:ascii="Arial Narrow" w:hAnsi="Arial Narrow" w:cs="Arial"/>
                <w:color w:val="000000"/>
                <w:sz w:val="24"/>
                <w:szCs w:val="24"/>
              </w:rPr>
              <w:t>196,93</w:t>
            </w:r>
          </w:p>
        </w:tc>
        <w:tc>
          <w:tcPr>
            <w:tcW w:w="1157" w:type="dxa"/>
            <w:tcBorders>
              <w:top w:val="single" w:sz="4" w:space="0" w:color="auto"/>
              <w:left w:val="nil"/>
              <w:bottom w:val="single" w:sz="4" w:space="0" w:color="auto"/>
              <w:right w:val="single" w:sz="4" w:space="0" w:color="auto"/>
            </w:tcBorders>
            <w:shd w:val="clear" w:color="auto" w:fill="auto"/>
            <w:noWrap/>
            <w:vAlign w:val="center"/>
          </w:tcPr>
          <w:p w14:paraId="617DAE8E" w14:textId="694B0E0D" w:rsidR="00C564DD" w:rsidRPr="004D5DD2" w:rsidRDefault="00C564DD" w:rsidP="00C564DD">
            <w:pPr>
              <w:spacing w:after="0" w:line="240" w:lineRule="auto"/>
              <w:jc w:val="center"/>
              <w:rPr>
                <w:rFonts w:ascii="Arial Narrow" w:hAnsi="Arial Narrow" w:cs="Arial"/>
                <w:color w:val="000000"/>
                <w:sz w:val="24"/>
                <w:szCs w:val="24"/>
              </w:rPr>
            </w:pPr>
            <w:r w:rsidRPr="004D5DD2">
              <w:rPr>
                <w:rFonts w:ascii="Arial Narrow" w:hAnsi="Arial Narrow" w:cs="Arial"/>
                <w:color w:val="000000"/>
                <w:sz w:val="24"/>
                <w:szCs w:val="24"/>
              </w:rPr>
              <w:t>125,30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D9E6AD5" w14:textId="29FD1541" w:rsidR="00C564DD" w:rsidRPr="004D5DD2" w:rsidRDefault="00C564DD" w:rsidP="00C564DD">
            <w:pPr>
              <w:spacing w:after="0" w:line="240" w:lineRule="auto"/>
              <w:jc w:val="center"/>
              <w:rPr>
                <w:rFonts w:ascii="Arial Narrow" w:hAnsi="Arial Narrow" w:cs="Arial"/>
                <w:color w:val="000000"/>
                <w:sz w:val="24"/>
                <w:szCs w:val="24"/>
              </w:rPr>
            </w:pPr>
            <w:r w:rsidRPr="004D5DD2">
              <w:rPr>
                <w:rFonts w:ascii="Arial Narrow" w:hAnsi="Arial Narrow" w:cs="Arial"/>
                <w:color w:val="000000"/>
                <w:sz w:val="24"/>
                <w:szCs w:val="24"/>
              </w:rPr>
              <w:t>55,61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17540C6" w14:textId="42A1091D" w:rsidR="00C564DD" w:rsidRPr="004D5DD2" w:rsidRDefault="00C564DD" w:rsidP="00C564DD">
            <w:pPr>
              <w:spacing w:after="0" w:line="240" w:lineRule="auto"/>
              <w:jc w:val="center"/>
              <w:rPr>
                <w:rFonts w:ascii="Arial Narrow" w:hAnsi="Arial Narrow" w:cs="Arial"/>
                <w:color w:val="000000"/>
                <w:sz w:val="24"/>
                <w:szCs w:val="24"/>
              </w:rPr>
            </w:pPr>
            <w:r w:rsidRPr="004D5DD2">
              <w:rPr>
                <w:rFonts w:ascii="Arial Narrow" w:hAnsi="Arial Narrow" w:cs="Arial"/>
                <w:color w:val="000000"/>
                <w:sz w:val="24"/>
                <w:szCs w:val="24"/>
              </w:rPr>
              <w:t>58,65</w:t>
            </w:r>
          </w:p>
        </w:tc>
        <w:tc>
          <w:tcPr>
            <w:tcW w:w="964" w:type="dxa"/>
            <w:tcBorders>
              <w:top w:val="single" w:sz="4" w:space="0" w:color="auto"/>
              <w:left w:val="nil"/>
              <w:bottom w:val="single" w:sz="4" w:space="0" w:color="auto"/>
              <w:right w:val="single" w:sz="4" w:space="0" w:color="auto"/>
            </w:tcBorders>
            <w:vAlign w:val="center"/>
          </w:tcPr>
          <w:p w14:paraId="7A42CC22" w14:textId="685175C1" w:rsidR="00C564DD" w:rsidRPr="004D5DD2" w:rsidRDefault="00C564DD" w:rsidP="00C564DD">
            <w:pPr>
              <w:spacing w:after="0" w:line="240" w:lineRule="auto"/>
              <w:jc w:val="center"/>
              <w:rPr>
                <w:rFonts w:ascii="Arial Narrow" w:hAnsi="Arial Narrow" w:cs="Arial"/>
                <w:bCs/>
                <w:color w:val="000000"/>
                <w:sz w:val="24"/>
                <w:szCs w:val="24"/>
              </w:rPr>
            </w:pPr>
            <w:r w:rsidRPr="004D5DD2">
              <w:rPr>
                <w:rFonts w:ascii="Arial Narrow" w:hAnsi="Arial Narrow" w:cs="Arial"/>
                <w:bCs/>
                <w:color w:val="000000"/>
                <w:sz w:val="24"/>
                <w:szCs w:val="24"/>
              </w:rPr>
              <w:t>198,92</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E3D3E" w14:textId="03C686BF" w:rsidR="00C564DD" w:rsidRPr="004D5DD2" w:rsidRDefault="00C564DD" w:rsidP="00C564DD">
            <w:pPr>
              <w:spacing w:after="0" w:line="240" w:lineRule="auto"/>
              <w:jc w:val="center"/>
              <w:rPr>
                <w:rFonts w:ascii="Arial Narrow" w:hAnsi="Arial Narrow" w:cs="Arial"/>
                <w:b/>
                <w:bCs/>
                <w:color w:val="000000"/>
                <w:sz w:val="24"/>
                <w:szCs w:val="24"/>
              </w:rPr>
            </w:pPr>
            <w:r w:rsidRPr="004D5DD2">
              <w:rPr>
                <w:rFonts w:ascii="Arial Narrow" w:hAnsi="Arial Narrow" w:cs="Arial"/>
                <w:b/>
                <w:bCs/>
                <w:color w:val="000000"/>
                <w:sz w:val="24"/>
                <w:szCs w:val="24"/>
              </w:rPr>
              <w:t>1.476,70</w:t>
            </w:r>
          </w:p>
        </w:tc>
      </w:tr>
      <w:tr w:rsidR="00C564DD" w:rsidRPr="004D5DD2" w14:paraId="0462B484" w14:textId="77777777" w:rsidTr="0099746F">
        <w:trPr>
          <w:trHeight w:val="55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581A1" w14:textId="17AFDFD7" w:rsidR="00C564DD" w:rsidRPr="004D5DD2" w:rsidRDefault="00C564DD" w:rsidP="00C564DD">
            <w:pPr>
              <w:spacing w:after="0" w:line="240" w:lineRule="auto"/>
              <w:jc w:val="center"/>
              <w:rPr>
                <w:rFonts w:ascii="Arial Narrow" w:hAnsi="Arial Narrow" w:cs="Arial"/>
                <w:color w:val="000000"/>
                <w:sz w:val="24"/>
                <w:szCs w:val="24"/>
              </w:rPr>
            </w:pPr>
            <w:r w:rsidRPr="004D5DD2">
              <w:rPr>
                <w:rFonts w:ascii="Arial Narrow" w:hAnsi="Arial Narrow" w:cs="Arial"/>
                <w:color w:val="000000"/>
                <w:sz w:val="24"/>
                <w:szCs w:val="24"/>
              </w:rPr>
              <w:t>202</w:t>
            </w:r>
            <w:r>
              <w:rPr>
                <w:rFonts w:ascii="Arial Narrow" w:hAnsi="Arial Narrow" w:cs="Arial"/>
                <w:color w:val="000000"/>
                <w:sz w:val="24"/>
                <w:szCs w:val="24"/>
              </w:rPr>
              <w:t>2</w:t>
            </w:r>
            <w:r w:rsidRPr="004D5DD2">
              <w:rPr>
                <w:rFonts w:ascii="Arial Narrow" w:hAnsi="Arial Narrow" w:cs="Arial"/>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33AD3A9" w14:textId="5DC68827" w:rsidR="00C564DD" w:rsidRPr="004D5DD2" w:rsidRDefault="00C564DD" w:rsidP="00C564DD">
            <w:pPr>
              <w:spacing w:after="0" w:line="240" w:lineRule="auto"/>
              <w:jc w:val="center"/>
              <w:rPr>
                <w:rFonts w:ascii="Arial Narrow" w:hAnsi="Arial Narrow" w:cs="Arial"/>
                <w:color w:val="000000"/>
                <w:sz w:val="24"/>
                <w:szCs w:val="24"/>
              </w:rPr>
            </w:pPr>
            <w:r w:rsidRPr="004D5DD2">
              <w:rPr>
                <w:rFonts w:ascii="Arial Narrow" w:hAnsi="Arial Narrow" w:cs="Arial"/>
                <w:color w:val="000000"/>
                <w:sz w:val="24"/>
                <w:szCs w:val="24"/>
              </w:rPr>
              <w:t>771,59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D6A987" w14:textId="668062E0" w:rsidR="00C564DD" w:rsidRPr="004D5DD2" w:rsidRDefault="00C564DD" w:rsidP="00C564DD">
            <w:pPr>
              <w:spacing w:after="0" w:line="240" w:lineRule="auto"/>
              <w:jc w:val="center"/>
              <w:rPr>
                <w:rFonts w:ascii="Arial Narrow" w:hAnsi="Arial Narrow" w:cs="Arial"/>
                <w:color w:val="000000"/>
                <w:sz w:val="24"/>
                <w:szCs w:val="24"/>
              </w:rPr>
            </w:pPr>
            <w:r w:rsidRPr="004D5DD2">
              <w:rPr>
                <w:rFonts w:ascii="Arial Narrow" w:hAnsi="Arial Narrow" w:cs="Arial"/>
                <w:color w:val="000000"/>
                <w:sz w:val="24"/>
                <w:szCs w:val="24"/>
              </w:rPr>
              <w:t>143,776</w:t>
            </w:r>
          </w:p>
        </w:tc>
        <w:tc>
          <w:tcPr>
            <w:tcW w:w="1157" w:type="dxa"/>
            <w:tcBorders>
              <w:top w:val="single" w:sz="4" w:space="0" w:color="auto"/>
              <w:left w:val="nil"/>
              <w:bottom w:val="single" w:sz="4" w:space="0" w:color="auto"/>
              <w:right w:val="single" w:sz="4" w:space="0" w:color="auto"/>
            </w:tcBorders>
            <w:shd w:val="clear" w:color="auto" w:fill="auto"/>
            <w:noWrap/>
            <w:vAlign w:val="center"/>
          </w:tcPr>
          <w:p w14:paraId="00325D31" w14:textId="40FD9503" w:rsidR="00C564DD" w:rsidRPr="004D5DD2" w:rsidRDefault="00C564DD" w:rsidP="00C564DD">
            <w:pPr>
              <w:spacing w:after="0" w:line="240" w:lineRule="auto"/>
              <w:jc w:val="center"/>
              <w:rPr>
                <w:rFonts w:ascii="Arial Narrow" w:hAnsi="Arial Narrow" w:cs="Arial"/>
                <w:color w:val="000000"/>
                <w:sz w:val="24"/>
                <w:szCs w:val="24"/>
              </w:rPr>
            </w:pPr>
            <w:r w:rsidRPr="004D5DD2">
              <w:rPr>
                <w:rFonts w:ascii="Arial Narrow" w:hAnsi="Arial Narrow" w:cs="Arial"/>
                <w:color w:val="000000"/>
                <w:sz w:val="24"/>
                <w:szCs w:val="24"/>
              </w:rPr>
              <w:t>183,45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72DCD4E" w14:textId="533F7FEC" w:rsidR="00C564DD" w:rsidRPr="004D5DD2" w:rsidRDefault="00C564DD" w:rsidP="00C564DD">
            <w:pPr>
              <w:spacing w:after="0" w:line="240" w:lineRule="auto"/>
              <w:jc w:val="center"/>
              <w:rPr>
                <w:rFonts w:ascii="Arial Narrow" w:hAnsi="Arial Narrow" w:cs="Arial"/>
                <w:color w:val="000000"/>
                <w:sz w:val="24"/>
                <w:szCs w:val="24"/>
              </w:rPr>
            </w:pPr>
            <w:r w:rsidRPr="004D5DD2">
              <w:rPr>
                <w:rFonts w:ascii="Arial Narrow" w:hAnsi="Arial Narrow" w:cs="Arial"/>
                <w:color w:val="000000"/>
                <w:sz w:val="24"/>
                <w:szCs w:val="24"/>
              </w:rPr>
              <w:t>18,95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329F781" w14:textId="2490B281" w:rsidR="00C564DD" w:rsidRPr="004D5DD2" w:rsidRDefault="00C564DD" w:rsidP="00C564DD">
            <w:pPr>
              <w:spacing w:after="0" w:line="240" w:lineRule="auto"/>
              <w:jc w:val="center"/>
              <w:rPr>
                <w:rFonts w:ascii="Arial Narrow" w:hAnsi="Arial Narrow" w:cs="Arial"/>
                <w:color w:val="000000"/>
                <w:sz w:val="24"/>
                <w:szCs w:val="24"/>
              </w:rPr>
            </w:pPr>
            <w:r w:rsidRPr="004D5DD2">
              <w:rPr>
                <w:rFonts w:ascii="Arial Narrow" w:hAnsi="Arial Narrow" w:cs="Arial"/>
                <w:color w:val="000000"/>
                <w:sz w:val="24"/>
                <w:szCs w:val="24"/>
              </w:rPr>
              <w:t>52,75</w:t>
            </w:r>
          </w:p>
        </w:tc>
        <w:tc>
          <w:tcPr>
            <w:tcW w:w="964" w:type="dxa"/>
            <w:tcBorders>
              <w:top w:val="single" w:sz="4" w:space="0" w:color="auto"/>
              <w:left w:val="nil"/>
              <w:bottom w:val="single" w:sz="4" w:space="0" w:color="auto"/>
              <w:right w:val="single" w:sz="4" w:space="0" w:color="auto"/>
            </w:tcBorders>
            <w:vAlign w:val="center"/>
          </w:tcPr>
          <w:p w14:paraId="1C08D390" w14:textId="11455F00" w:rsidR="00C564DD" w:rsidRPr="004D5DD2" w:rsidRDefault="00C564DD" w:rsidP="00C564DD">
            <w:pPr>
              <w:spacing w:after="0" w:line="240" w:lineRule="auto"/>
              <w:jc w:val="center"/>
              <w:rPr>
                <w:rFonts w:ascii="Arial Narrow" w:hAnsi="Arial Narrow" w:cs="Arial"/>
                <w:bCs/>
                <w:color w:val="000000"/>
                <w:sz w:val="24"/>
                <w:szCs w:val="24"/>
              </w:rPr>
            </w:pPr>
            <w:r w:rsidRPr="004D5DD2">
              <w:rPr>
                <w:rFonts w:ascii="Arial Narrow" w:hAnsi="Arial Narrow" w:cs="Arial"/>
                <w:bCs/>
                <w:color w:val="000000"/>
                <w:sz w:val="24"/>
                <w:szCs w:val="24"/>
              </w:rPr>
              <w:t>155,14</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90648" w14:textId="7A026B51" w:rsidR="00C564DD" w:rsidRPr="004D5DD2" w:rsidRDefault="00C564DD" w:rsidP="00C564DD">
            <w:pPr>
              <w:spacing w:after="0" w:line="240" w:lineRule="auto"/>
              <w:jc w:val="center"/>
              <w:rPr>
                <w:rFonts w:ascii="Arial Narrow" w:hAnsi="Arial Narrow" w:cs="Arial"/>
                <w:b/>
                <w:bCs/>
                <w:color w:val="000000"/>
                <w:sz w:val="24"/>
                <w:szCs w:val="24"/>
              </w:rPr>
            </w:pPr>
            <w:r w:rsidRPr="004D5DD2">
              <w:rPr>
                <w:rFonts w:ascii="Arial Narrow" w:hAnsi="Arial Narrow" w:cs="Arial"/>
                <w:b/>
                <w:bCs/>
                <w:color w:val="000000"/>
                <w:sz w:val="24"/>
                <w:szCs w:val="24"/>
              </w:rPr>
              <w:t>1.325,64</w:t>
            </w:r>
          </w:p>
        </w:tc>
      </w:tr>
      <w:tr w:rsidR="009704FA" w:rsidRPr="004D5DD2" w14:paraId="243D2356" w14:textId="77777777" w:rsidTr="0099746F">
        <w:trPr>
          <w:trHeight w:val="559"/>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3D832" w14:textId="76F2DD17" w:rsidR="009704FA" w:rsidRPr="004D5DD2" w:rsidRDefault="009704FA" w:rsidP="0099746F">
            <w:pPr>
              <w:spacing w:after="0" w:line="240" w:lineRule="auto"/>
              <w:jc w:val="center"/>
              <w:rPr>
                <w:rFonts w:ascii="Arial Narrow" w:hAnsi="Arial Narrow" w:cs="Arial"/>
                <w:color w:val="000000"/>
                <w:sz w:val="24"/>
                <w:szCs w:val="24"/>
              </w:rPr>
            </w:pPr>
            <w:r w:rsidRPr="004D5DD2">
              <w:rPr>
                <w:rFonts w:ascii="Arial Narrow" w:hAnsi="Arial Narrow" w:cs="Arial"/>
                <w:color w:val="000000"/>
                <w:sz w:val="24"/>
                <w:szCs w:val="24"/>
              </w:rPr>
              <w:t>202</w:t>
            </w:r>
            <w:r w:rsidR="00C564DD">
              <w:rPr>
                <w:rFonts w:ascii="Arial Narrow" w:hAnsi="Arial Narrow" w:cs="Arial"/>
                <w:color w:val="000000"/>
                <w:sz w:val="24"/>
                <w:szCs w:val="24"/>
              </w:rPr>
              <w:t>3</w:t>
            </w:r>
            <w:r w:rsidRPr="004D5DD2">
              <w:rPr>
                <w:rFonts w:ascii="Arial Narrow" w:hAnsi="Arial Narrow" w:cs="Arial"/>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379ED1C" w14:textId="1B4CCB23" w:rsidR="009704FA" w:rsidRPr="004D5DD2" w:rsidRDefault="00DE7925" w:rsidP="0099746F">
            <w:pPr>
              <w:spacing w:after="0" w:line="240" w:lineRule="auto"/>
              <w:jc w:val="center"/>
              <w:rPr>
                <w:rFonts w:ascii="Arial Narrow" w:hAnsi="Arial Narrow" w:cs="Arial"/>
                <w:color w:val="000000"/>
                <w:sz w:val="24"/>
                <w:szCs w:val="24"/>
              </w:rPr>
            </w:pPr>
            <w:r>
              <w:rPr>
                <w:rFonts w:ascii="Arial Narrow" w:hAnsi="Arial Narrow" w:cs="Arial"/>
                <w:color w:val="000000"/>
                <w:sz w:val="24"/>
                <w:szCs w:val="24"/>
              </w:rPr>
              <w:t>904,82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78A45C1" w14:textId="4F17CD9A" w:rsidR="009704FA" w:rsidRPr="004D5DD2" w:rsidRDefault="00DE7925" w:rsidP="0099746F">
            <w:pPr>
              <w:spacing w:after="0" w:line="240" w:lineRule="auto"/>
              <w:jc w:val="center"/>
              <w:rPr>
                <w:rFonts w:ascii="Arial Narrow" w:hAnsi="Arial Narrow" w:cs="Arial"/>
                <w:color w:val="000000"/>
                <w:sz w:val="24"/>
                <w:szCs w:val="24"/>
              </w:rPr>
            </w:pPr>
            <w:r>
              <w:rPr>
                <w:rFonts w:ascii="Arial Narrow" w:hAnsi="Arial Narrow" w:cs="Arial"/>
                <w:color w:val="000000"/>
                <w:sz w:val="24"/>
                <w:szCs w:val="24"/>
              </w:rPr>
              <w:t>198,12</w:t>
            </w:r>
          </w:p>
        </w:tc>
        <w:tc>
          <w:tcPr>
            <w:tcW w:w="1157" w:type="dxa"/>
            <w:tcBorders>
              <w:top w:val="single" w:sz="4" w:space="0" w:color="auto"/>
              <w:left w:val="nil"/>
              <w:bottom w:val="single" w:sz="4" w:space="0" w:color="auto"/>
              <w:right w:val="single" w:sz="4" w:space="0" w:color="auto"/>
            </w:tcBorders>
            <w:shd w:val="clear" w:color="auto" w:fill="auto"/>
            <w:noWrap/>
            <w:vAlign w:val="center"/>
          </w:tcPr>
          <w:p w14:paraId="6EA2DD3E" w14:textId="4AF41CD0" w:rsidR="009704FA" w:rsidRPr="004D5DD2" w:rsidRDefault="00DE7925" w:rsidP="0099746F">
            <w:pPr>
              <w:spacing w:after="0" w:line="240" w:lineRule="auto"/>
              <w:jc w:val="center"/>
              <w:rPr>
                <w:rFonts w:ascii="Arial Narrow" w:hAnsi="Arial Narrow" w:cs="Arial"/>
                <w:color w:val="000000"/>
                <w:sz w:val="24"/>
                <w:szCs w:val="24"/>
              </w:rPr>
            </w:pPr>
            <w:r>
              <w:rPr>
                <w:rFonts w:ascii="Arial Narrow" w:hAnsi="Arial Narrow" w:cs="Arial"/>
                <w:color w:val="000000"/>
                <w:sz w:val="24"/>
                <w:szCs w:val="24"/>
              </w:rPr>
              <w:t>328,15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0E9572" w14:textId="6A6DDDBD" w:rsidR="009704FA" w:rsidRPr="004D5DD2" w:rsidRDefault="00DE7925" w:rsidP="0099746F">
            <w:pPr>
              <w:spacing w:after="0" w:line="240" w:lineRule="auto"/>
              <w:jc w:val="center"/>
              <w:rPr>
                <w:rFonts w:ascii="Arial Narrow" w:hAnsi="Arial Narrow" w:cs="Arial"/>
                <w:color w:val="000000"/>
                <w:sz w:val="24"/>
                <w:szCs w:val="24"/>
              </w:rPr>
            </w:pPr>
            <w:r>
              <w:rPr>
                <w:rFonts w:ascii="Arial Narrow" w:hAnsi="Arial Narrow" w:cs="Arial"/>
                <w:color w:val="000000"/>
                <w:sz w:val="24"/>
                <w:szCs w:val="24"/>
              </w:rPr>
              <w:t>70,75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F88356B" w14:textId="25305C1E" w:rsidR="009704FA" w:rsidRPr="004D5DD2" w:rsidRDefault="00DE7925" w:rsidP="0099746F">
            <w:pPr>
              <w:spacing w:after="0" w:line="240" w:lineRule="auto"/>
              <w:jc w:val="center"/>
              <w:rPr>
                <w:rFonts w:ascii="Arial Narrow" w:hAnsi="Arial Narrow" w:cs="Arial"/>
                <w:color w:val="000000"/>
                <w:sz w:val="24"/>
                <w:szCs w:val="24"/>
              </w:rPr>
            </w:pPr>
            <w:r>
              <w:rPr>
                <w:rFonts w:ascii="Arial Narrow" w:hAnsi="Arial Narrow" w:cs="Arial"/>
                <w:color w:val="000000"/>
                <w:sz w:val="24"/>
                <w:szCs w:val="24"/>
              </w:rPr>
              <w:t>71,60</w:t>
            </w:r>
          </w:p>
        </w:tc>
        <w:tc>
          <w:tcPr>
            <w:tcW w:w="964" w:type="dxa"/>
            <w:tcBorders>
              <w:top w:val="single" w:sz="4" w:space="0" w:color="auto"/>
              <w:left w:val="nil"/>
              <w:bottom w:val="single" w:sz="4" w:space="0" w:color="auto"/>
              <w:right w:val="single" w:sz="4" w:space="0" w:color="auto"/>
            </w:tcBorders>
            <w:vAlign w:val="center"/>
          </w:tcPr>
          <w:p w14:paraId="67761F36" w14:textId="559638AC" w:rsidR="009704FA" w:rsidRPr="004D5DD2" w:rsidRDefault="00DE7925" w:rsidP="0099746F">
            <w:pPr>
              <w:spacing w:after="0" w:line="240" w:lineRule="auto"/>
              <w:jc w:val="center"/>
              <w:rPr>
                <w:rFonts w:ascii="Arial Narrow" w:hAnsi="Arial Narrow" w:cs="Arial"/>
                <w:bCs/>
                <w:color w:val="000000"/>
                <w:sz w:val="24"/>
                <w:szCs w:val="24"/>
              </w:rPr>
            </w:pPr>
            <w:r>
              <w:rPr>
                <w:rFonts w:ascii="Arial Narrow" w:hAnsi="Arial Narrow" w:cs="Arial"/>
                <w:bCs/>
                <w:color w:val="000000"/>
                <w:sz w:val="24"/>
                <w:szCs w:val="24"/>
              </w:rPr>
              <w:t>282,18</w:t>
            </w:r>
          </w:p>
        </w:tc>
        <w:tc>
          <w:tcPr>
            <w:tcW w:w="15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568D" w14:textId="3B0067BB" w:rsidR="009704FA" w:rsidRPr="004D5DD2" w:rsidRDefault="00DE7925" w:rsidP="0099746F">
            <w:pPr>
              <w:spacing w:after="0" w:line="240" w:lineRule="auto"/>
              <w:jc w:val="center"/>
              <w:rPr>
                <w:rFonts w:ascii="Arial Narrow" w:hAnsi="Arial Narrow" w:cs="Arial"/>
                <w:b/>
                <w:bCs/>
                <w:color w:val="000000"/>
                <w:sz w:val="24"/>
                <w:szCs w:val="24"/>
              </w:rPr>
            </w:pPr>
            <w:r>
              <w:rPr>
                <w:rFonts w:ascii="Arial Narrow" w:hAnsi="Arial Narrow" w:cs="Arial"/>
                <w:b/>
                <w:bCs/>
                <w:color w:val="000000"/>
                <w:sz w:val="24"/>
                <w:szCs w:val="24"/>
              </w:rPr>
              <w:t>1.855,62</w:t>
            </w:r>
          </w:p>
        </w:tc>
      </w:tr>
    </w:tbl>
    <w:p w14:paraId="16E2B544" w14:textId="77777777" w:rsidR="009704FA" w:rsidRDefault="009704FA" w:rsidP="006B1F34">
      <w:pPr>
        <w:spacing w:after="0"/>
        <w:ind w:firstLine="720"/>
        <w:jc w:val="both"/>
        <w:rPr>
          <w:rFonts w:ascii="Arial Narrow" w:hAnsi="Arial Narrow"/>
          <w:sz w:val="24"/>
          <w:szCs w:val="24"/>
        </w:rPr>
      </w:pPr>
    </w:p>
    <w:p w14:paraId="1A1816E3" w14:textId="77777777" w:rsidR="00273354" w:rsidRDefault="00273354" w:rsidP="00B65621">
      <w:pPr>
        <w:spacing w:after="0"/>
        <w:jc w:val="both"/>
        <w:rPr>
          <w:rFonts w:ascii="Arial Narrow" w:hAnsi="Arial Narrow"/>
          <w:sz w:val="24"/>
          <w:szCs w:val="24"/>
        </w:rPr>
      </w:pPr>
    </w:p>
    <w:p w14:paraId="5F306507" w14:textId="77777777" w:rsidR="00B8545B" w:rsidRDefault="00B8545B" w:rsidP="00B65621">
      <w:pPr>
        <w:spacing w:after="0"/>
        <w:jc w:val="both"/>
        <w:rPr>
          <w:rFonts w:ascii="Arial Narrow" w:hAnsi="Arial Narrow"/>
          <w:sz w:val="24"/>
          <w:szCs w:val="24"/>
        </w:rPr>
      </w:pPr>
    </w:p>
    <w:p w14:paraId="0D174E7F" w14:textId="77777777" w:rsidR="00B65621" w:rsidRPr="004D5DD2" w:rsidRDefault="00B65621" w:rsidP="00B65621">
      <w:pPr>
        <w:spacing w:after="0" w:line="240" w:lineRule="auto"/>
        <w:rPr>
          <w:rFonts w:ascii="Arial" w:hAnsi="Arial" w:cs="Arial"/>
          <w:b/>
          <w:bCs/>
          <w:sz w:val="24"/>
          <w:szCs w:val="24"/>
        </w:rPr>
      </w:pPr>
      <w:r w:rsidRPr="004D5DD2">
        <w:rPr>
          <w:rFonts w:ascii="Arial" w:hAnsi="Arial" w:cs="Arial"/>
          <w:b/>
          <w:bCs/>
          <w:sz w:val="24"/>
          <w:szCs w:val="24"/>
        </w:rPr>
        <w:t>Broj korisnika prema JLS</w:t>
      </w:r>
    </w:p>
    <w:tbl>
      <w:tblPr>
        <w:tblW w:w="9237" w:type="dxa"/>
        <w:tblInd w:w="113" w:type="dxa"/>
        <w:tblLook w:val="04A0" w:firstRow="1" w:lastRow="0" w:firstColumn="1" w:lastColumn="0" w:noHBand="0" w:noVBand="1"/>
      </w:tblPr>
      <w:tblGrid>
        <w:gridCol w:w="2972"/>
        <w:gridCol w:w="1520"/>
        <w:gridCol w:w="1559"/>
        <w:gridCol w:w="1515"/>
        <w:gridCol w:w="1671"/>
      </w:tblGrid>
      <w:tr w:rsidR="00B65621" w:rsidRPr="004D5DD2" w14:paraId="1DC20EC6" w14:textId="77777777" w:rsidTr="00C564DD">
        <w:trPr>
          <w:trHeight w:val="600"/>
        </w:trPr>
        <w:tc>
          <w:tcPr>
            <w:tcW w:w="2972"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522B2219" w14:textId="77777777" w:rsidR="00B65621" w:rsidRPr="004D5DD2" w:rsidRDefault="00B65621" w:rsidP="00CD1C0C">
            <w:pPr>
              <w:spacing w:after="0" w:line="240" w:lineRule="auto"/>
              <w:rPr>
                <w:rFonts w:ascii="Arial" w:hAnsi="Arial" w:cs="Arial"/>
                <w:b/>
                <w:bCs/>
                <w:color w:val="000000"/>
              </w:rPr>
            </w:pPr>
            <w:r w:rsidRPr="004D5DD2">
              <w:rPr>
                <w:rFonts w:ascii="Arial" w:hAnsi="Arial" w:cs="Arial"/>
                <w:b/>
                <w:bCs/>
                <w:color w:val="000000"/>
              </w:rPr>
              <w:t>Jedinice lokalne samouprave</w:t>
            </w:r>
          </w:p>
        </w:tc>
        <w:tc>
          <w:tcPr>
            <w:tcW w:w="1520" w:type="dxa"/>
            <w:tcBorders>
              <w:top w:val="single" w:sz="4" w:space="0" w:color="auto"/>
              <w:left w:val="nil"/>
              <w:bottom w:val="single" w:sz="4" w:space="0" w:color="auto"/>
              <w:right w:val="single" w:sz="4" w:space="0" w:color="auto"/>
            </w:tcBorders>
            <w:shd w:val="clear" w:color="000000" w:fill="BFBFBF"/>
            <w:vAlign w:val="center"/>
          </w:tcPr>
          <w:p w14:paraId="5BC7E941" w14:textId="7A24E7A3" w:rsidR="00B65621" w:rsidRPr="004D5DD2" w:rsidRDefault="00B65621" w:rsidP="00CD1C0C">
            <w:pPr>
              <w:spacing w:after="0" w:line="240" w:lineRule="auto"/>
              <w:jc w:val="center"/>
              <w:rPr>
                <w:rFonts w:ascii="Arial" w:hAnsi="Arial" w:cs="Arial"/>
                <w:b/>
                <w:bCs/>
                <w:color w:val="000000"/>
              </w:rPr>
            </w:pPr>
            <w:r w:rsidRPr="004D5DD2">
              <w:rPr>
                <w:rFonts w:ascii="Arial" w:hAnsi="Arial" w:cs="Arial"/>
                <w:b/>
                <w:bCs/>
                <w:color w:val="000000"/>
              </w:rPr>
              <w:t>Broj korisnika po JLS 202</w:t>
            </w:r>
            <w:r w:rsidR="00C564DD">
              <w:rPr>
                <w:rFonts w:ascii="Arial" w:hAnsi="Arial" w:cs="Arial"/>
                <w:b/>
                <w:bCs/>
                <w:color w:val="000000"/>
              </w:rPr>
              <w:t>2</w:t>
            </w:r>
            <w:r w:rsidRPr="004D5DD2">
              <w:rPr>
                <w:rFonts w:ascii="Arial" w:hAnsi="Arial" w:cs="Arial"/>
                <w:b/>
                <w:bCs/>
                <w:color w:val="000000"/>
              </w:rPr>
              <w:t>.</w:t>
            </w:r>
          </w:p>
        </w:tc>
        <w:tc>
          <w:tcPr>
            <w:tcW w:w="1559"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F4C4A17" w14:textId="03DDD8D4" w:rsidR="00B65621" w:rsidRPr="004D5DD2" w:rsidRDefault="00B65621" w:rsidP="00CD1C0C">
            <w:pPr>
              <w:spacing w:after="0" w:line="240" w:lineRule="auto"/>
              <w:jc w:val="center"/>
              <w:rPr>
                <w:rFonts w:ascii="Arial" w:hAnsi="Arial" w:cs="Arial"/>
                <w:b/>
                <w:bCs/>
                <w:color w:val="000000"/>
              </w:rPr>
            </w:pPr>
            <w:r w:rsidRPr="004D5DD2">
              <w:rPr>
                <w:rFonts w:ascii="Arial" w:hAnsi="Arial" w:cs="Arial"/>
                <w:b/>
                <w:bCs/>
                <w:color w:val="000000"/>
              </w:rPr>
              <w:t>Broj korisnika po JLS 202</w:t>
            </w:r>
            <w:r w:rsidR="00C564DD">
              <w:rPr>
                <w:rFonts w:ascii="Arial" w:hAnsi="Arial" w:cs="Arial"/>
                <w:b/>
                <w:bCs/>
                <w:color w:val="000000"/>
              </w:rPr>
              <w:t>2</w:t>
            </w:r>
            <w:r w:rsidRPr="004D5DD2">
              <w:rPr>
                <w:rFonts w:ascii="Arial" w:hAnsi="Arial" w:cs="Arial"/>
                <w:b/>
                <w:bCs/>
                <w:color w:val="000000"/>
              </w:rPr>
              <w:t>.</w:t>
            </w:r>
          </w:p>
        </w:tc>
        <w:tc>
          <w:tcPr>
            <w:tcW w:w="1515" w:type="dxa"/>
            <w:tcBorders>
              <w:top w:val="single" w:sz="4" w:space="0" w:color="auto"/>
              <w:left w:val="single" w:sz="4" w:space="0" w:color="auto"/>
              <w:bottom w:val="single" w:sz="4" w:space="0" w:color="auto"/>
              <w:right w:val="single" w:sz="4" w:space="0" w:color="auto"/>
            </w:tcBorders>
            <w:shd w:val="clear" w:color="000000" w:fill="BFBFBF"/>
          </w:tcPr>
          <w:p w14:paraId="4CC32846" w14:textId="264DE501" w:rsidR="00B65621" w:rsidRPr="004D5DD2" w:rsidRDefault="00B65621" w:rsidP="00CD1C0C">
            <w:pPr>
              <w:spacing w:after="0" w:line="240" w:lineRule="auto"/>
              <w:jc w:val="center"/>
              <w:rPr>
                <w:rFonts w:ascii="Arial" w:hAnsi="Arial" w:cs="Arial"/>
                <w:b/>
                <w:bCs/>
                <w:color w:val="000000"/>
              </w:rPr>
            </w:pPr>
            <w:r>
              <w:rPr>
                <w:rFonts w:ascii="Arial" w:hAnsi="Arial" w:cs="Arial"/>
                <w:b/>
                <w:bCs/>
                <w:color w:val="000000"/>
              </w:rPr>
              <w:t>Broj korisnika po JLS 202</w:t>
            </w:r>
            <w:r w:rsidR="00C564DD">
              <w:rPr>
                <w:rFonts w:ascii="Arial" w:hAnsi="Arial" w:cs="Arial"/>
                <w:b/>
                <w:bCs/>
                <w:color w:val="000000"/>
              </w:rPr>
              <w:t>3</w:t>
            </w:r>
            <w:r>
              <w:rPr>
                <w:rFonts w:ascii="Arial" w:hAnsi="Arial" w:cs="Arial"/>
                <w:b/>
                <w:bCs/>
                <w:color w:val="000000"/>
              </w:rPr>
              <w:t>. kućanstva</w:t>
            </w:r>
          </w:p>
        </w:tc>
        <w:tc>
          <w:tcPr>
            <w:tcW w:w="1671" w:type="dxa"/>
            <w:tcBorders>
              <w:top w:val="single" w:sz="4" w:space="0" w:color="auto"/>
              <w:left w:val="single" w:sz="4" w:space="0" w:color="auto"/>
              <w:bottom w:val="single" w:sz="4" w:space="0" w:color="auto"/>
              <w:right w:val="single" w:sz="4" w:space="0" w:color="auto"/>
            </w:tcBorders>
            <w:shd w:val="clear" w:color="000000" w:fill="BFBFBF"/>
          </w:tcPr>
          <w:p w14:paraId="75ECF00D" w14:textId="4CF34A78" w:rsidR="00B65621" w:rsidRPr="004D5DD2" w:rsidRDefault="00B65621" w:rsidP="00CD1C0C">
            <w:pPr>
              <w:spacing w:after="0" w:line="240" w:lineRule="auto"/>
              <w:jc w:val="center"/>
              <w:rPr>
                <w:rFonts w:ascii="Arial" w:hAnsi="Arial" w:cs="Arial"/>
                <w:b/>
                <w:bCs/>
                <w:color w:val="000000"/>
              </w:rPr>
            </w:pPr>
            <w:r>
              <w:rPr>
                <w:rFonts w:ascii="Arial" w:hAnsi="Arial" w:cs="Arial"/>
                <w:b/>
                <w:bCs/>
                <w:color w:val="000000"/>
              </w:rPr>
              <w:t>Broj korisnika po JLS 202</w:t>
            </w:r>
            <w:r w:rsidR="00C564DD">
              <w:rPr>
                <w:rFonts w:ascii="Arial" w:hAnsi="Arial" w:cs="Arial"/>
                <w:b/>
                <w:bCs/>
                <w:color w:val="000000"/>
              </w:rPr>
              <w:t>3</w:t>
            </w:r>
            <w:r>
              <w:rPr>
                <w:rFonts w:ascii="Arial" w:hAnsi="Arial" w:cs="Arial"/>
                <w:b/>
                <w:bCs/>
                <w:color w:val="000000"/>
              </w:rPr>
              <w:t>. gospodarstvo</w:t>
            </w:r>
          </w:p>
        </w:tc>
      </w:tr>
      <w:tr w:rsidR="00C564DD" w:rsidRPr="004D5DD2" w14:paraId="0D489DA8" w14:textId="77777777" w:rsidTr="00C564DD">
        <w:trPr>
          <w:trHeight w:val="28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8BD72B5" w14:textId="77777777" w:rsidR="00C564DD" w:rsidRPr="004D5DD2" w:rsidRDefault="00C564DD" w:rsidP="00C564DD">
            <w:pPr>
              <w:spacing w:after="0" w:line="240" w:lineRule="auto"/>
              <w:rPr>
                <w:rFonts w:ascii="Arial" w:hAnsi="Arial" w:cs="Arial"/>
                <w:color w:val="000000"/>
              </w:rPr>
            </w:pPr>
            <w:r>
              <w:rPr>
                <w:rFonts w:ascii="Arial" w:hAnsi="Arial" w:cs="Arial"/>
                <w:color w:val="000000"/>
              </w:rPr>
              <w:t>Požega</w:t>
            </w:r>
          </w:p>
        </w:tc>
        <w:tc>
          <w:tcPr>
            <w:tcW w:w="1520" w:type="dxa"/>
            <w:tcBorders>
              <w:top w:val="single" w:sz="4" w:space="0" w:color="auto"/>
              <w:left w:val="single" w:sz="4" w:space="0" w:color="auto"/>
              <w:bottom w:val="single" w:sz="4" w:space="0" w:color="auto"/>
              <w:right w:val="single" w:sz="4" w:space="0" w:color="auto"/>
            </w:tcBorders>
          </w:tcPr>
          <w:p w14:paraId="56E66D1C" w14:textId="4EE1BA6D" w:rsidR="00C564DD" w:rsidRPr="004D5DD2" w:rsidRDefault="00C564DD" w:rsidP="00C564DD">
            <w:pPr>
              <w:spacing w:after="0" w:line="240" w:lineRule="auto"/>
              <w:jc w:val="right"/>
              <w:rPr>
                <w:rFonts w:ascii="Arial" w:hAnsi="Arial" w:cs="Arial"/>
                <w:color w:val="000000"/>
              </w:rPr>
            </w:pPr>
            <w:r>
              <w:rPr>
                <w:rFonts w:ascii="Arial" w:hAnsi="Arial" w:cs="Arial"/>
                <w:color w:val="000000"/>
              </w:rPr>
              <w:t>8.084</w:t>
            </w:r>
          </w:p>
        </w:tc>
        <w:tc>
          <w:tcPr>
            <w:tcW w:w="1559" w:type="dxa"/>
            <w:tcBorders>
              <w:top w:val="single" w:sz="4" w:space="0" w:color="auto"/>
              <w:left w:val="single" w:sz="4" w:space="0" w:color="auto"/>
              <w:bottom w:val="single" w:sz="4" w:space="0" w:color="auto"/>
              <w:right w:val="single" w:sz="4" w:space="0" w:color="auto"/>
            </w:tcBorders>
          </w:tcPr>
          <w:p w14:paraId="60F49F77" w14:textId="2871F281" w:rsidR="00C564DD" w:rsidRPr="004D5DD2" w:rsidRDefault="00C564DD" w:rsidP="00C564DD">
            <w:pPr>
              <w:spacing w:after="0" w:line="240" w:lineRule="auto"/>
              <w:jc w:val="right"/>
              <w:rPr>
                <w:rFonts w:ascii="Arial" w:hAnsi="Arial" w:cs="Arial"/>
                <w:color w:val="000000"/>
              </w:rPr>
            </w:pPr>
            <w:r>
              <w:rPr>
                <w:rFonts w:ascii="Arial" w:hAnsi="Arial" w:cs="Arial"/>
                <w:color w:val="000000"/>
              </w:rPr>
              <w:t>724</w:t>
            </w:r>
          </w:p>
        </w:tc>
        <w:tc>
          <w:tcPr>
            <w:tcW w:w="1515" w:type="dxa"/>
            <w:tcBorders>
              <w:top w:val="single" w:sz="4" w:space="0" w:color="auto"/>
              <w:left w:val="single" w:sz="4" w:space="0" w:color="auto"/>
              <w:bottom w:val="single" w:sz="4" w:space="0" w:color="auto"/>
              <w:right w:val="single" w:sz="4" w:space="0" w:color="auto"/>
            </w:tcBorders>
          </w:tcPr>
          <w:p w14:paraId="23967F55" w14:textId="435F4C9A" w:rsidR="00C564DD" w:rsidRPr="004D5DD2" w:rsidRDefault="009E66C1" w:rsidP="00C564DD">
            <w:pPr>
              <w:spacing w:after="0" w:line="240" w:lineRule="auto"/>
              <w:jc w:val="right"/>
              <w:rPr>
                <w:rFonts w:ascii="Arial" w:hAnsi="Arial" w:cs="Arial"/>
                <w:color w:val="000000"/>
              </w:rPr>
            </w:pPr>
            <w:r>
              <w:rPr>
                <w:rFonts w:ascii="Arial" w:hAnsi="Arial" w:cs="Arial"/>
                <w:color w:val="000000"/>
              </w:rPr>
              <w:t>8.082</w:t>
            </w:r>
          </w:p>
        </w:tc>
        <w:tc>
          <w:tcPr>
            <w:tcW w:w="1671" w:type="dxa"/>
            <w:tcBorders>
              <w:top w:val="single" w:sz="4" w:space="0" w:color="auto"/>
              <w:left w:val="single" w:sz="4" w:space="0" w:color="auto"/>
              <w:bottom w:val="single" w:sz="4" w:space="0" w:color="auto"/>
              <w:right w:val="single" w:sz="4" w:space="0" w:color="auto"/>
            </w:tcBorders>
          </w:tcPr>
          <w:p w14:paraId="5F9FB752" w14:textId="6E5493E1" w:rsidR="00C564DD" w:rsidRPr="004D5DD2" w:rsidRDefault="009E66C1" w:rsidP="00C564DD">
            <w:pPr>
              <w:spacing w:after="0" w:line="240" w:lineRule="auto"/>
              <w:jc w:val="right"/>
              <w:rPr>
                <w:rFonts w:ascii="Arial" w:hAnsi="Arial" w:cs="Arial"/>
                <w:color w:val="000000"/>
              </w:rPr>
            </w:pPr>
            <w:r>
              <w:rPr>
                <w:rFonts w:ascii="Arial" w:hAnsi="Arial" w:cs="Arial"/>
                <w:color w:val="000000"/>
              </w:rPr>
              <w:t>719</w:t>
            </w:r>
          </w:p>
        </w:tc>
      </w:tr>
      <w:tr w:rsidR="00C564DD" w:rsidRPr="004D5DD2" w14:paraId="6E6A53B3" w14:textId="77777777" w:rsidTr="00C564DD">
        <w:trPr>
          <w:trHeight w:val="28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35D4F9D8" w14:textId="77777777" w:rsidR="00C564DD" w:rsidRPr="004D5DD2" w:rsidRDefault="00C564DD" w:rsidP="00C564DD">
            <w:pPr>
              <w:spacing w:after="0" w:line="240" w:lineRule="auto"/>
              <w:rPr>
                <w:rFonts w:ascii="Arial" w:hAnsi="Arial" w:cs="Arial"/>
                <w:color w:val="000000"/>
              </w:rPr>
            </w:pPr>
            <w:r>
              <w:rPr>
                <w:rFonts w:ascii="Arial" w:hAnsi="Arial" w:cs="Arial"/>
                <w:color w:val="000000"/>
              </w:rPr>
              <w:t>Pleternica</w:t>
            </w:r>
          </w:p>
        </w:tc>
        <w:tc>
          <w:tcPr>
            <w:tcW w:w="1520" w:type="dxa"/>
            <w:tcBorders>
              <w:top w:val="single" w:sz="4" w:space="0" w:color="auto"/>
              <w:left w:val="single" w:sz="4" w:space="0" w:color="auto"/>
              <w:bottom w:val="single" w:sz="4" w:space="0" w:color="auto"/>
              <w:right w:val="single" w:sz="4" w:space="0" w:color="auto"/>
            </w:tcBorders>
          </w:tcPr>
          <w:p w14:paraId="468195B5" w14:textId="2832CC94" w:rsidR="00C564DD" w:rsidRPr="004D5DD2" w:rsidRDefault="00C564DD" w:rsidP="00C564DD">
            <w:pPr>
              <w:spacing w:after="0" w:line="240" w:lineRule="auto"/>
              <w:jc w:val="right"/>
              <w:rPr>
                <w:rFonts w:ascii="Arial" w:hAnsi="Arial" w:cs="Arial"/>
                <w:color w:val="000000"/>
              </w:rPr>
            </w:pPr>
            <w:r>
              <w:rPr>
                <w:rFonts w:ascii="Arial" w:hAnsi="Arial" w:cs="Arial"/>
                <w:color w:val="000000"/>
              </w:rPr>
              <w:t>2.819</w:t>
            </w:r>
          </w:p>
        </w:tc>
        <w:tc>
          <w:tcPr>
            <w:tcW w:w="1559" w:type="dxa"/>
            <w:tcBorders>
              <w:top w:val="single" w:sz="4" w:space="0" w:color="auto"/>
              <w:left w:val="single" w:sz="4" w:space="0" w:color="auto"/>
              <w:bottom w:val="single" w:sz="4" w:space="0" w:color="auto"/>
              <w:right w:val="single" w:sz="4" w:space="0" w:color="auto"/>
            </w:tcBorders>
            <w:noWrap/>
          </w:tcPr>
          <w:p w14:paraId="74590A1B" w14:textId="6B5AC607" w:rsidR="00C564DD" w:rsidRPr="004D5DD2" w:rsidRDefault="00C564DD" w:rsidP="00C564DD">
            <w:pPr>
              <w:spacing w:after="0" w:line="240" w:lineRule="auto"/>
              <w:jc w:val="right"/>
              <w:rPr>
                <w:rFonts w:ascii="Arial" w:hAnsi="Arial" w:cs="Arial"/>
                <w:color w:val="000000"/>
              </w:rPr>
            </w:pPr>
            <w:r>
              <w:rPr>
                <w:rFonts w:ascii="Arial" w:hAnsi="Arial" w:cs="Arial"/>
                <w:color w:val="000000"/>
              </w:rPr>
              <w:t>150</w:t>
            </w:r>
          </w:p>
        </w:tc>
        <w:tc>
          <w:tcPr>
            <w:tcW w:w="1515" w:type="dxa"/>
            <w:tcBorders>
              <w:top w:val="single" w:sz="4" w:space="0" w:color="auto"/>
              <w:left w:val="single" w:sz="4" w:space="0" w:color="auto"/>
              <w:bottom w:val="single" w:sz="4" w:space="0" w:color="auto"/>
              <w:right w:val="single" w:sz="4" w:space="0" w:color="auto"/>
            </w:tcBorders>
          </w:tcPr>
          <w:p w14:paraId="16E5A758" w14:textId="1679AE8A" w:rsidR="00C564DD" w:rsidRPr="004D5DD2" w:rsidRDefault="009E66C1" w:rsidP="00C564DD">
            <w:pPr>
              <w:spacing w:after="0" w:line="240" w:lineRule="auto"/>
              <w:jc w:val="right"/>
              <w:rPr>
                <w:rFonts w:ascii="Arial" w:hAnsi="Arial" w:cs="Arial"/>
                <w:color w:val="000000"/>
              </w:rPr>
            </w:pPr>
            <w:r>
              <w:rPr>
                <w:rFonts w:ascii="Arial" w:hAnsi="Arial" w:cs="Arial"/>
                <w:color w:val="000000"/>
              </w:rPr>
              <w:t>2.787</w:t>
            </w:r>
          </w:p>
        </w:tc>
        <w:tc>
          <w:tcPr>
            <w:tcW w:w="1671" w:type="dxa"/>
            <w:tcBorders>
              <w:top w:val="single" w:sz="4" w:space="0" w:color="auto"/>
              <w:left w:val="single" w:sz="4" w:space="0" w:color="auto"/>
              <w:bottom w:val="single" w:sz="4" w:space="0" w:color="auto"/>
              <w:right w:val="single" w:sz="4" w:space="0" w:color="auto"/>
            </w:tcBorders>
          </w:tcPr>
          <w:p w14:paraId="0351A66D" w14:textId="757586CB" w:rsidR="00C564DD" w:rsidRPr="004D5DD2" w:rsidRDefault="009E66C1" w:rsidP="00C564DD">
            <w:pPr>
              <w:spacing w:after="0" w:line="240" w:lineRule="auto"/>
              <w:jc w:val="right"/>
              <w:rPr>
                <w:rFonts w:ascii="Arial" w:hAnsi="Arial" w:cs="Arial"/>
                <w:color w:val="000000"/>
              </w:rPr>
            </w:pPr>
            <w:r>
              <w:rPr>
                <w:rFonts w:ascii="Arial" w:hAnsi="Arial" w:cs="Arial"/>
                <w:color w:val="000000"/>
              </w:rPr>
              <w:t>144</w:t>
            </w:r>
          </w:p>
        </w:tc>
      </w:tr>
      <w:tr w:rsidR="00C564DD" w:rsidRPr="004D5DD2" w14:paraId="4EAC9450" w14:textId="77777777" w:rsidTr="00C564DD">
        <w:trPr>
          <w:trHeight w:val="28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0019EB67" w14:textId="77777777" w:rsidR="00C564DD" w:rsidRPr="004D5DD2" w:rsidRDefault="00C564DD" w:rsidP="00C564DD">
            <w:pPr>
              <w:spacing w:after="0" w:line="240" w:lineRule="auto"/>
              <w:rPr>
                <w:rFonts w:ascii="Arial" w:hAnsi="Arial" w:cs="Arial"/>
                <w:color w:val="000000"/>
              </w:rPr>
            </w:pPr>
            <w:r>
              <w:rPr>
                <w:rFonts w:ascii="Arial" w:hAnsi="Arial" w:cs="Arial"/>
                <w:color w:val="000000"/>
              </w:rPr>
              <w:t>Kutjevo</w:t>
            </w:r>
          </w:p>
        </w:tc>
        <w:tc>
          <w:tcPr>
            <w:tcW w:w="1520" w:type="dxa"/>
            <w:tcBorders>
              <w:top w:val="single" w:sz="4" w:space="0" w:color="auto"/>
              <w:left w:val="single" w:sz="4" w:space="0" w:color="auto"/>
              <w:bottom w:val="single" w:sz="4" w:space="0" w:color="auto"/>
              <w:right w:val="single" w:sz="4" w:space="0" w:color="auto"/>
            </w:tcBorders>
          </w:tcPr>
          <w:p w14:paraId="7D686BB6" w14:textId="08521ED5" w:rsidR="00C564DD" w:rsidRPr="004D5DD2" w:rsidRDefault="00C564DD" w:rsidP="00C564DD">
            <w:pPr>
              <w:spacing w:after="0" w:line="240" w:lineRule="auto"/>
              <w:jc w:val="right"/>
              <w:rPr>
                <w:rFonts w:ascii="Arial" w:hAnsi="Arial" w:cs="Arial"/>
                <w:color w:val="000000"/>
              </w:rPr>
            </w:pPr>
            <w:r>
              <w:rPr>
                <w:rFonts w:ascii="Arial" w:hAnsi="Arial" w:cs="Arial"/>
                <w:color w:val="000000"/>
              </w:rPr>
              <w:t>1.616</w:t>
            </w:r>
          </w:p>
        </w:tc>
        <w:tc>
          <w:tcPr>
            <w:tcW w:w="1559" w:type="dxa"/>
            <w:tcBorders>
              <w:top w:val="single" w:sz="4" w:space="0" w:color="auto"/>
              <w:left w:val="single" w:sz="4" w:space="0" w:color="auto"/>
              <w:bottom w:val="single" w:sz="4" w:space="0" w:color="auto"/>
              <w:right w:val="single" w:sz="4" w:space="0" w:color="auto"/>
            </w:tcBorders>
            <w:noWrap/>
          </w:tcPr>
          <w:p w14:paraId="29F92626" w14:textId="23BBBFA3" w:rsidR="00C564DD" w:rsidRPr="004D5DD2" w:rsidRDefault="00C564DD" w:rsidP="00C564DD">
            <w:pPr>
              <w:spacing w:after="0" w:line="240" w:lineRule="auto"/>
              <w:jc w:val="right"/>
              <w:rPr>
                <w:rFonts w:ascii="Arial" w:hAnsi="Arial" w:cs="Arial"/>
                <w:color w:val="000000"/>
              </w:rPr>
            </w:pPr>
            <w:r>
              <w:rPr>
                <w:rFonts w:ascii="Arial" w:hAnsi="Arial" w:cs="Arial"/>
                <w:color w:val="000000"/>
              </w:rPr>
              <w:t>99</w:t>
            </w:r>
          </w:p>
        </w:tc>
        <w:tc>
          <w:tcPr>
            <w:tcW w:w="1515" w:type="dxa"/>
            <w:tcBorders>
              <w:top w:val="single" w:sz="4" w:space="0" w:color="auto"/>
              <w:left w:val="single" w:sz="4" w:space="0" w:color="auto"/>
              <w:bottom w:val="single" w:sz="4" w:space="0" w:color="auto"/>
              <w:right w:val="single" w:sz="4" w:space="0" w:color="auto"/>
            </w:tcBorders>
          </w:tcPr>
          <w:p w14:paraId="563938D3" w14:textId="4E0E74D6" w:rsidR="00C564DD" w:rsidRPr="004D5DD2" w:rsidRDefault="009E66C1" w:rsidP="00C564DD">
            <w:pPr>
              <w:spacing w:after="0" w:line="240" w:lineRule="auto"/>
              <w:jc w:val="right"/>
              <w:rPr>
                <w:rFonts w:ascii="Arial" w:hAnsi="Arial" w:cs="Arial"/>
                <w:color w:val="000000"/>
              </w:rPr>
            </w:pPr>
            <w:r>
              <w:rPr>
                <w:rFonts w:ascii="Arial" w:hAnsi="Arial" w:cs="Arial"/>
                <w:color w:val="000000"/>
              </w:rPr>
              <w:t>1.618</w:t>
            </w:r>
          </w:p>
        </w:tc>
        <w:tc>
          <w:tcPr>
            <w:tcW w:w="1671" w:type="dxa"/>
            <w:tcBorders>
              <w:top w:val="single" w:sz="4" w:space="0" w:color="auto"/>
              <w:left w:val="single" w:sz="4" w:space="0" w:color="auto"/>
              <w:bottom w:val="single" w:sz="4" w:space="0" w:color="auto"/>
              <w:right w:val="single" w:sz="4" w:space="0" w:color="auto"/>
            </w:tcBorders>
          </w:tcPr>
          <w:p w14:paraId="6C45D941" w14:textId="6443C30E" w:rsidR="00C564DD" w:rsidRPr="004D5DD2" w:rsidRDefault="009E66C1" w:rsidP="00C564DD">
            <w:pPr>
              <w:spacing w:after="0" w:line="240" w:lineRule="auto"/>
              <w:jc w:val="right"/>
              <w:rPr>
                <w:rFonts w:ascii="Arial" w:hAnsi="Arial" w:cs="Arial"/>
                <w:color w:val="000000"/>
              </w:rPr>
            </w:pPr>
            <w:r>
              <w:rPr>
                <w:rFonts w:ascii="Arial" w:hAnsi="Arial" w:cs="Arial"/>
                <w:color w:val="000000"/>
              </w:rPr>
              <w:t>98</w:t>
            </w:r>
          </w:p>
        </w:tc>
      </w:tr>
      <w:tr w:rsidR="00C564DD" w:rsidRPr="004D5DD2" w14:paraId="4A9174A7" w14:textId="77777777" w:rsidTr="00C564DD">
        <w:trPr>
          <w:trHeight w:val="28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4DC2AB16" w14:textId="77777777" w:rsidR="00C564DD" w:rsidRPr="004D5DD2" w:rsidRDefault="00C564DD" w:rsidP="00C564DD">
            <w:pPr>
              <w:spacing w:after="0" w:line="240" w:lineRule="auto"/>
              <w:rPr>
                <w:rFonts w:ascii="Arial" w:hAnsi="Arial" w:cs="Arial"/>
                <w:color w:val="000000"/>
              </w:rPr>
            </w:pPr>
            <w:r>
              <w:rPr>
                <w:rFonts w:ascii="Arial" w:hAnsi="Arial" w:cs="Arial"/>
                <w:color w:val="000000"/>
              </w:rPr>
              <w:t>Brestovac</w:t>
            </w:r>
          </w:p>
        </w:tc>
        <w:tc>
          <w:tcPr>
            <w:tcW w:w="1520" w:type="dxa"/>
            <w:tcBorders>
              <w:top w:val="single" w:sz="4" w:space="0" w:color="auto"/>
              <w:left w:val="single" w:sz="4" w:space="0" w:color="auto"/>
              <w:bottom w:val="single" w:sz="4" w:space="0" w:color="auto"/>
              <w:right w:val="single" w:sz="4" w:space="0" w:color="auto"/>
            </w:tcBorders>
          </w:tcPr>
          <w:p w14:paraId="402A45A8" w14:textId="2B648EB3" w:rsidR="00C564DD" w:rsidRPr="004D5DD2" w:rsidRDefault="00C564DD" w:rsidP="00C564DD">
            <w:pPr>
              <w:spacing w:after="0" w:line="240" w:lineRule="auto"/>
              <w:jc w:val="right"/>
              <w:rPr>
                <w:rFonts w:ascii="Arial" w:hAnsi="Arial" w:cs="Arial"/>
                <w:color w:val="000000"/>
              </w:rPr>
            </w:pPr>
            <w:r>
              <w:rPr>
                <w:rFonts w:ascii="Arial" w:hAnsi="Arial" w:cs="Arial"/>
                <w:color w:val="000000"/>
              </w:rPr>
              <w:t>968</w:t>
            </w:r>
          </w:p>
        </w:tc>
        <w:tc>
          <w:tcPr>
            <w:tcW w:w="1559" w:type="dxa"/>
            <w:tcBorders>
              <w:top w:val="single" w:sz="4" w:space="0" w:color="auto"/>
              <w:left w:val="single" w:sz="4" w:space="0" w:color="auto"/>
              <w:bottom w:val="single" w:sz="4" w:space="0" w:color="auto"/>
              <w:right w:val="single" w:sz="4" w:space="0" w:color="auto"/>
            </w:tcBorders>
            <w:noWrap/>
          </w:tcPr>
          <w:p w14:paraId="30BF0FA1" w14:textId="1A9EAAB5" w:rsidR="00C564DD" w:rsidRPr="004D5DD2" w:rsidRDefault="00C564DD" w:rsidP="00C564DD">
            <w:pPr>
              <w:spacing w:after="0" w:line="240" w:lineRule="auto"/>
              <w:jc w:val="right"/>
              <w:rPr>
                <w:rFonts w:ascii="Arial" w:hAnsi="Arial" w:cs="Arial"/>
                <w:color w:val="000000"/>
              </w:rPr>
            </w:pPr>
            <w:r>
              <w:rPr>
                <w:rFonts w:ascii="Arial" w:hAnsi="Arial" w:cs="Arial"/>
                <w:color w:val="000000"/>
              </w:rPr>
              <w:t>61</w:t>
            </w:r>
          </w:p>
        </w:tc>
        <w:tc>
          <w:tcPr>
            <w:tcW w:w="1515" w:type="dxa"/>
            <w:tcBorders>
              <w:top w:val="single" w:sz="4" w:space="0" w:color="auto"/>
              <w:left w:val="single" w:sz="4" w:space="0" w:color="auto"/>
              <w:bottom w:val="single" w:sz="4" w:space="0" w:color="auto"/>
              <w:right w:val="single" w:sz="4" w:space="0" w:color="auto"/>
            </w:tcBorders>
          </w:tcPr>
          <w:p w14:paraId="2CC765E9" w14:textId="4A817F5E" w:rsidR="00C564DD" w:rsidRPr="004D5DD2" w:rsidRDefault="009E66C1" w:rsidP="00C564DD">
            <w:pPr>
              <w:spacing w:after="0" w:line="240" w:lineRule="auto"/>
              <w:jc w:val="right"/>
              <w:rPr>
                <w:rFonts w:ascii="Arial" w:hAnsi="Arial" w:cs="Arial"/>
                <w:color w:val="000000"/>
              </w:rPr>
            </w:pPr>
            <w:r>
              <w:rPr>
                <w:rFonts w:ascii="Arial" w:hAnsi="Arial" w:cs="Arial"/>
                <w:color w:val="000000"/>
              </w:rPr>
              <w:t>964</w:t>
            </w:r>
          </w:p>
        </w:tc>
        <w:tc>
          <w:tcPr>
            <w:tcW w:w="1671" w:type="dxa"/>
            <w:tcBorders>
              <w:top w:val="single" w:sz="4" w:space="0" w:color="auto"/>
              <w:left w:val="single" w:sz="4" w:space="0" w:color="auto"/>
              <w:bottom w:val="single" w:sz="4" w:space="0" w:color="auto"/>
              <w:right w:val="single" w:sz="4" w:space="0" w:color="auto"/>
            </w:tcBorders>
          </w:tcPr>
          <w:p w14:paraId="789D6DFD" w14:textId="67F9D522" w:rsidR="00C564DD" w:rsidRPr="004D5DD2" w:rsidRDefault="009E66C1" w:rsidP="00C564DD">
            <w:pPr>
              <w:spacing w:after="0" w:line="240" w:lineRule="auto"/>
              <w:jc w:val="right"/>
              <w:rPr>
                <w:rFonts w:ascii="Arial" w:hAnsi="Arial" w:cs="Arial"/>
                <w:color w:val="000000"/>
              </w:rPr>
            </w:pPr>
            <w:r>
              <w:rPr>
                <w:rFonts w:ascii="Arial" w:hAnsi="Arial" w:cs="Arial"/>
                <w:color w:val="000000"/>
              </w:rPr>
              <w:t>65</w:t>
            </w:r>
          </w:p>
        </w:tc>
      </w:tr>
      <w:tr w:rsidR="00C564DD" w:rsidRPr="004D5DD2" w14:paraId="2EC90E15" w14:textId="77777777" w:rsidTr="00C564DD">
        <w:trPr>
          <w:trHeight w:val="28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4934FA51" w14:textId="77777777" w:rsidR="00C564DD" w:rsidRPr="004D5DD2" w:rsidRDefault="00C564DD" w:rsidP="00C564DD">
            <w:pPr>
              <w:spacing w:after="0" w:line="240" w:lineRule="auto"/>
              <w:rPr>
                <w:rFonts w:ascii="Arial" w:hAnsi="Arial" w:cs="Arial"/>
                <w:color w:val="000000"/>
              </w:rPr>
            </w:pPr>
            <w:r>
              <w:rPr>
                <w:rFonts w:ascii="Arial" w:hAnsi="Arial" w:cs="Arial"/>
                <w:color w:val="000000"/>
              </w:rPr>
              <w:t>Čaglin</w:t>
            </w:r>
          </w:p>
        </w:tc>
        <w:tc>
          <w:tcPr>
            <w:tcW w:w="1520" w:type="dxa"/>
            <w:tcBorders>
              <w:top w:val="single" w:sz="4" w:space="0" w:color="auto"/>
              <w:left w:val="single" w:sz="4" w:space="0" w:color="auto"/>
              <w:bottom w:val="single" w:sz="4" w:space="0" w:color="auto"/>
              <w:right w:val="single" w:sz="4" w:space="0" w:color="auto"/>
            </w:tcBorders>
          </w:tcPr>
          <w:p w14:paraId="1073D27D" w14:textId="41651092" w:rsidR="00C564DD" w:rsidRPr="004D5DD2" w:rsidRDefault="00C564DD" w:rsidP="00C564DD">
            <w:pPr>
              <w:spacing w:after="0" w:line="240" w:lineRule="auto"/>
              <w:jc w:val="right"/>
              <w:rPr>
                <w:rFonts w:ascii="Arial" w:hAnsi="Arial" w:cs="Arial"/>
                <w:color w:val="000000"/>
              </w:rPr>
            </w:pPr>
            <w:r>
              <w:rPr>
                <w:rFonts w:ascii="Arial" w:hAnsi="Arial" w:cs="Arial"/>
                <w:color w:val="000000"/>
              </w:rPr>
              <w:t>533</w:t>
            </w:r>
          </w:p>
        </w:tc>
        <w:tc>
          <w:tcPr>
            <w:tcW w:w="1559" w:type="dxa"/>
            <w:tcBorders>
              <w:top w:val="single" w:sz="4" w:space="0" w:color="auto"/>
              <w:left w:val="single" w:sz="4" w:space="0" w:color="auto"/>
              <w:bottom w:val="single" w:sz="4" w:space="0" w:color="auto"/>
              <w:right w:val="single" w:sz="4" w:space="0" w:color="auto"/>
            </w:tcBorders>
            <w:noWrap/>
          </w:tcPr>
          <w:p w14:paraId="465ECFD0" w14:textId="05A2939E" w:rsidR="00C564DD" w:rsidRPr="004D5DD2" w:rsidRDefault="00C564DD" w:rsidP="00C564DD">
            <w:pPr>
              <w:spacing w:after="0" w:line="240" w:lineRule="auto"/>
              <w:jc w:val="right"/>
              <w:rPr>
                <w:rFonts w:ascii="Arial" w:hAnsi="Arial" w:cs="Arial"/>
                <w:color w:val="000000"/>
              </w:rPr>
            </w:pPr>
            <w:r>
              <w:rPr>
                <w:rFonts w:ascii="Arial" w:hAnsi="Arial" w:cs="Arial"/>
                <w:color w:val="000000"/>
              </w:rPr>
              <w:t>34</w:t>
            </w:r>
          </w:p>
        </w:tc>
        <w:tc>
          <w:tcPr>
            <w:tcW w:w="1515" w:type="dxa"/>
            <w:tcBorders>
              <w:top w:val="single" w:sz="4" w:space="0" w:color="auto"/>
              <w:left w:val="single" w:sz="4" w:space="0" w:color="auto"/>
              <w:bottom w:val="single" w:sz="4" w:space="0" w:color="auto"/>
              <w:right w:val="single" w:sz="4" w:space="0" w:color="auto"/>
            </w:tcBorders>
          </w:tcPr>
          <w:p w14:paraId="3E574690" w14:textId="3F3BE4F7" w:rsidR="00C564DD" w:rsidRPr="004D5DD2" w:rsidRDefault="009E66C1" w:rsidP="00C564DD">
            <w:pPr>
              <w:spacing w:after="0" w:line="240" w:lineRule="auto"/>
              <w:jc w:val="right"/>
              <w:rPr>
                <w:rFonts w:ascii="Arial" w:hAnsi="Arial" w:cs="Arial"/>
                <w:color w:val="000000"/>
              </w:rPr>
            </w:pPr>
            <w:r>
              <w:rPr>
                <w:rFonts w:ascii="Arial" w:hAnsi="Arial" w:cs="Arial"/>
                <w:color w:val="000000"/>
              </w:rPr>
              <w:t>524</w:t>
            </w:r>
          </w:p>
        </w:tc>
        <w:tc>
          <w:tcPr>
            <w:tcW w:w="1671" w:type="dxa"/>
            <w:tcBorders>
              <w:top w:val="single" w:sz="4" w:space="0" w:color="auto"/>
              <w:left w:val="single" w:sz="4" w:space="0" w:color="auto"/>
              <w:bottom w:val="single" w:sz="4" w:space="0" w:color="auto"/>
              <w:right w:val="single" w:sz="4" w:space="0" w:color="auto"/>
            </w:tcBorders>
          </w:tcPr>
          <w:p w14:paraId="353AE0A6" w14:textId="1F1E803D" w:rsidR="00C564DD" w:rsidRPr="004D5DD2" w:rsidRDefault="009E66C1" w:rsidP="00C564DD">
            <w:pPr>
              <w:spacing w:after="0" w:line="240" w:lineRule="auto"/>
              <w:jc w:val="right"/>
              <w:rPr>
                <w:rFonts w:ascii="Arial" w:hAnsi="Arial" w:cs="Arial"/>
                <w:color w:val="000000"/>
              </w:rPr>
            </w:pPr>
            <w:r>
              <w:rPr>
                <w:rFonts w:ascii="Arial" w:hAnsi="Arial" w:cs="Arial"/>
                <w:color w:val="000000"/>
              </w:rPr>
              <w:t>34</w:t>
            </w:r>
          </w:p>
        </w:tc>
      </w:tr>
      <w:tr w:rsidR="00C564DD" w:rsidRPr="004D5DD2" w14:paraId="4BE0CCFE" w14:textId="77777777" w:rsidTr="00C564DD">
        <w:trPr>
          <w:trHeight w:val="28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722E03EF" w14:textId="77777777" w:rsidR="00C564DD" w:rsidRPr="004D5DD2" w:rsidRDefault="00C564DD" w:rsidP="00C564DD">
            <w:pPr>
              <w:spacing w:after="0" w:line="240" w:lineRule="auto"/>
              <w:rPr>
                <w:rFonts w:ascii="Arial" w:hAnsi="Arial" w:cs="Arial"/>
                <w:color w:val="000000"/>
              </w:rPr>
            </w:pPr>
            <w:r>
              <w:rPr>
                <w:rFonts w:ascii="Arial" w:hAnsi="Arial" w:cs="Arial"/>
                <w:color w:val="000000"/>
              </w:rPr>
              <w:t>Jakšić</w:t>
            </w:r>
          </w:p>
        </w:tc>
        <w:tc>
          <w:tcPr>
            <w:tcW w:w="1520" w:type="dxa"/>
            <w:tcBorders>
              <w:top w:val="single" w:sz="4" w:space="0" w:color="auto"/>
              <w:left w:val="single" w:sz="4" w:space="0" w:color="auto"/>
              <w:bottom w:val="single" w:sz="4" w:space="0" w:color="auto"/>
              <w:right w:val="single" w:sz="4" w:space="0" w:color="auto"/>
            </w:tcBorders>
          </w:tcPr>
          <w:p w14:paraId="6A59CC87" w14:textId="7F195F4D" w:rsidR="00C564DD" w:rsidRPr="004D5DD2" w:rsidRDefault="00C564DD" w:rsidP="00C564DD">
            <w:pPr>
              <w:spacing w:after="0" w:line="240" w:lineRule="auto"/>
              <w:jc w:val="right"/>
              <w:rPr>
                <w:rFonts w:ascii="Arial" w:hAnsi="Arial" w:cs="Arial"/>
                <w:color w:val="000000"/>
              </w:rPr>
            </w:pPr>
            <w:r>
              <w:rPr>
                <w:rFonts w:ascii="Arial" w:hAnsi="Arial" w:cs="Arial"/>
                <w:color w:val="000000"/>
              </w:rPr>
              <w:t>1.018</w:t>
            </w:r>
          </w:p>
        </w:tc>
        <w:tc>
          <w:tcPr>
            <w:tcW w:w="1559" w:type="dxa"/>
            <w:tcBorders>
              <w:top w:val="single" w:sz="4" w:space="0" w:color="auto"/>
              <w:left w:val="single" w:sz="4" w:space="0" w:color="auto"/>
              <w:bottom w:val="single" w:sz="4" w:space="0" w:color="auto"/>
              <w:right w:val="single" w:sz="4" w:space="0" w:color="auto"/>
            </w:tcBorders>
            <w:noWrap/>
          </w:tcPr>
          <w:p w14:paraId="120835AE" w14:textId="7D0CDA29" w:rsidR="00C564DD" w:rsidRPr="004D5DD2" w:rsidRDefault="00C564DD" w:rsidP="00C564DD">
            <w:pPr>
              <w:spacing w:after="0" w:line="240" w:lineRule="auto"/>
              <w:jc w:val="right"/>
              <w:rPr>
                <w:rFonts w:ascii="Arial" w:hAnsi="Arial" w:cs="Arial"/>
                <w:color w:val="000000"/>
              </w:rPr>
            </w:pPr>
            <w:r>
              <w:rPr>
                <w:rFonts w:ascii="Arial" w:hAnsi="Arial" w:cs="Arial"/>
                <w:color w:val="000000"/>
              </w:rPr>
              <w:t>55</w:t>
            </w:r>
          </w:p>
        </w:tc>
        <w:tc>
          <w:tcPr>
            <w:tcW w:w="1515" w:type="dxa"/>
            <w:tcBorders>
              <w:top w:val="single" w:sz="4" w:space="0" w:color="auto"/>
              <w:left w:val="single" w:sz="4" w:space="0" w:color="auto"/>
              <w:bottom w:val="single" w:sz="4" w:space="0" w:color="auto"/>
              <w:right w:val="single" w:sz="4" w:space="0" w:color="auto"/>
            </w:tcBorders>
          </w:tcPr>
          <w:p w14:paraId="6000177F" w14:textId="57DA7E8A" w:rsidR="00C564DD" w:rsidRPr="004D5DD2" w:rsidRDefault="009E66C1" w:rsidP="00C564DD">
            <w:pPr>
              <w:spacing w:after="0" w:line="240" w:lineRule="auto"/>
              <w:jc w:val="right"/>
              <w:rPr>
                <w:rFonts w:ascii="Arial" w:hAnsi="Arial" w:cs="Arial"/>
                <w:color w:val="000000"/>
              </w:rPr>
            </w:pPr>
            <w:r>
              <w:rPr>
                <w:rFonts w:ascii="Arial" w:hAnsi="Arial" w:cs="Arial"/>
                <w:color w:val="000000"/>
              </w:rPr>
              <w:t>1.017</w:t>
            </w:r>
          </w:p>
        </w:tc>
        <w:tc>
          <w:tcPr>
            <w:tcW w:w="1671" w:type="dxa"/>
            <w:tcBorders>
              <w:top w:val="single" w:sz="4" w:space="0" w:color="auto"/>
              <w:left w:val="single" w:sz="4" w:space="0" w:color="auto"/>
              <w:bottom w:val="single" w:sz="4" w:space="0" w:color="auto"/>
              <w:right w:val="single" w:sz="4" w:space="0" w:color="auto"/>
            </w:tcBorders>
          </w:tcPr>
          <w:p w14:paraId="7E924151" w14:textId="22FDDF10" w:rsidR="00C564DD" w:rsidRPr="004D5DD2" w:rsidRDefault="009E66C1" w:rsidP="00C564DD">
            <w:pPr>
              <w:spacing w:after="0" w:line="240" w:lineRule="auto"/>
              <w:jc w:val="right"/>
              <w:rPr>
                <w:rFonts w:ascii="Arial" w:hAnsi="Arial" w:cs="Arial"/>
                <w:color w:val="000000"/>
              </w:rPr>
            </w:pPr>
            <w:r>
              <w:rPr>
                <w:rFonts w:ascii="Arial" w:hAnsi="Arial" w:cs="Arial"/>
                <w:color w:val="000000"/>
              </w:rPr>
              <w:t>57</w:t>
            </w:r>
          </w:p>
        </w:tc>
      </w:tr>
      <w:tr w:rsidR="00C564DD" w:rsidRPr="004D5DD2" w14:paraId="654D8174" w14:textId="77777777" w:rsidTr="00C564DD">
        <w:trPr>
          <w:trHeight w:val="28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0A24FCD3" w14:textId="77777777" w:rsidR="00C564DD" w:rsidRPr="004D5DD2" w:rsidRDefault="00C564DD" w:rsidP="00C564DD">
            <w:pPr>
              <w:spacing w:after="0" w:line="240" w:lineRule="auto"/>
              <w:rPr>
                <w:rFonts w:ascii="Arial" w:hAnsi="Arial" w:cs="Arial"/>
                <w:color w:val="000000"/>
              </w:rPr>
            </w:pPr>
            <w:r>
              <w:rPr>
                <w:rFonts w:ascii="Arial" w:hAnsi="Arial" w:cs="Arial"/>
                <w:color w:val="000000"/>
              </w:rPr>
              <w:t>Kaptol</w:t>
            </w:r>
          </w:p>
        </w:tc>
        <w:tc>
          <w:tcPr>
            <w:tcW w:w="1520" w:type="dxa"/>
            <w:tcBorders>
              <w:top w:val="single" w:sz="4" w:space="0" w:color="auto"/>
              <w:left w:val="single" w:sz="4" w:space="0" w:color="auto"/>
              <w:bottom w:val="single" w:sz="4" w:space="0" w:color="auto"/>
              <w:right w:val="single" w:sz="4" w:space="0" w:color="auto"/>
            </w:tcBorders>
          </w:tcPr>
          <w:p w14:paraId="4803E83E" w14:textId="1C8EB4C2" w:rsidR="00C564DD" w:rsidRPr="004D5DD2" w:rsidRDefault="00C564DD" w:rsidP="00C564DD">
            <w:pPr>
              <w:spacing w:after="0" w:line="240" w:lineRule="auto"/>
              <w:jc w:val="right"/>
              <w:rPr>
                <w:rFonts w:ascii="Arial" w:hAnsi="Arial" w:cs="Arial"/>
                <w:color w:val="000000"/>
              </w:rPr>
            </w:pPr>
            <w:r>
              <w:rPr>
                <w:rFonts w:ascii="Arial" w:hAnsi="Arial" w:cs="Arial"/>
                <w:color w:val="000000"/>
              </w:rPr>
              <w:t>796</w:t>
            </w:r>
          </w:p>
        </w:tc>
        <w:tc>
          <w:tcPr>
            <w:tcW w:w="1559" w:type="dxa"/>
            <w:tcBorders>
              <w:top w:val="single" w:sz="4" w:space="0" w:color="auto"/>
              <w:left w:val="single" w:sz="4" w:space="0" w:color="auto"/>
              <w:bottom w:val="single" w:sz="4" w:space="0" w:color="auto"/>
              <w:right w:val="single" w:sz="4" w:space="0" w:color="auto"/>
            </w:tcBorders>
            <w:noWrap/>
          </w:tcPr>
          <w:p w14:paraId="58F17833" w14:textId="40433F09" w:rsidR="00C564DD" w:rsidRPr="004D5DD2" w:rsidRDefault="00C564DD" w:rsidP="00C564DD">
            <w:pPr>
              <w:spacing w:after="0" w:line="240" w:lineRule="auto"/>
              <w:jc w:val="right"/>
              <w:rPr>
                <w:rFonts w:ascii="Arial" w:hAnsi="Arial" w:cs="Arial"/>
                <w:color w:val="000000"/>
              </w:rPr>
            </w:pPr>
            <w:r>
              <w:rPr>
                <w:rFonts w:ascii="Arial" w:hAnsi="Arial" w:cs="Arial"/>
                <w:color w:val="000000"/>
              </w:rPr>
              <w:t>42</w:t>
            </w:r>
          </w:p>
        </w:tc>
        <w:tc>
          <w:tcPr>
            <w:tcW w:w="1515" w:type="dxa"/>
            <w:tcBorders>
              <w:top w:val="single" w:sz="4" w:space="0" w:color="auto"/>
              <w:left w:val="single" w:sz="4" w:space="0" w:color="auto"/>
              <w:bottom w:val="single" w:sz="4" w:space="0" w:color="auto"/>
              <w:right w:val="single" w:sz="4" w:space="0" w:color="auto"/>
            </w:tcBorders>
          </w:tcPr>
          <w:p w14:paraId="429D2906" w14:textId="5A673788" w:rsidR="00C564DD" w:rsidRPr="004D5DD2" w:rsidRDefault="009E66C1" w:rsidP="00C564DD">
            <w:pPr>
              <w:spacing w:after="0" w:line="240" w:lineRule="auto"/>
              <w:jc w:val="right"/>
              <w:rPr>
                <w:rFonts w:ascii="Arial" w:hAnsi="Arial" w:cs="Arial"/>
                <w:color w:val="000000"/>
              </w:rPr>
            </w:pPr>
            <w:r>
              <w:rPr>
                <w:rFonts w:ascii="Arial" w:hAnsi="Arial" w:cs="Arial"/>
                <w:color w:val="000000"/>
              </w:rPr>
              <w:t>792</w:t>
            </w:r>
          </w:p>
        </w:tc>
        <w:tc>
          <w:tcPr>
            <w:tcW w:w="1671" w:type="dxa"/>
            <w:tcBorders>
              <w:top w:val="single" w:sz="4" w:space="0" w:color="auto"/>
              <w:left w:val="single" w:sz="4" w:space="0" w:color="auto"/>
              <w:bottom w:val="single" w:sz="4" w:space="0" w:color="auto"/>
              <w:right w:val="single" w:sz="4" w:space="0" w:color="auto"/>
            </w:tcBorders>
          </w:tcPr>
          <w:p w14:paraId="223BA59F" w14:textId="76EA8169" w:rsidR="00C564DD" w:rsidRPr="004D5DD2" w:rsidRDefault="009E66C1" w:rsidP="00C564DD">
            <w:pPr>
              <w:spacing w:after="0" w:line="240" w:lineRule="auto"/>
              <w:jc w:val="right"/>
              <w:rPr>
                <w:rFonts w:ascii="Arial" w:hAnsi="Arial" w:cs="Arial"/>
                <w:color w:val="000000"/>
              </w:rPr>
            </w:pPr>
            <w:r>
              <w:rPr>
                <w:rFonts w:ascii="Arial" w:hAnsi="Arial" w:cs="Arial"/>
                <w:color w:val="000000"/>
              </w:rPr>
              <w:t>40</w:t>
            </w:r>
          </w:p>
        </w:tc>
      </w:tr>
      <w:tr w:rsidR="00C564DD" w:rsidRPr="004D5DD2" w14:paraId="27051318" w14:textId="77777777" w:rsidTr="00C564DD">
        <w:trPr>
          <w:trHeight w:val="28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696C1DEC" w14:textId="77777777" w:rsidR="00C564DD" w:rsidRPr="004D5DD2" w:rsidRDefault="00C564DD" w:rsidP="00C564DD">
            <w:pPr>
              <w:spacing w:after="0" w:line="240" w:lineRule="auto"/>
              <w:rPr>
                <w:rFonts w:ascii="Arial" w:hAnsi="Arial" w:cs="Arial"/>
                <w:color w:val="000000"/>
              </w:rPr>
            </w:pPr>
            <w:r>
              <w:rPr>
                <w:rFonts w:ascii="Arial" w:hAnsi="Arial" w:cs="Arial"/>
                <w:color w:val="000000"/>
              </w:rPr>
              <w:t>Velika</w:t>
            </w:r>
          </w:p>
        </w:tc>
        <w:tc>
          <w:tcPr>
            <w:tcW w:w="1520" w:type="dxa"/>
            <w:tcBorders>
              <w:top w:val="single" w:sz="4" w:space="0" w:color="auto"/>
              <w:left w:val="single" w:sz="4" w:space="0" w:color="auto"/>
              <w:bottom w:val="single" w:sz="4" w:space="0" w:color="auto"/>
              <w:right w:val="single" w:sz="4" w:space="0" w:color="auto"/>
            </w:tcBorders>
          </w:tcPr>
          <w:p w14:paraId="73C4DE51" w14:textId="26C1BA58" w:rsidR="00C564DD" w:rsidRPr="004D5DD2" w:rsidRDefault="00C564DD" w:rsidP="00C564DD">
            <w:pPr>
              <w:spacing w:after="0" w:line="240" w:lineRule="auto"/>
              <w:jc w:val="right"/>
              <w:rPr>
                <w:rFonts w:ascii="Arial" w:hAnsi="Arial" w:cs="Arial"/>
                <w:color w:val="000000"/>
              </w:rPr>
            </w:pPr>
            <w:r>
              <w:rPr>
                <w:rFonts w:ascii="Arial" w:hAnsi="Arial" w:cs="Arial"/>
                <w:color w:val="000000"/>
              </w:rPr>
              <w:t>1.368</w:t>
            </w:r>
          </w:p>
        </w:tc>
        <w:tc>
          <w:tcPr>
            <w:tcW w:w="1559" w:type="dxa"/>
            <w:tcBorders>
              <w:top w:val="single" w:sz="4" w:space="0" w:color="auto"/>
              <w:left w:val="single" w:sz="4" w:space="0" w:color="auto"/>
              <w:bottom w:val="single" w:sz="4" w:space="0" w:color="auto"/>
              <w:right w:val="single" w:sz="4" w:space="0" w:color="auto"/>
            </w:tcBorders>
            <w:noWrap/>
          </w:tcPr>
          <w:p w14:paraId="6291C5BB" w14:textId="09FFB5E9" w:rsidR="00C564DD" w:rsidRPr="004D5DD2" w:rsidRDefault="00C564DD" w:rsidP="00C564DD">
            <w:pPr>
              <w:spacing w:after="0" w:line="240" w:lineRule="auto"/>
              <w:jc w:val="right"/>
              <w:rPr>
                <w:rFonts w:ascii="Arial" w:hAnsi="Arial" w:cs="Arial"/>
                <w:color w:val="000000"/>
              </w:rPr>
            </w:pPr>
            <w:r>
              <w:rPr>
                <w:rFonts w:ascii="Arial" w:hAnsi="Arial" w:cs="Arial"/>
                <w:color w:val="000000"/>
              </w:rPr>
              <w:t>69</w:t>
            </w:r>
          </w:p>
        </w:tc>
        <w:tc>
          <w:tcPr>
            <w:tcW w:w="1515" w:type="dxa"/>
            <w:tcBorders>
              <w:top w:val="single" w:sz="4" w:space="0" w:color="auto"/>
              <w:left w:val="single" w:sz="4" w:space="0" w:color="auto"/>
              <w:bottom w:val="single" w:sz="4" w:space="0" w:color="auto"/>
              <w:right w:val="single" w:sz="4" w:space="0" w:color="auto"/>
            </w:tcBorders>
          </w:tcPr>
          <w:p w14:paraId="0D5B7DF7" w14:textId="2D071247" w:rsidR="00C564DD" w:rsidRPr="004D5DD2" w:rsidRDefault="009E66C1" w:rsidP="00C564DD">
            <w:pPr>
              <w:spacing w:after="0" w:line="240" w:lineRule="auto"/>
              <w:jc w:val="right"/>
              <w:rPr>
                <w:rFonts w:ascii="Arial" w:hAnsi="Arial" w:cs="Arial"/>
                <w:color w:val="000000"/>
              </w:rPr>
            </w:pPr>
            <w:r>
              <w:rPr>
                <w:rFonts w:ascii="Arial" w:hAnsi="Arial" w:cs="Arial"/>
                <w:color w:val="000000"/>
              </w:rPr>
              <w:t>1.388</w:t>
            </w:r>
          </w:p>
        </w:tc>
        <w:tc>
          <w:tcPr>
            <w:tcW w:w="1671" w:type="dxa"/>
            <w:tcBorders>
              <w:top w:val="single" w:sz="4" w:space="0" w:color="auto"/>
              <w:left w:val="single" w:sz="4" w:space="0" w:color="auto"/>
              <w:bottom w:val="single" w:sz="4" w:space="0" w:color="auto"/>
              <w:right w:val="single" w:sz="4" w:space="0" w:color="auto"/>
            </w:tcBorders>
          </w:tcPr>
          <w:p w14:paraId="09FC16D8" w14:textId="77530583" w:rsidR="00C564DD" w:rsidRPr="004D5DD2" w:rsidRDefault="009E66C1" w:rsidP="00C564DD">
            <w:pPr>
              <w:spacing w:after="0" w:line="240" w:lineRule="auto"/>
              <w:jc w:val="right"/>
              <w:rPr>
                <w:rFonts w:ascii="Arial" w:hAnsi="Arial" w:cs="Arial"/>
                <w:color w:val="000000"/>
              </w:rPr>
            </w:pPr>
            <w:r>
              <w:rPr>
                <w:rFonts w:ascii="Arial" w:hAnsi="Arial" w:cs="Arial"/>
                <w:color w:val="000000"/>
              </w:rPr>
              <w:t>71</w:t>
            </w:r>
          </w:p>
        </w:tc>
      </w:tr>
      <w:tr w:rsidR="00C564DD" w:rsidRPr="004D5DD2" w14:paraId="46F49126" w14:textId="77777777" w:rsidTr="00C564DD">
        <w:trPr>
          <w:trHeight w:val="300"/>
        </w:trPr>
        <w:tc>
          <w:tcPr>
            <w:tcW w:w="2972" w:type="dxa"/>
            <w:tcBorders>
              <w:top w:val="nil"/>
              <w:left w:val="single" w:sz="4" w:space="0" w:color="auto"/>
              <w:bottom w:val="single" w:sz="4" w:space="0" w:color="auto"/>
              <w:right w:val="single" w:sz="4" w:space="0" w:color="auto"/>
            </w:tcBorders>
            <w:shd w:val="clear" w:color="000000" w:fill="BFBFBF"/>
            <w:noWrap/>
            <w:vAlign w:val="bottom"/>
            <w:hideMark/>
          </w:tcPr>
          <w:p w14:paraId="08BA4328" w14:textId="77777777" w:rsidR="00C564DD" w:rsidRPr="004D5DD2" w:rsidRDefault="00C564DD" w:rsidP="00C564DD">
            <w:pPr>
              <w:spacing w:after="0" w:line="240" w:lineRule="auto"/>
              <w:rPr>
                <w:rFonts w:ascii="Arial" w:hAnsi="Arial" w:cs="Arial"/>
                <w:b/>
                <w:bCs/>
                <w:color w:val="000000"/>
              </w:rPr>
            </w:pPr>
            <w:r w:rsidRPr="004D5DD2">
              <w:rPr>
                <w:rFonts w:ascii="Arial" w:hAnsi="Arial" w:cs="Arial"/>
                <w:b/>
                <w:bCs/>
                <w:color w:val="000000"/>
              </w:rPr>
              <w:t>Ukupno</w:t>
            </w:r>
          </w:p>
        </w:tc>
        <w:tc>
          <w:tcPr>
            <w:tcW w:w="1520" w:type="dxa"/>
            <w:tcBorders>
              <w:top w:val="single" w:sz="4" w:space="0" w:color="auto"/>
              <w:left w:val="single" w:sz="4" w:space="0" w:color="auto"/>
              <w:bottom w:val="single" w:sz="4" w:space="0" w:color="auto"/>
              <w:right w:val="single" w:sz="4" w:space="0" w:color="auto"/>
            </w:tcBorders>
            <w:shd w:val="clear" w:color="000000" w:fill="BFBFBF"/>
          </w:tcPr>
          <w:p w14:paraId="6CAF1B49" w14:textId="3C03E53E" w:rsidR="00C564DD" w:rsidRPr="004D5DD2" w:rsidRDefault="00C564DD" w:rsidP="00C564DD">
            <w:pPr>
              <w:spacing w:after="0" w:line="240" w:lineRule="auto"/>
              <w:jc w:val="right"/>
              <w:rPr>
                <w:rFonts w:ascii="Arial" w:hAnsi="Arial" w:cs="Arial"/>
                <w:b/>
                <w:bCs/>
                <w:color w:val="000000"/>
              </w:rPr>
            </w:pPr>
            <w:r>
              <w:rPr>
                <w:rFonts w:ascii="Arial" w:hAnsi="Arial" w:cs="Arial"/>
                <w:b/>
                <w:bCs/>
                <w:color w:val="000000"/>
              </w:rPr>
              <w:t>17.202</w:t>
            </w:r>
          </w:p>
        </w:tc>
        <w:tc>
          <w:tcPr>
            <w:tcW w:w="1559" w:type="dxa"/>
            <w:tcBorders>
              <w:top w:val="single" w:sz="4" w:space="0" w:color="auto"/>
              <w:left w:val="single" w:sz="4" w:space="0" w:color="auto"/>
              <w:bottom w:val="single" w:sz="4" w:space="0" w:color="auto"/>
              <w:right w:val="single" w:sz="4" w:space="0" w:color="auto"/>
            </w:tcBorders>
            <w:shd w:val="clear" w:color="000000" w:fill="BFBFBF"/>
            <w:noWrap/>
            <w:hideMark/>
          </w:tcPr>
          <w:p w14:paraId="14B6C3D9" w14:textId="14786FA7" w:rsidR="00C564DD" w:rsidRPr="004D5DD2" w:rsidRDefault="00C564DD" w:rsidP="00C564DD">
            <w:pPr>
              <w:spacing w:after="0" w:line="240" w:lineRule="auto"/>
              <w:jc w:val="right"/>
              <w:rPr>
                <w:rFonts w:ascii="Arial" w:hAnsi="Arial" w:cs="Arial"/>
                <w:b/>
                <w:bCs/>
                <w:color w:val="000000"/>
              </w:rPr>
            </w:pPr>
            <w:r>
              <w:rPr>
                <w:rFonts w:ascii="Arial" w:hAnsi="Arial" w:cs="Arial"/>
                <w:b/>
                <w:bCs/>
                <w:color w:val="000000"/>
              </w:rPr>
              <w:t>1.234</w:t>
            </w:r>
          </w:p>
        </w:tc>
        <w:tc>
          <w:tcPr>
            <w:tcW w:w="1515" w:type="dxa"/>
            <w:tcBorders>
              <w:top w:val="single" w:sz="4" w:space="0" w:color="auto"/>
              <w:left w:val="single" w:sz="4" w:space="0" w:color="auto"/>
              <w:bottom w:val="single" w:sz="4" w:space="0" w:color="auto"/>
              <w:right w:val="single" w:sz="4" w:space="0" w:color="auto"/>
            </w:tcBorders>
            <w:shd w:val="clear" w:color="000000" w:fill="BFBFBF"/>
          </w:tcPr>
          <w:p w14:paraId="428406EA" w14:textId="086885ED" w:rsidR="00C564DD" w:rsidRPr="004D5DD2" w:rsidRDefault="009E66C1" w:rsidP="00C564DD">
            <w:pPr>
              <w:spacing w:after="0" w:line="240" w:lineRule="auto"/>
              <w:jc w:val="right"/>
              <w:rPr>
                <w:rFonts w:ascii="Arial" w:hAnsi="Arial" w:cs="Arial"/>
                <w:b/>
                <w:bCs/>
                <w:color w:val="000000"/>
              </w:rPr>
            </w:pPr>
            <w:r>
              <w:rPr>
                <w:rFonts w:ascii="Arial" w:hAnsi="Arial" w:cs="Arial"/>
                <w:b/>
                <w:bCs/>
                <w:color w:val="000000"/>
              </w:rPr>
              <w:t>17.172</w:t>
            </w:r>
          </w:p>
        </w:tc>
        <w:tc>
          <w:tcPr>
            <w:tcW w:w="1671" w:type="dxa"/>
            <w:tcBorders>
              <w:top w:val="single" w:sz="4" w:space="0" w:color="auto"/>
              <w:left w:val="single" w:sz="4" w:space="0" w:color="auto"/>
              <w:bottom w:val="single" w:sz="4" w:space="0" w:color="auto"/>
              <w:right w:val="single" w:sz="4" w:space="0" w:color="auto"/>
            </w:tcBorders>
            <w:shd w:val="clear" w:color="000000" w:fill="BFBFBF"/>
          </w:tcPr>
          <w:p w14:paraId="5E0A29DB" w14:textId="42C549FC" w:rsidR="00C564DD" w:rsidRPr="004D5DD2" w:rsidRDefault="009E66C1" w:rsidP="00C564DD">
            <w:pPr>
              <w:spacing w:after="0" w:line="240" w:lineRule="auto"/>
              <w:jc w:val="right"/>
              <w:rPr>
                <w:rFonts w:ascii="Arial" w:hAnsi="Arial" w:cs="Arial"/>
                <w:b/>
                <w:bCs/>
                <w:color w:val="000000"/>
              </w:rPr>
            </w:pPr>
            <w:r>
              <w:rPr>
                <w:rFonts w:ascii="Arial" w:hAnsi="Arial" w:cs="Arial"/>
                <w:b/>
                <w:bCs/>
                <w:color w:val="000000"/>
              </w:rPr>
              <w:t>1.228</w:t>
            </w:r>
          </w:p>
        </w:tc>
      </w:tr>
    </w:tbl>
    <w:p w14:paraId="705B7734" w14:textId="77777777" w:rsidR="00B65621" w:rsidRDefault="00B65621" w:rsidP="0070234F">
      <w:pPr>
        <w:spacing w:after="0"/>
        <w:jc w:val="both"/>
        <w:rPr>
          <w:rFonts w:ascii="Arial Narrow" w:hAnsi="Arial Narrow"/>
          <w:sz w:val="24"/>
          <w:szCs w:val="24"/>
        </w:rPr>
      </w:pPr>
    </w:p>
    <w:p w14:paraId="7131CE6D" w14:textId="4094F3B8" w:rsidR="00703FA9" w:rsidRDefault="00232C88" w:rsidP="006B1F34">
      <w:pPr>
        <w:spacing w:after="0"/>
        <w:ind w:firstLine="643"/>
        <w:jc w:val="both"/>
        <w:rPr>
          <w:rFonts w:ascii="Arial Narrow" w:hAnsi="Arial Narrow"/>
          <w:sz w:val="24"/>
          <w:szCs w:val="24"/>
        </w:rPr>
      </w:pPr>
      <w:r>
        <w:rPr>
          <w:rFonts w:ascii="Arial Narrow" w:hAnsi="Arial Narrow"/>
          <w:sz w:val="24"/>
          <w:szCs w:val="24"/>
        </w:rPr>
        <w:t>Društvo upravlja reciklažnim dvorištima u Požegi, Pleternici,</w:t>
      </w:r>
      <w:r w:rsidR="00516038">
        <w:rPr>
          <w:rFonts w:ascii="Arial Narrow" w:hAnsi="Arial Narrow"/>
          <w:sz w:val="24"/>
          <w:szCs w:val="24"/>
        </w:rPr>
        <w:t xml:space="preserve"> Kutjevu,</w:t>
      </w:r>
      <w:r>
        <w:rPr>
          <w:rFonts w:ascii="Arial Narrow" w:hAnsi="Arial Narrow"/>
          <w:sz w:val="24"/>
          <w:szCs w:val="24"/>
        </w:rPr>
        <w:t xml:space="preserve"> Velikoj</w:t>
      </w:r>
      <w:r w:rsidR="00516038">
        <w:rPr>
          <w:rFonts w:ascii="Arial Narrow" w:hAnsi="Arial Narrow"/>
          <w:sz w:val="24"/>
          <w:szCs w:val="24"/>
        </w:rPr>
        <w:t xml:space="preserve">, </w:t>
      </w:r>
      <w:r>
        <w:rPr>
          <w:rFonts w:ascii="Arial Narrow" w:hAnsi="Arial Narrow"/>
          <w:sz w:val="24"/>
          <w:szCs w:val="24"/>
        </w:rPr>
        <w:t>Jakšiću</w:t>
      </w:r>
      <w:r w:rsidR="00516038">
        <w:rPr>
          <w:rFonts w:ascii="Arial Narrow" w:hAnsi="Arial Narrow"/>
          <w:sz w:val="24"/>
          <w:szCs w:val="24"/>
        </w:rPr>
        <w:t xml:space="preserve"> i Kaptolu</w:t>
      </w:r>
      <w:r>
        <w:rPr>
          <w:rFonts w:ascii="Arial Narrow" w:hAnsi="Arial Narrow"/>
          <w:sz w:val="24"/>
          <w:szCs w:val="24"/>
        </w:rPr>
        <w:t xml:space="preserve"> što iziskuje znatne troškove.</w:t>
      </w:r>
      <w:r w:rsidR="008D0497">
        <w:rPr>
          <w:rFonts w:ascii="Arial Narrow" w:hAnsi="Arial Narrow"/>
          <w:sz w:val="24"/>
          <w:szCs w:val="24"/>
        </w:rPr>
        <w:t xml:space="preserve"> Jedinice lokalne samouprave </w:t>
      </w:r>
      <w:r>
        <w:rPr>
          <w:rFonts w:ascii="Arial Narrow" w:hAnsi="Arial Narrow"/>
          <w:sz w:val="24"/>
          <w:szCs w:val="24"/>
        </w:rPr>
        <w:t xml:space="preserve"> </w:t>
      </w:r>
      <w:r w:rsidR="008D0497">
        <w:rPr>
          <w:rFonts w:ascii="Arial Narrow" w:hAnsi="Arial Narrow"/>
          <w:sz w:val="24"/>
          <w:szCs w:val="24"/>
        </w:rPr>
        <w:t>s</w:t>
      </w:r>
      <w:r>
        <w:rPr>
          <w:rFonts w:ascii="Arial Narrow" w:hAnsi="Arial Narrow"/>
          <w:sz w:val="24"/>
          <w:szCs w:val="24"/>
        </w:rPr>
        <w:t>ufinancira</w:t>
      </w:r>
      <w:r w:rsidR="008D0497">
        <w:rPr>
          <w:rFonts w:ascii="Arial Narrow" w:hAnsi="Arial Narrow"/>
          <w:sz w:val="24"/>
          <w:szCs w:val="24"/>
        </w:rPr>
        <w:t>ju</w:t>
      </w:r>
      <w:r>
        <w:rPr>
          <w:rFonts w:ascii="Arial Narrow" w:hAnsi="Arial Narrow"/>
          <w:sz w:val="24"/>
          <w:szCs w:val="24"/>
        </w:rPr>
        <w:t xml:space="preserve"> rad reciklažnih dvorišta</w:t>
      </w:r>
      <w:r w:rsidR="008D0497">
        <w:rPr>
          <w:rFonts w:ascii="Arial Narrow" w:hAnsi="Arial Narrow"/>
          <w:sz w:val="24"/>
          <w:szCs w:val="24"/>
        </w:rPr>
        <w:t xml:space="preserve"> na svom području.</w:t>
      </w:r>
    </w:p>
    <w:p w14:paraId="32A18B3D" w14:textId="77777777" w:rsidR="002A4D2C" w:rsidRDefault="002A4D2C" w:rsidP="006B1F34">
      <w:pPr>
        <w:spacing w:after="0"/>
        <w:ind w:firstLine="643"/>
        <w:jc w:val="both"/>
        <w:rPr>
          <w:rFonts w:ascii="Arial Narrow" w:hAnsi="Arial Narrow"/>
          <w:sz w:val="24"/>
          <w:szCs w:val="24"/>
        </w:rPr>
      </w:pPr>
    </w:p>
    <w:p w14:paraId="45F35F12" w14:textId="77777777" w:rsidR="00761CBE" w:rsidRDefault="00761CBE" w:rsidP="006B1F34">
      <w:pPr>
        <w:spacing w:after="0"/>
        <w:ind w:firstLine="643"/>
        <w:jc w:val="both"/>
        <w:rPr>
          <w:rFonts w:ascii="Arial Narrow" w:hAnsi="Arial Narrow"/>
          <w:sz w:val="24"/>
          <w:szCs w:val="24"/>
        </w:rPr>
      </w:pPr>
    </w:p>
    <w:p w14:paraId="3E3EDFE7" w14:textId="77777777" w:rsidR="002A4D2C" w:rsidRDefault="002A4D2C" w:rsidP="00B65621">
      <w:pPr>
        <w:spacing w:after="0"/>
        <w:jc w:val="both"/>
        <w:rPr>
          <w:rFonts w:ascii="Arial Narrow" w:hAnsi="Arial Narrow"/>
          <w:sz w:val="24"/>
          <w:szCs w:val="24"/>
        </w:rPr>
      </w:pPr>
    </w:p>
    <w:p w14:paraId="5F1A5E1A" w14:textId="77777777" w:rsidR="00B65621" w:rsidRDefault="00B65621" w:rsidP="00B10BED">
      <w:pPr>
        <w:spacing w:after="0"/>
        <w:jc w:val="both"/>
        <w:rPr>
          <w:rFonts w:ascii="Arial Narrow" w:hAnsi="Arial Narrow"/>
          <w:sz w:val="24"/>
          <w:szCs w:val="24"/>
        </w:rPr>
      </w:pPr>
    </w:p>
    <w:p w14:paraId="27DDB0A4" w14:textId="5D57791A" w:rsidR="00474113" w:rsidRPr="00FE3C0B" w:rsidRDefault="0094213B" w:rsidP="00B10BED">
      <w:pPr>
        <w:spacing w:after="0"/>
        <w:jc w:val="both"/>
        <w:rPr>
          <w:rFonts w:ascii="Arial Narrow" w:hAnsi="Arial Narrow"/>
          <w:b/>
          <w:bCs/>
          <w:sz w:val="24"/>
          <w:szCs w:val="24"/>
        </w:rPr>
      </w:pPr>
      <w:r>
        <w:rPr>
          <w:rFonts w:ascii="Arial Narrow" w:hAnsi="Arial Narrow"/>
          <w:b/>
          <w:bCs/>
          <w:sz w:val="24"/>
          <w:szCs w:val="24"/>
        </w:rPr>
        <w:t xml:space="preserve">PRIHODI I RASHODI </w:t>
      </w:r>
      <w:r w:rsidR="00B20E34" w:rsidRPr="00B20E34">
        <w:rPr>
          <w:rFonts w:ascii="Arial Narrow" w:hAnsi="Arial Narrow"/>
          <w:b/>
          <w:bCs/>
          <w:sz w:val="24"/>
          <w:szCs w:val="24"/>
        </w:rPr>
        <w:t>– Odsjek za gospodarenje otpadom</w:t>
      </w:r>
    </w:p>
    <w:tbl>
      <w:tblPr>
        <w:tblW w:w="11482" w:type="dxa"/>
        <w:tblInd w:w="-1139" w:type="dxa"/>
        <w:tblLook w:val="04A0" w:firstRow="1" w:lastRow="0" w:firstColumn="1" w:lastColumn="0" w:noHBand="0" w:noVBand="1"/>
      </w:tblPr>
      <w:tblGrid>
        <w:gridCol w:w="490"/>
        <w:gridCol w:w="3196"/>
        <w:gridCol w:w="1624"/>
        <w:gridCol w:w="1603"/>
        <w:gridCol w:w="1688"/>
        <w:gridCol w:w="1504"/>
        <w:gridCol w:w="1377"/>
      </w:tblGrid>
      <w:tr w:rsidR="00797369" w:rsidRPr="003224C1" w14:paraId="2F6B88FA" w14:textId="771F2FDD" w:rsidTr="0070234F">
        <w:trPr>
          <w:trHeight w:val="1185"/>
        </w:trPr>
        <w:tc>
          <w:tcPr>
            <w:tcW w:w="490" w:type="dxa"/>
            <w:tcBorders>
              <w:top w:val="single" w:sz="4" w:space="0" w:color="auto"/>
              <w:left w:val="single" w:sz="4" w:space="0" w:color="auto"/>
              <w:bottom w:val="double" w:sz="6" w:space="0" w:color="auto"/>
              <w:right w:val="single" w:sz="4" w:space="0" w:color="auto"/>
            </w:tcBorders>
            <w:shd w:val="clear" w:color="000000" w:fill="D9D9D9"/>
            <w:noWrap/>
            <w:hideMark/>
          </w:tcPr>
          <w:p w14:paraId="7ECE5865" w14:textId="77777777" w:rsidR="00797369" w:rsidRPr="003224C1" w:rsidRDefault="00797369" w:rsidP="00FE3C0B">
            <w:pPr>
              <w:spacing w:after="0" w:line="240" w:lineRule="auto"/>
              <w:rPr>
                <w:rFonts w:ascii="Arial Narrow" w:hAnsi="Arial Narrow"/>
                <w:b/>
                <w:bCs/>
                <w:color w:val="000000"/>
                <w:sz w:val="24"/>
                <w:szCs w:val="24"/>
              </w:rPr>
            </w:pPr>
            <w:bookmarkStart w:id="5" w:name="_Hlk134529312"/>
            <w:r w:rsidRPr="003224C1">
              <w:rPr>
                <w:rFonts w:ascii="Arial Narrow" w:hAnsi="Arial Narrow"/>
                <w:b/>
                <w:bCs/>
                <w:color w:val="000000"/>
                <w:sz w:val="24"/>
                <w:szCs w:val="24"/>
              </w:rPr>
              <w:t>R. br.</w:t>
            </w:r>
          </w:p>
        </w:tc>
        <w:tc>
          <w:tcPr>
            <w:tcW w:w="3196" w:type="dxa"/>
            <w:tcBorders>
              <w:top w:val="single" w:sz="4" w:space="0" w:color="auto"/>
              <w:left w:val="nil"/>
              <w:bottom w:val="double" w:sz="6" w:space="0" w:color="auto"/>
              <w:right w:val="single" w:sz="4" w:space="0" w:color="auto"/>
            </w:tcBorders>
            <w:shd w:val="clear" w:color="000000" w:fill="D9D9D9"/>
            <w:noWrap/>
            <w:hideMark/>
          </w:tcPr>
          <w:p w14:paraId="4D220C35" w14:textId="39A612D2" w:rsidR="00797369" w:rsidRPr="003224C1" w:rsidRDefault="00F847E2" w:rsidP="00FE3C0B">
            <w:pPr>
              <w:spacing w:after="0" w:line="240" w:lineRule="auto"/>
              <w:rPr>
                <w:rFonts w:ascii="Arial Narrow" w:hAnsi="Arial Narrow"/>
                <w:b/>
                <w:bCs/>
                <w:color w:val="000000"/>
                <w:sz w:val="24"/>
                <w:szCs w:val="24"/>
              </w:rPr>
            </w:pPr>
            <w:r>
              <w:rPr>
                <w:rFonts w:ascii="Arial Narrow" w:hAnsi="Arial Narrow"/>
                <w:b/>
                <w:bCs/>
                <w:color w:val="000000"/>
                <w:sz w:val="24"/>
                <w:szCs w:val="24"/>
              </w:rPr>
              <w:t>Opis</w:t>
            </w:r>
          </w:p>
        </w:tc>
        <w:tc>
          <w:tcPr>
            <w:tcW w:w="1624" w:type="dxa"/>
            <w:tcBorders>
              <w:top w:val="single" w:sz="4" w:space="0" w:color="auto"/>
              <w:left w:val="nil"/>
              <w:bottom w:val="double" w:sz="6" w:space="0" w:color="auto"/>
              <w:right w:val="single" w:sz="4" w:space="0" w:color="auto"/>
            </w:tcBorders>
            <w:shd w:val="clear" w:color="000000" w:fill="D9D9D9"/>
            <w:noWrap/>
            <w:hideMark/>
          </w:tcPr>
          <w:p w14:paraId="2E3B2E4A" w14:textId="007149B2" w:rsidR="00797369" w:rsidRPr="003224C1" w:rsidRDefault="00F847E2" w:rsidP="00FE3C0B">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307336">
              <w:rPr>
                <w:rFonts w:ascii="Arial Narrow" w:hAnsi="Arial Narrow"/>
                <w:b/>
                <w:bCs/>
                <w:color w:val="000000"/>
                <w:sz w:val="24"/>
                <w:szCs w:val="24"/>
              </w:rPr>
              <w:t>2</w:t>
            </w:r>
            <w:r>
              <w:rPr>
                <w:rFonts w:ascii="Arial Narrow" w:hAnsi="Arial Narrow"/>
                <w:b/>
                <w:bCs/>
                <w:color w:val="000000"/>
                <w:sz w:val="24"/>
                <w:szCs w:val="24"/>
              </w:rPr>
              <w:t xml:space="preserve">. godine  u </w:t>
            </w:r>
            <w:r w:rsidR="00307336">
              <w:rPr>
                <w:rFonts w:ascii="Arial Narrow" w:hAnsi="Arial Narrow"/>
                <w:b/>
                <w:bCs/>
                <w:color w:val="000000"/>
                <w:sz w:val="24"/>
                <w:szCs w:val="24"/>
              </w:rPr>
              <w:t>eur</w:t>
            </w:r>
          </w:p>
        </w:tc>
        <w:tc>
          <w:tcPr>
            <w:tcW w:w="1603" w:type="dxa"/>
            <w:tcBorders>
              <w:top w:val="single" w:sz="4" w:space="0" w:color="auto"/>
              <w:left w:val="nil"/>
              <w:bottom w:val="double" w:sz="6" w:space="0" w:color="auto"/>
              <w:right w:val="single" w:sz="4" w:space="0" w:color="auto"/>
            </w:tcBorders>
            <w:shd w:val="clear" w:color="000000" w:fill="D9D9D9"/>
          </w:tcPr>
          <w:p w14:paraId="4EEC54A5" w14:textId="01C40ECD" w:rsidR="00797369" w:rsidRPr="003224C1" w:rsidRDefault="00F847E2" w:rsidP="00FE3C0B">
            <w:pPr>
              <w:spacing w:after="0" w:line="240" w:lineRule="auto"/>
              <w:rPr>
                <w:rFonts w:ascii="Arial Narrow" w:hAnsi="Arial Narrow"/>
                <w:b/>
                <w:bCs/>
                <w:color w:val="000000"/>
                <w:sz w:val="24"/>
                <w:szCs w:val="24"/>
              </w:rPr>
            </w:pPr>
            <w:r>
              <w:rPr>
                <w:rFonts w:ascii="Arial Narrow" w:hAnsi="Arial Narrow"/>
                <w:b/>
                <w:bCs/>
                <w:color w:val="000000"/>
                <w:sz w:val="24"/>
                <w:szCs w:val="24"/>
              </w:rPr>
              <w:t>Plan 202</w:t>
            </w:r>
            <w:r w:rsidR="00307336">
              <w:rPr>
                <w:rFonts w:ascii="Arial Narrow" w:hAnsi="Arial Narrow"/>
                <w:b/>
                <w:bCs/>
                <w:color w:val="000000"/>
                <w:sz w:val="24"/>
                <w:szCs w:val="24"/>
              </w:rPr>
              <w:t>3</w:t>
            </w:r>
            <w:r>
              <w:rPr>
                <w:rFonts w:ascii="Arial Narrow" w:hAnsi="Arial Narrow"/>
                <w:b/>
                <w:bCs/>
                <w:color w:val="000000"/>
                <w:sz w:val="24"/>
                <w:szCs w:val="24"/>
              </w:rPr>
              <w:t xml:space="preserve">. godine u </w:t>
            </w:r>
            <w:r w:rsidR="00307336">
              <w:rPr>
                <w:rFonts w:ascii="Arial Narrow" w:hAnsi="Arial Narrow"/>
                <w:b/>
                <w:bCs/>
                <w:color w:val="000000"/>
                <w:sz w:val="24"/>
                <w:szCs w:val="24"/>
              </w:rPr>
              <w:t>eur</w:t>
            </w:r>
          </w:p>
        </w:tc>
        <w:tc>
          <w:tcPr>
            <w:tcW w:w="1688" w:type="dxa"/>
            <w:tcBorders>
              <w:top w:val="single" w:sz="4" w:space="0" w:color="auto"/>
              <w:left w:val="nil"/>
              <w:bottom w:val="double" w:sz="6" w:space="0" w:color="auto"/>
              <w:right w:val="single" w:sz="4" w:space="0" w:color="auto"/>
            </w:tcBorders>
            <w:shd w:val="clear" w:color="000000" w:fill="D9D9D9"/>
          </w:tcPr>
          <w:p w14:paraId="65B08E20" w14:textId="1FF54124" w:rsidR="00797369" w:rsidRPr="003224C1" w:rsidRDefault="00F847E2" w:rsidP="00FE3C0B">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307336">
              <w:rPr>
                <w:rFonts w:ascii="Arial Narrow" w:hAnsi="Arial Narrow"/>
                <w:b/>
                <w:bCs/>
                <w:color w:val="000000"/>
                <w:sz w:val="24"/>
                <w:szCs w:val="24"/>
              </w:rPr>
              <w:t>3</w:t>
            </w:r>
            <w:r>
              <w:rPr>
                <w:rFonts w:ascii="Arial Narrow" w:hAnsi="Arial Narrow"/>
                <w:b/>
                <w:bCs/>
                <w:color w:val="000000"/>
                <w:sz w:val="24"/>
                <w:szCs w:val="24"/>
              </w:rPr>
              <w:t xml:space="preserve">. godine u </w:t>
            </w:r>
            <w:r w:rsidR="00307336">
              <w:rPr>
                <w:rFonts w:ascii="Arial Narrow" w:hAnsi="Arial Narrow"/>
                <w:b/>
                <w:bCs/>
                <w:color w:val="000000"/>
                <w:sz w:val="24"/>
                <w:szCs w:val="24"/>
              </w:rPr>
              <w:t>eur</w:t>
            </w:r>
          </w:p>
        </w:tc>
        <w:tc>
          <w:tcPr>
            <w:tcW w:w="1504" w:type="dxa"/>
            <w:tcBorders>
              <w:top w:val="single" w:sz="4" w:space="0" w:color="auto"/>
              <w:left w:val="nil"/>
              <w:bottom w:val="double" w:sz="6" w:space="0" w:color="auto"/>
              <w:right w:val="single" w:sz="4" w:space="0" w:color="auto"/>
            </w:tcBorders>
            <w:shd w:val="clear" w:color="000000" w:fill="D9D9D9"/>
          </w:tcPr>
          <w:p w14:paraId="027C2D85" w14:textId="0F0DDA4F" w:rsidR="00797369" w:rsidRPr="003224C1" w:rsidRDefault="00F847E2" w:rsidP="00FE3C0B">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307336">
              <w:rPr>
                <w:rFonts w:ascii="Arial Narrow" w:hAnsi="Arial Narrow"/>
                <w:b/>
                <w:bCs/>
                <w:color w:val="000000"/>
                <w:sz w:val="24"/>
                <w:szCs w:val="24"/>
              </w:rPr>
              <w:t>3</w:t>
            </w:r>
            <w:r>
              <w:rPr>
                <w:rFonts w:ascii="Arial Narrow" w:hAnsi="Arial Narrow"/>
                <w:b/>
                <w:bCs/>
                <w:color w:val="000000"/>
                <w:sz w:val="24"/>
                <w:szCs w:val="24"/>
              </w:rPr>
              <w:t>. godine / izvršenje 202</w:t>
            </w:r>
            <w:r w:rsidR="00307336">
              <w:rPr>
                <w:rFonts w:ascii="Arial Narrow" w:hAnsi="Arial Narrow"/>
                <w:b/>
                <w:bCs/>
                <w:color w:val="000000"/>
                <w:sz w:val="24"/>
                <w:szCs w:val="24"/>
              </w:rPr>
              <w:t>2</w:t>
            </w:r>
            <w:r>
              <w:rPr>
                <w:rFonts w:ascii="Arial Narrow" w:hAnsi="Arial Narrow"/>
                <w:b/>
                <w:bCs/>
                <w:color w:val="000000"/>
                <w:sz w:val="24"/>
                <w:szCs w:val="24"/>
              </w:rPr>
              <w:t xml:space="preserve">. godine </w:t>
            </w:r>
          </w:p>
        </w:tc>
        <w:tc>
          <w:tcPr>
            <w:tcW w:w="1377" w:type="dxa"/>
            <w:tcBorders>
              <w:top w:val="single" w:sz="4" w:space="0" w:color="auto"/>
              <w:left w:val="nil"/>
              <w:bottom w:val="double" w:sz="6" w:space="0" w:color="auto"/>
              <w:right w:val="single" w:sz="4" w:space="0" w:color="auto"/>
            </w:tcBorders>
            <w:shd w:val="clear" w:color="000000" w:fill="D9D9D9"/>
          </w:tcPr>
          <w:p w14:paraId="70EB0115" w14:textId="3A21299B" w:rsidR="00F847E2" w:rsidRPr="003224C1" w:rsidRDefault="00F847E2" w:rsidP="00FE3C0B">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307336">
              <w:rPr>
                <w:rFonts w:ascii="Arial Narrow" w:hAnsi="Arial Narrow"/>
                <w:b/>
                <w:bCs/>
                <w:color w:val="000000"/>
                <w:sz w:val="24"/>
                <w:szCs w:val="24"/>
              </w:rPr>
              <w:t>3</w:t>
            </w:r>
            <w:r>
              <w:rPr>
                <w:rFonts w:ascii="Arial Narrow" w:hAnsi="Arial Narrow"/>
                <w:b/>
                <w:bCs/>
                <w:color w:val="000000"/>
                <w:sz w:val="24"/>
                <w:szCs w:val="24"/>
              </w:rPr>
              <w:t>. godine / plan 202</w:t>
            </w:r>
            <w:r w:rsidR="00307336">
              <w:rPr>
                <w:rFonts w:ascii="Arial Narrow" w:hAnsi="Arial Narrow"/>
                <w:b/>
                <w:bCs/>
                <w:color w:val="000000"/>
                <w:sz w:val="24"/>
                <w:szCs w:val="24"/>
              </w:rPr>
              <w:t>3</w:t>
            </w:r>
            <w:r>
              <w:rPr>
                <w:rFonts w:ascii="Arial Narrow" w:hAnsi="Arial Narrow"/>
                <w:b/>
                <w:bCs/>
                <w:color w:val="000000"/>
                <w:sz w:val="24"/>
                <w:szCs w:val="24"/>
              </w:rPr>
              <w:t>. godine</w:t>
            </w:r>
          </w:p>
        </w:tc>
      </w:tr>
      <w:tr w:rsidR="00E07096" w:rsidRPr="003224C1" w14:paraId="18F1C2ED" w14:textId="7B70E3BF" w:rsidTr="00E07096">
        <w:trPr>
          <w:trHeight w:val="255"/>
        </w:trPr>
        <w:tc>
          <w:tcPr>
            <w:tcW w:w="490" w:type="dxa"/>
            <w:tcBorders>
              <w:top w:val="single" w:sz="4" w:space="0" w:color="auto"/>
              <w:left w:val="single" w:sz="4" w:space="0" w:color="auto"/>
              <w:bottom w:val="single" w:sz="4" w:space="0" w:color="auto"/>
              <w:right w:val="single" w:sz="4" w:space="0" w:color="auto"/>
            </w:tcBorders>
            <w:noWrap/>
            <w:hideMark/>
          </w:tcPr>
          <w:p w14:paraId="569D686B" w14:textId="77777777" w:rsidR="00E07096" w:rsidRPr="003224C1" w:rsidRDefault="00E07096" w:rsidP="00E07096">
            <w:pPr>
              <w:spacing w:after="0" w:line="240" w:lineRule="auto"/>
              <w:jc w:val="both"/>
              <w:rPr>
                <w:rFonts w:ascii="Arial Narrow" w:hAnsi="Arial Narrow"/>
                <w:color w:val="000000"/>
                <w:sz w:val="24"/>
                <w:szCs w:val="24"/>
              </w:rPr>
            </w:pPr>
            <w:r w:rsidRPr="003224C1">
              <w:rPr>
                <w:rFonts w:ascii="Arial Narrow" w:hAnsi="Arial Narrow"/>
                <w:color w:val="000000"/>
                <w:sz w:val="24"/>
                <w:szCs w:val="24"/>
              </w:rPr>
              <w:t>1.</w:t>
            </w:r>
          </w:p>
        </w:tc>
        <w:tc>
          <w:tcPr>
            <w:tcW w:w="3196" w:type="dxa"/>
            <w:tcBorders>
              <w:top w:val="nil"/>
              <w:left w:val="nil"/>
              <w:bottom w:val="single" w:sz="4" w:space="0" w:color="auto"/>
              <w:right w:val="single" w:sz="4" w:space="0" w:color="auto"/>
            </w:tcBorders>
            <w:hideMark/>
          </w:tcPr>
          <w:p w14:paraId="6FBBA311" w14:textId="5030724B" w:rsidR="00E07096" w:rsidRPr="003224C1" w:rsidRDefault="00E07096" w:rsidP="00E07096">
            <w:pPr>
              <w:spacing w:after="0" w:line="240" w:lineRule="auto"/>
              <w:rPr>
                <w:rFonts w:ascii="Arial Narrow" w:hAnsi="Arial Narrow"/>
                <w:color w:val="000000"/>
                <w:sz w:val="24"/>
                <w:szCs w:val="24"/>
              </w:rPr>
            </w:pPr>
            <w:r w:rsidRPr="003224C1">
              <w:rPr>
                <w:rFonts w:ascii="Arial Narrow" w:hAnsi="Arial Narrow"/>
                <w:color w:val="000000"/>
                <w:sz w:val="24"/>
                <w:szCs w:val="24"/>
              </w:rPr>
              <w:t xml:space="preserve">Ukupno prihodi od </w:t>
            </w:r>
            <w:r>
              <w:rPr>
                <w:rFonts w:ascii="Arial Narrow" w:hAnsi="Arial Narrow"/>
                <w:color w:val="000000"/>
                <w:sz w:val="24"/>
                <w:szCs w:val="24"/>
              </w:rPr>
              <w:t xml:space="preserve">javne usluge sakupljanja </w:t>
            </w:r>
            <w:r w:rsidRPr="003224C1">
              <w:rPr>
                <w:rFonts w:ascii="Arial Narrow" w:hAnsi="Arial Narrow"/>
                <w:color w:val="000000"/>
                <w:sz w:val="24"/>
                <w:szCs w:val="24"/>
              </w:rPr>
              <w:t>otpada domaćinstva</w:t>
            </w:r>
          </w:p>
        </w:tc>
        <w:tc>
          <w:tcPr>
            <w:tcW w:w="1624" w:type="dxa"/>
            <w:tcBorders>
              <w:top w:val="nil"/>
              <w:left w:val="nil"/>
              <w:bottom w:val="single" w:sz="4" w:space="0" w:color="auto"/>
              <w:right w:val="single" w:sz="4" w:space="0" w:color="auto"/>
            </w:tcBorders>
            <w:noWrap/>
            <w:vAlign w:val="bottom"/>
          </w:tcPr>
          <w:p w14:paraId="0C6BA6FC" w14:textId="6DF2857B"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1.276.208,84</w:t>
            </w:r>
          </w:p>
        </w:tc>
        <w:tc>
          <w:tcPr>
            <w:tcW w:w="1603" w:type="dxa"/>
            <w:tcBorders>
              <w:top w:val="nil"/>
              <w:left w:val="nil"/>
              <w:bottom w:val="single" w:sz="4" w:space="0" w:color="auto"/>
              <w:right w:val="single" w:sz="4" w:space="0" w:color="auto"/>
            </w:tcBorders>
            <w:vAlign w:val="bottom"/>
          </w:tcPr>
          <w:p w14:paraId="7356037B" w14:textId="2947C82A"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1.515.694,47</w:t>
            </w:r>
          </w:p>
        </w:tc>
        <w:tc>
          <w:tcPr>
            <w:tcW w:w="1688" w:type="dxa"/>
            <w:tcBorders>
              <w:top w:val="nil"/>
              <w:left w:val="nil"/>
              <w:bottom w:val="single" w:sz="4" w:space="0" w:color="auto"/>
              <w:right w:val="single" w:sz="4" w:space="0" w:color="auto"/>
            </w:tcBorders>
            <w:vAlign w:val="bottom"/>
          </w:tcPr>
          <w:p w14:paraId="75EAF541" w14:textId="5342CE2B"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1.508.278,19</w:t>
            </w:r>
          </w:p>
        </w:tc>
        <w:tc>
          <w:tcPr>
            <w:tcW w:w="1504" w:type="dxa"/>
            <w:tcBorders>
              <w:top w:val="nil"/>
              <w:left w:val="nil"/>
              <w:bottom w:val="single" w:sz="8" w:space="0" w:color="auto"/>
              <w:right w:val="single" w:sz="8" w:space="0" w:color="auto"/>
            </w:tcBorders>
            <w:shd w:val="clear" w:color="auto" w:fill="auto"/>
            <w:vAlign w:val="bottom"/>
          </w:tcPr>
          <w:p w14:paraId="34DE21FB" w14:textId="35D43755"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118,18</w:t>
            </w:r>
          </w:p>
        </w:tc>
        <w:tc>
          <w:tcPr>
            <w:tcW w:w="1377" w:type="dxa"/>
            <w:tcBorders>
              <w:top w:val="nil"/>
              <w:left w:val="nil"/>
              <w:bottom w:val="single" w:sz="8" w:space="0" w:color="auto"/>
              <w:right w:val="single" w:sz="8" w:space="0" w:color="auto"/>
            </w:tcBorders>
            <w:shd w:val="clear" w:color="auto" w:fill="auto"/>
            <w:vAlign w:val="bottom"/>
          </w:tcPr>
          <w:p w14:paraId="48CA5CF2" w14:textId="295B98C3"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99,51</w:t>
            </w:r>
          </w:p>
        </w:tc>
      </w:tr>
      <w:tr w:rsidR="00E07096" w:rsidRPr="003224C1" w14:paraId="3E240444" w14:textId="165C83B0" w:rsidTr="00E07096">
        <w:trPr>
          <w:trHeight w:val="240"/>
        </w:trPr>
        <w:tc>
          <w:tcPr>
            <w:tcW w:w="490" w:type="dxa"/>
            <w:tcBorders>
              <w:top w:val="nil"/>
              <w:left w:val="single" w:sz="4" w:space="0" w:color="auto"/>
              <w:bottom w:val="single" w:sz="4" w:space="0" w:color="auto"/>
              <w:right w:val="single" w:sz="4" w:space="0" w:color="auto"/>
            </w:tcBorders>
            <w:noWrap/>
            <w:hideMark/>
          </w:tcPr>
          <w:p w14:paraId="0DCFCC7A" w14:textId="77777777" w:rsidR="00E07096" w:rsidRPr="003224C1" w:rsidRDefault="00E07096" w:rsidP="00E07096">
            <w:pPr>
              <w:spacing w:after="0" w:line="240" w:lineRule="auto"/>
              <w:jc w:val="both"/>
              <w:rPr>
                <w:rFonts w:ascii="Arial Narrow" w:hAnsi="Arial Narrow"/>
                <w:color w:val="000000"/>
                <w:sz w:val="24"/>
                <w:szCs w:val="24"/>
              </w:rPr>
            </w:pPr>
            <w:r w:rsidRPr="003224C1">
              <w:rPr>
                <w:rFonts w:ascii="Arial Narrow" w:hAnsi="Arial Narrow"/>
                <w:color w:val="000000"/>
                <w:sz w:val="24"/>
                <w:szCs w:val="24"/>
              </w:rPr>
              <w:t>2.</w:t>
            </w:r>
          </w:p>
        </w:tc>
        <w:tc>
          <w:tcPr>
            <w:tcW w:w="3196" w:type="dxa"/>
            <w:tcBorders>
              <w:top w:val="nil"/>
              <w:left w:val="nil"/>
              <w:bottom w:val="single" w:sz="4" w:space="0" w:color="auto"/>
              <w:right w:val="single" w:sz="4" w:space="0" w:color="auto"/>
            </w:tcBorders>
            <w:hideMark/>
          </w:tcPr>
          <w:p w14:paraId="77E417A5" w14:textId="6E797400" w:rsidR="00E07096" w:rsidRPr="003224C1" w:rsidRDefault="00E07096" w:rsidP="00E07096">
            <w:pPr>
              <w:spacing w:after="0" w:line="240" w:lineRule="auto"/>
              <w:rPr>
                <w:rFonts w:ascii="Arial Narrow" w:hAnsi="Arial Narrow"/>
                <w:color w:val="000000"/>
                <w:sz w:val="24"/>
                <w:szCs w:val="24"/>
              </w:rPr>
            </w:pPr>
            <w:r w:rsidRPr="003224C1">
              <w:rPr>
                <w:rFonts w:ascii="Arial Narrow" w:hAnsi="Arial Narrow"/>
                <w:color w:val="000000"/>
                <w:sz w:val="24"/>
                <w:szCs w:val="24"/>
              </w:rPr>
              <w:t xml:space="preserve">Ukupno prihodi od </w:t>
            </w:r>
            <w:r>
              <w:rPr>
                <w:rFonts w:ascii="Arial Narrow" w:hAnsi="Arial Narrow"/>
                <w:color w:val="000000"/>
                <w:sz w:val="24"/>
                <w:szCs w:val="24"/>
              </w:rPr>
              <w:t xml:space="preserve">javne usluge sakupljanja </w:t>
            </w:r>
            <w:r w:rsidRPr="003224C1">
              <w:rPr>
                <w:rFonts w:ascii="Arial Narrow" w:hAnsi="Arial Narrow"/>
                <w:color w:val="000000"/>
                <w:sz w:val="24"/>
                <w:szCs w:val="24"/>
              </w:rPr>
              <w:t>otpada gospodarstva</w:t>
            </w:r>
          </w:p>
        </w:tc>
        <w:tc>
          <w:tcPr>
            <w:tcW w:w="1624" w:type="dxa"/>
            <w:tcBorders>
              <w:top w:val="nil"/>
              <w:left w:val="nil"/>
              <w:bottom w:val="single" w:sz="4" w:space="0" w:color="auto"/>
              <w:right w:val="single" w:sz="4" w:space="0" w:color="auto"/>
            </w:tcBorders>
            <w:noWrap/>
            <w:vAlign w:val="bottom"/>
          </w:tcPr>
          <w:p w14:paraId="046BFF0B" w14:textId="0BF7AC1C"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495.294,45</w:t>
            </w:r>
          </w:p>
        </w:tc>
        <w:tc>
          <w:tcPr>
            <w:tcW w:w="1603" w:type="dxa"/>
            <w:tcBorders>
              <w:top w:val="nil"/>
              <w:left w:val="nil"/>
              <w:bottom w:val="single" w:sz="4" w:space="0" w:color="auto"/>
              <w:right w:val="single" w:sz="4" w:space="0" w:color="auto"/>
            </w:tcBorders>
            <w:vAlign w:val="bottom"/>
          </w:tcPr>
          <w:p w14:paraId="69D2DCA0" w14:textId="577BCB08"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557.435,80</w:t>
            </w:r>
          </w:p>
        </w:tc>
        <w:tc>
          <w:tcPr>
            <w:tcW w:w="1688" w:type="dxa"/>
            <w:tcBorders>
              <w:top w:val="nil"/>
              <w:left w:val="nil"/>
              <w:bottom w:val="single" w:sz="4" w:space="0" w:color="auto"/>
              <w:right w:val="single" w:sz="4" w:space="0" w:color="auto"/>
            </w:tcBorders>
            <w:vAlign w:val="bottom"/>
          </w:tcPr>
          <w:p w14:paraId="27A4C306" w14:textId="7439F8BF"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578.053,87</w:t>
            </w:r>
          </w:p>
        </w:tc>
        <w:tc>
          <w:tcPr>
            <w:tcW w:w="1504" w:type="dxa"/>
            <w:tcBorders>
              <w:top w:val="nil"/>
              <w:left w:val="nil"/>
              <w:bottom w:val="single" w:sz="8" w:space="0" w:color="auto"/>
              <w:right w:val="single" w:sz="8" w:space="0" w:color="auto"/>
            </w:tcBorders>
            <w:shd w:val="clear" w:color="auto" w:fill="auto"/>
            <w:vAlign w:val="bottom"/>
          </w:tcPr>
          <w:p w14:paraId="7634AD42" w14:textId="3A00455C"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116,71</w:t>
            </w:r>
          </w:p>
        </w:tc>
        <w:tc>
          <w:tcPr>
            <w:tcW w:w="1377" w:type="dxa"/>
            <w:tcBorders>
              <w:top w:val="nil"/>
              <w:left w:val="nil"/>
              <w:bottom w:val="single" w:sz="8" w:space="0" w:color="auto"/>
              <w:right w:val="single" w:sz="8" w:space="0" w:color="auto"/>
            </w:tcBorders>
            <w:shd w:val="clear" w:color="auto" w:fill="auto"/>
            <w:vAlign w:val="bottom"/>
          </w:tcPr>
          <w:p w14:paraId="5DE7B144" w14:textId="3771B011"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103,70</w:t>
            </w:r>
          </w:p>
        </w:tc>
      </w:tr>
      <w:tr w:rsidR="00E07096" w:rsidRPr="003224C1" w14:paraId="2B419ADC" w14:textId="1C8853F3" w:rsidTr="00E07096">
        <w:trPr>
          <w:trHeight w:val="480"/>
        </w:trPr>
        <w:tc>
          <w:tcPr>
            <w:tcW w:w="490" w:type="dxa"/>
            <w:tcBorders>
              <w:top w:val="nil"/>
              <w:left w:val="single" w:sz="4" w:space="0" w:color="auto"/>
              <w:bottom w:val="single" w:sz="4" w:space="0" w:color="auto"/>
              <w:right w:val="single" w:sz="4" w:space="0" w:color="auto"/>
            </w:tcBorders>
            <w:noWrap/>
            <w:hideMark/>
          </w:tcPr>
          <w:p w14:paraId="06C4722F" w14:textId="77777777" w:rsidR="00E07096" w:rsidRPr="003224C1" w:rsidRDefault="00E07096" w:rsidP="00E07096">
            <w:pPr>
              <w:spacing w:after="0" w:line="240" w:lineRule="auto"/>
              <w:jc w:val="both"/>
              <w:rPr>
                <w:rFonts w:ascii="Arial Narrow" w:hAnsi="Arial Narrow"/>
                <w:color w:val="000000"/>
                <w:sz w:val="24"/>
                <w:szCs w:val="24"/>
              </w:rPr>
            </w:pPr>
            <w:r w:rsidRPr="003224C1">
              <w:rPr>
                <w:rFonts w:ascii="Arial Narrow" w:hAnsi="Arial Narrow"/>
                <w:color w:val="000000"/>
                <w:sz w:val="24"/>
                <w:szCs w:val="24"/>
              </w:rPr>
              <w:t>3.</w:t>
            </w:r>
          </w:p>
        </w:tc>
        <w:tc>
          <w:tcPr>
            <w:tcW w:w="3196" w:type="dxa"/>
            <w:tcBorders>
              <w:top w:val="nil"/>
              <w:left w:val="nil"/>
              <w:bottom w:val="single" w:sz="4" w:space="0" w:color="auto"/>
              <w:right w:val="single" w:sz="4" w:space="0" w:color="auto"/>
            </w:tcBorders>
            <w:hideMark/>
          </w:tcPr>
          <w:p w14:paraId="395D2182" w14:textId="77777777" w:rsidR="00E07096" w:rsidRPr="003224C1" w:rsidRDefault="00E07096" w:rsidP="00E07096">
            <w:pPr>
              <w:spacing w:after="0" w:line="240" w:lineRule="auto"/>
              <w:rPr>
                <w:rFonts w:ascii="Arial Narrow" w:hAnsi="Arial Narrow"/>
                <w:color w:val="000000"/>
                <w:sz w:val="24"/>
                <w:szCs w:val="24"/>
              </w:rPr>
            </w:pPr>
            <w:r w:rsidRPr="003224C1">
              <w:rPr>
                <w:rFonts w:ascii="Arial Narrow" w:hAnsi="Arial Narrow"/>
                <w:color w:val="000000"/>
                <w:sz w:val="24"/>
                <w:szCs w:val="24"/>
              </w:rPr>
              <w:t>Prihod od skupljanja i zbrinjavanja otpada van javne usluge</w:t>
            </w:r>
          </w:p>
        </w:tc>
        <w:tc>
          <w:tcPr>
            <w:tcW w:w="1624" w:type="dxa"/>
            <w:tcBorders>
              <w:top w:val="nil"/>
              <w:left w:val="nil"/>
              <w:bottom w:val="single" w:sz="4" w:space="0" w:color="auto"/>
              <w:right w:val="single" w:sz="4" w:space="0" w:color="auto"/>
            </w:tcBorders>
            <w:noWrap/>
            <w:vAlign w:val="bottom"/>
          </w:tcPr>
          <w:p w14:paraId="44DB470D" w14:textId="37925B5B"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38.146,53</w:t>
            </w:r>
          </w:p>
        </w:tc>
        <w:tc>
          <w:tcPr>
            <w:tcW w:w="1603" w:type="dxa"/>
            <w:tcBorders>
              <w:top w:val="nil"/>
              <w:left w:val="nil"/>
              <w:bottom w:val="single" w:sz="4" w:space="0" w:color="auto"/>
              <w:right w:val="single" w:sz="4" w:space="0" w:color="auto"/>
            </w:tcBorders>
            <w:vAlign w:val="bottom"/>
          </w:tcPr>
          <w:p w14:paraId="564F535C" w14:textId="4E06D2FE"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39.816,84</w:t>
            </w:r>
          </w:p>
        </w:tc>
        <w:tc>
          <w:tcPr>
            <w:tcW w:w="1688" w:type="dxa"/>
            <w:tcBorders>
              <w:top w:val="nil"/>
              <w:left w:val="nil"/>
              <w:bottom w:val="single" w:sz="4" w:space="0" w:color="auto"/>
              <w:right w:val="single" w:sz="4" w:space="0" w:color="auto"/>
            </w:tcBorders>
            <w:vAlign w:val="bottom"/>
          </w:tcPr>
          <w:p w14:paraId="366B3FD5" w14:textId="5ED180C9"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30.652,62</w:t>
            </w:r>
          </w:p>
        </w:tc>
        <w:tc>
          <w:tcPr>
            <w:tcW w:w="1504" w:type="dxa"/>
            <w:tcBorders>
              <w:top w:val="nil"/>
              <w:left w:val="nil"/>
              <w:bottom w:val="single" w:sz="8" w:space="0" w:color="auto"/>
              <w:right w:val="single" w:sz="8" w:space="0" w:color="auto"/>
            </w:tcBorders>
            <w:shd w:val="clear" w:color="auto" w:fill="auto"/>
            <w:vAlign w:val="bottom"/>
          </w:tcPr>
          <w:p w14:paraId="35094760" w14:textId="1F7C4742"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80,35</w:t>
            </w:r>
          </w:p>
        </w:tc>
        <w:tc>
          <w:tcPr>
            <w:tcW w:w="1377" w:type="dxa"/>
            <w:tcBorders>
              <w:top w:val="nil"/>
              <w:left w:val="nil"/>
              <w:bottom w:val="single" w:sz="8" w:space="0" w:color="auto"/>
              <w:right w:val="single" w:sz="8" w:space="0" w:color="auto"/>
            </w:tcBorders>
            <w:shd w:val="clear" w:color="auto" w:fill="auto"/>
            <w:vAlign w:val="bottom"/>
          </w:tcPr>
          <w:p w14:paraId="40040D42" w14:textId="7DC66299"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76,98</w:t>
            </w:r>
          </w:p>
        </w:tc>
      </w:tr>
      <w:tr w:rsidR="00E07096" w:rsidRPr="003224C1" w14:paraId="3280FF7F" w14:textId="767D7F94" w:rsidTr="00E07096">
        <w:trPr>
          <w:trHeight w:val="240"/>
        </w:trPr>
        <w:tc>
          <w:tcPr>
            <w:tcW w:w="490" w:type="dxa"/>
            <w:tcBorders>
              <w:top w:val="nil"/>
              <w:left w:val="single" w:sz="4" w:space="0" w:color="auto"/>
              <w:bottom w:val="single" w:sz="4" w:space="0" w:color="auto"/>
              <w:right w:val="single" w:sz="4" w:space="0" w:color="auto"/>
            </w:tcBorders>
            <w:noWrap/>
            <w:hideMark/>
          </w:tcPr>
          <w:p w14:paraId="0EDEBB4C" w14:textId="77777777" w:rsidR="00E07096" w:rsidRPr="003224C1" w:rsidRDefault="00E07096" w:rsidP="00E07096">
            <w:pPr>
              <w:spacing w:after="0" w:line="240" w:lineRule="auto"/>
              <w:jc w:val="both"/>
              <w:rPr>
                <w:rFonts w:ascii="Arial Narrow" w:hAnsi="Arial Narrow"/>
                <w:color w:val="000000"/>
                <w:sz w:val="24"/>
                <w:szCs w:val="24"/>
              </w:rPr>
            </w:pPr>
            <w:r w:rsidRPr="003224C1">
              <w:rPr>
                <w:rFonts w:ascii="Arial Narrow" w:hAnsi="Arial Narrow"/>
                <w:color w:val="000000"/>
                <w:sz w:val="24"/>
                <w:szCs w:val="24"/>
              </w:rPr>
              <w:t>4.</w:t>
            </w:r>
          </w:p>
        </w:tc>
        <w:tc>
          <w:tcPr>
            <w:tcW w:w="3196" w:type="dxa"/>
            <w:tcBorders>
              <w:top w:val="nil"/>
              <w:left w:val="nil"/>
              <w:bottom w:val="single" w:sz="4" w:space="0" w:color="auto"/>
              <w:right w:val="single" w:sz="4" w:space="0" w:color="auto"/>
            </w:tcBorders>
            <w:hideMark/>
          </w:tcPr>
          <w:p w14:paraId="11C41021" w14:textId="77777777" w:rsidR="00E07096" w:rsidRPr="003224C1" w:rsidRDefault="00E07096" w:rsidP="00E07096">
            <w:pPr>
              <w:spacing w:after="0" w:line="240" w:lineRule="auto"/>
              <w:rPr>
                <w:rFonts w:ascii="Arial Narrow" w:hAnsi="Arial Narrow"/>
                <w:color w:val="000000"/>
                <w:sz w:val="24"/>
                <w:szCs w:val="24"/>
              </w:rPr>
            </w:pPr>
            <w:r w:rsidRPr="003224C1">
              <w:rPr>
                <w:rFonts w:ascii="Arial Narrow" w:hAnsi="Arial Narrow"/>
                <w:color w:val="000000"/>
                <w:sz w:val="24"/>
                <w:szCs w:val="24"/>
              </w:rPr>
              <w:t>Zbrinjavanje neopasnog proizvodnog otpada</w:t>
            </w:r>
          </w:p>
        </w:tc>
        <w:tc>
          <w:tcPr>
            <w:tcW w:w="1624" w:type="dxa"/>
            <w:tcBorders>
              <w:top w:val="nil"/>
              <w:left w:val="nil"/>
              <w:bottom w:val="single" w:sz="4" w:space="0" w:color="auto"/>
              <w:right w:val="single" w:sz="4" w:space="0" w:color="auto"/>
            </w:tcBorders>
            <w:noWrap/>
            <w:vAlign w:val="bottom"/>
          </w:tcPr>
          <w:p w14:paraId="29AB7A56" w14:textId="04C779D8"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50.078,31</w:t>
            </w:r>
          </w:p>
        </w:tc>
        <w:tc>
          <w:tcPr>
            <w:tcW w:w="1603" w:type="dxa"/>
            <w:tcBorders>
              <w:top w:val="nil"/>
              <w:left w:val="nil"/>
              <w:bottom w:val="single" w:sz="4" w:space="0" w:color="auto"/>
              <w:right w:val="single" w:sz="4" w:space="0" w:color="auto"/>
            </w:tcBorders>
            <w:vAlign w:val="bottom"/>
          </w:tcPr>
          <w:p w14:paraId="285D2B56" w14:textId="5C8E79B1"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53.089,12</w:t>
            </w:r>
          </w:p>
        </w:tc>
        <w:tc>
          <w:tcPr>
            <w:tcW w:w="1688" w:type="dxa"/>
            <w:tcBorders>
              <w:top w:val="nil"/>
              <w:left w:val="nil"/>
              <w:bottom w:val="single" w:sz="4" w:space="0" w:color="auto"/>
              <w:right w:val="single" w:sz="4" w:space="0" w:color="auto"/>
            </w:tcBorders>
            <w:vAlign w:val="bottom"/>
          </w:tcPr>
          <w:p w14:paraId="06379613" w14:textId="15E9AF74"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152.500,22</w:t>
            </w:r>
          </w:p>
        </w:tc>
        <w:tc>
          <w:tcPr>
            <w:tcW w:w="1504" w:type="dxa"/>
            <w:tcBorders>
              <w:top w:val="nil"/>
              <w:left w:val="nil"/>
              <w:bottom w:val="single" w:sz="8" w:space="0" w:color="auto"/>
              <w:right w:val="single" w:sz="8" w:space="0" w:color="auto"/>
            </w:tcBorders>
            <w:shd w:val="clear" w:color="auto" w:fill="auto"/>
            <w:vAlign w:val="bottom"/>
          </w:tcPr>
          <w:p w14:paraId="47945277" w14:textId="3EC18D8E"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304,52</w:t>
            </w:r>
          </w:p>
        </w:tc>
        <w:tc>
          <w:tcPr>
            <w:tcW w:w="1377" w:type="dxa"/>
            <w:tcBorders>
              <w:top w:val="nil"/>
              <w:left w:val="nil"/>
              <w:bottom w:val="single" w:sz="8" w:space="0" w:color="auto"/>
              <w:right w:val="single" w:sz="8" w:space="0" w:color="auto"/>
            </w:tcBorders>
            <w:shd w:val="clear" w:color="auto" w:fill="auto"/>
            <w:vAlign w:val="bottom"/>
          </w:tcPr>
          <w:p w14:paraId="202C8942" w14:textId="226051BC"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287,25</w:t>
            </w:r>
          </w:p>
        </w:tc>
      </w:tr>
      <w:tr w:rsidR="00E07096" w:rsidRPr="003224C1" w14:paraId="4B341517" w14:textId="679A5D46" w:rsidTr="00E07096">
        <w:trPr>
          <w:trHeight w:val="240"/>
        </w:trPr>
        <w:tc>
          <w:tcPr>
            <w:tcW w:w="490" w:type="dxa"/>
            <w:tcBorders>
              <w:top w:val="nil"/>
              <w:left w:val="single" w:sz="4" w:space="0" w:color="auto"/>
              <w:bottom w:val="single" w:sz="4" w:space="0" w:color="auto"/>
              <w:right w:val="single" w:sz="4" w:space="0" w:color="auto"/>
            </w:tcBorders>
            <w:noWrap/>
            <w:hideMark/>
          </w:tcPr>
          <w:p w14:paraId="19D68534" w14:textId="77777777" w:rsidR="00E07096" w:rsidRPr="003224C1" w:rsidRDefault="00E07096" w:rsidP="00E07096">
            <w:pPr>
              <w:spacing w:after="0" w:line="240" w:lineRule="auto"/>
              <w:jc w:val="both"/>
              <w:rPr>
                <w:rFonts w:ascii="Arial Narrow" w:hAnsi="Arial Narrow"/>
                <w:color w:val="000000"/>
                <w:sz w:val="24"/>
                <w:szCs w:val="24"/>
              </w:rPr>
            </w:pPr>
            <w:r w:rsidRPr="003224C1">
              <w:rPr>
                <w:rFonts w:ascii="Arial Narrow" w:hAnsi="Arial Narrow"/>
                <w:color w:val="000000"/>
                <w:sz w:val="24"/>
                <w:szCs w:val="24"/>
              </w:rPr>
              <w:t>5.</w:t>
            </w:r>
          </w:p>
        </w:tc>
        <w:tc>
          <w:tcPr>
            <w:tcW w:w="3196" w:type="dxa"/>
            <w:tcBorders>
              <w:top w:val="nil"/>
              <w:left w:val="nil"/>
              <w:bottom w:val="single" w:sz="4" w:space="0" w:color="auto"/>
              <w:right w:val="single" w:sz="4" w:space="0" w:color="auto"/>
            </w:tcBorders>
            <w:hideMark/>
          </w:tcPr>
          <w:p w14:paraId="55C0DC1A" w14:textId="77777777" w:rsidR="00E07096" w:rsidRPr="003224C1" w:rsidRDefault="00E07096" w:rsidP="00E07096">
            <w:pPr>
              <w:spacing w:after="0" w:line="240" w:lineRule="auto"/>
              <w:rPr>
                <w:rFonts w:ascii="Arial Narrow" w:hAnsi="Arial Narrow"/>
                <w:color w:val="000000"/>
                <w:sz w:val="24"/>
                <w:szCs w:val="24"/>
              </w:rPr>
            </w:pPr>
            <w:r w:rsidRPr="003224C1">
              <w:rPr>
                <w:rFonts w:ascii="Arial Narrow" w:hAnsi="Arial Narrow"/>
                <w:color w:val="000000"/>
                <w:sz w:val="24"/>
                <w:szCs w:val="24"/>
              </w:rPr>
              <w:t>Zbrinjavanje otpada koje sadrži azbest</w:t>
            </w:r>
          </w:p>
        </w:tc>
        <w:tc>
          <w:tcPr>
            <w:tcW w:w="1624" w:type="dxa"/>
            <w:tcBorders>
              <w:top w:val="nil"/>
              <w:left w:val="nil"/>
              <w:bottom w:val="single" w:sz="4" w:space="0" w:color="auto"/>
              <w:right w:val="single" w:sz="4" w:space="0" w:color="auto"/>
            </w:tcBorders>
            <w:noWrap/>
            <w:vAlign w:val="bottom"/>
          </w:tcPr>
          <w:p w14:paraId="62C8C4D5" w14:textId="739A0764"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57.808,48</w:t>
            </w:r>
          </w:p>
        </w:tc>
        <w:tc>
          <w:tcPr>
            <w:tcW w:w="1603" w:type="dxa"/>
            <w:tcBorders>
              <w:top w:val="nil"/>
              <w:left w:val="nil"/>
              <w:bottom w:val="single" w:sz="4" w:space="0" w:color="auto"/>
              <w:right w:val="single" w:sz="4" w:space="0" w:color="auto"/>
            </w:tcBorders>
            <w:vAlign w:val="bottom"/>
          </w:tcPr>
          <w:p w14:paraId="4EEB4206" w14:textId="25F83149"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86.269,83</w:t>
            </w:r>
          </w:p>
        </w:tc>
        <w:tc>
          <w:tcPr>
            <w:tcW w:w="1688" w:type="dxa"/>
            <w:tcBorders>
              <w:top w:val="nil"/>
              <w:left w:val="nil"/>
              <w:bottom w:val="single" w:sz="4" w:space="0" w:color="auto"/>
              <w:right w:val="single" w:sz="4" w:space="0" w:color="auto"/>
            </w:tcBorders>
            <w:vAlign w:val="bottom"/>
          </w:tcPr>
          <w:p w14:paraId="13BDFEFB" w14:textId="5B66BB6B"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48.301,11</w:t>
            </w:r>
          </w:p>
        </w:tc>
        <w:tc>
          <w:tcPr>
            <w:tcW w:w="1504" w:type="dxa"/>
            <w:tcBorders>
              <w:top w:val="nil"/>
              <w:left w:val="nil"/>
              <w:bottom w:val="single" w:sz="8" w:space="0" w:color="auto"/>
              <w:right w:val="single" w:sz="8" w:space="0" w:color="auto"/>
            </w:tcBorders>
            <w:shd w:val="clear" w:color="auto" w:fill="auto"/>
            <w:vAlign w:val="bottom"/>
          </w:tcPr>
          <w:p w14:paraId="27F93E64" w14:textId="642C6845"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83,55</w:t>
            </w:r>
          </w:p>
        </w:tc>
        <w:tc>
          <w:tcPr>
            <w:tcW w:w="1377" w:type="dxa"/>
            <w:tcBorders>
              <w:top w:val="nil"/>
              <w:left w:val="nil"/>
              <w:bottom w:val="single" w:sz="8" w:space="0" w:color="auto"/>
              <w:right w:val="single" w:sz="8" w:space="0" w:color="auto"/>
            </w:tcBorders>
            <w:shd w:val="clear" w:color="auto" w:fill="auto"/>
            <w:vAlign w:val="bottom"/>
          </w:tcPr>
          <w:p w14:paraId="1FDB54C0" w14:textId="16A90A24"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55,99</w:t>
            </w:r>
          </w:p>
        </w:tc>
      </w:tr>
      <w:tr w:rsidR="00E07096" w:rsidRPr="003224C1" w14:paraId="13C142B0" w14:textId="3C4F1C19" w:rsidTr="00E07096">
        <w:trPr>
          <w:trHeight w:val="240"/>
        </w:trPr>
        <w:tc>
          <w:tcPr>
            <w:tcW w:w="490" w:type="dxa"/>
            <w:tcBorders>
              <w:top w:val="nil"/>
              <w:left w:val="single" w:sz="4" w:space="0" w:color="auto"/>
              <w:bottom w:val="single" w:sz="4" w:space="0" w:color="auto"/>
              <w:right w:val="single" w:sz="4" w:space="0" w:color="auto"/>
            </w:tcBorders>
            <w:noWrap/>
            <w:hideMark/>
          </w:tcPr>
          <w:p w14:paraId="2819FAE8" w14:textId="77777777" w:rsidR="00E07096" w:rsidRPr="003224C1" w:rsidRDefault="00E07096" w:rsidP="00E07096">
            <w:pPr>
              <w:spacing w:after="0" w:line="240" w:lineRule="auto"/>
              <w:jc w:val="both"/>
              <w:rPr>
                <w:rFonts w:ascii="Arial Narrow" w:hAnsi="Arial Narrow"/>
                <w:color w:val="000000"/>
                <w:sz w:val="24"/>
                <w:szCs w:val="24"/>
              </w:rPr>
            </w:pPr>
            <w:r w:rsidRPr="003224C1">
              <w:rPr>
                <w:rFonts w:ascii="Arial Narrow" w:hAnsi="Arial Narrow"/>
                <w:color w:val="000000"/>
                <w:sz w:val="24"/>
                <w:szCs w:val="24"/>
              </w:rPr>
              <w:t>6.</w:t>
            </w:r>
          </w:p>
        </w:tc>
        <w:tc>
          <w:tcPr>
            <w:tcW w:w="3196" w:type="dxa"/>
            <w:tcBorders>
              <w:top w:val="nil"/>
              <w:left w:val="nil"/>
              <w:bottom w:val="single" w:sz="4" w:space="0" w:color="auto"/>
              <w:right w:val="single" w:sz="4" w:space="0" w:color="auto"/>
            </w:tcBorders>
            <w:noWrap/>
            <w:hideMark/>
          </w:tcPr>
          <w:p w14:paraId="07BB712C" w14:textId="77777777" w:rsidR="00E07096" w:rsidRPr="003224C1" w:rsidRDefault="00E07096" w:rsidP="00E07096">
            <w:pPr>
              <w:spacing w:after="0" w:line="240" w:lineRule="auto"/>
              <w:rPr>
                <w:rFonts w:ascii="Arial Narrow" w:hAnsi="Arial Narrow"/>
                <w:color w:val="000000"/>
                <w:sz w:val="24"/>
                <w:szCs w:val="24"/>
              </w:rPr>
            </w:pPr>
            <w:r w:rsidRPr="003224C1">
              <w:rPr>
                <w:rFonts w:ascii="Arial Narrow" w:hAnsi="Arial Narrow"/>
                <w:color w:val="000000"/>
                <w:sz w:val="24"/>
                <w:szCs w:val="24"/>
              </w:rPr>
              <w:t>Ukupno zbrinjavanje - ostalo</w:t>
            </w:r>
          </w:p>
        </w:tc>
        <w:tc>
          <w:tcPr>
            <w:tcW w:w="1624" w:type="dxa"/>
            <w:tcBorders>
              <w:top w:val="nil"/>
              <w:left w:val="nil"/>
              <w:bottom w:val="single" w:sz="4" w:space="0" w:color="auto"/>
              <w:right w:val="single" w:sz="4" w:space="0" w:color="auto"/>
            </w:tcBorders>
            <w:noWrap/>
            <w:vAlign w:val="bottom"/>
          </w:tcPr>
          <w:p w14:paraId="3CF16520" w14:textId="771A82CF"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6.436,26</w:t>
            </w:r>
          </w:p>
        </w:tc>
        <w:tc>
          <w:tcPr>
            <w:tcW w:w="1603" w:type="dxa"/>
            <w:tcBorders>
              <w:top w:val="nil"/>
              <w:left w:val="nil"/>
              <w:bottom w:val="single" w:sz="4" w:space="0" w:color="auto"/>
              <w:right w:val="single" w:sz="4" w:space="0" w:color="auto"/>
            </w:tcBorders>
            <w:vAlign w:val="bottom"/>
          </w:tcPr>
          <w:p w14:paraId="5E7E7DAB" w14:textId="6482EDF7"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13.272,28</w:t>
            </w:r>
          </w:p>
        </w:tc>
        <w:tc>
          <w:tcPr>
            <w:tcW w:w="1688" w:type="dxa"/>
            <w:tcBorders>
              <w:top w:val="nil"/>
              <w:left w:val="nil"/>
              <w:bottom w:val="single" w:sz="4" w:space="0" w:color="auto"/>
              <w:right w:val="single" w:sz="4" w:space="0" w:color="auto"/>
            </w:tcBorders>
            <w:vAlign w:val="bottom"/>
          </w:tcPr>
          <w:p w14:paraId="3F103440" w14:textId="67326D71"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77.364,16</w:t>
            </w:r>
          </w:p>
        </w:tc>
        <w:tc>
          <w:tcPr>
            <w:tcW w:w="1504" w:type="dxa"/>
            <w:tcBorders>
              <w:top w:val="nil"/>
              <w:left w:val="nil"/>
              <w:bottom w:val="single" w:sz="8" w:space="0" w:color="auto"/>
              <w:right w:val="single" w:sz="8" w:space="0" w:color="auto"/>
            </w:tcBorders>
            <w:shd w:val="clear" w:color="auto" w:fill="auto"/>
            <w:vAlign w:val="bottom"/>
          </w:tcPr>
          <w:p w14:paraId="41F5B676" w14:textId="740367E7" w:rsidR="00E07096" w:rsidRPr="003224C1" w:rsidRDefault="00E07096" w:rsidP="00E07096">
            <w:pPr>
              <w:spacing w:after="0" w:line="240" w:lineRule="auto"/>
              <w:jc w:val="right"/>
              <w:rPr>
                <w:rFonts w:ascii="Arial Narrow" w:hAnsi="Arial Narrow"/>
                <w:color w:val="000000"/>
                <w:sz w:val="24"/>
                <w:szCs w:val="24"/>
              </w:rPr>
            </w:pPr>
          </w:p>
        </w:tc>
        <w:tc>
          <w:tcPr>
            <w:tcW w:w="1377" w:type="dxa"/>
            <w:tcBorders>
              <w:top w:val="nil"/>
              <w:left w:val="nil"/>
              <w:bottom w:val="single" w:sz="8" w:space="0" w:color="auto"/>
              <w:right w:val="single" w:sz="8" w:space="0" w:color="auto"/>
            </w:tcBorders>
            <w:shd w:val="clear" w:color="auto" w:fill="auto"/>
            <w:vAlign w:val="bottom"/>
          </w:tcPr>
          <w:p w14:paraId="0A659C5F" w14:textId="5DFDFDED" w:rsidR="00E07096" w:rsidRPr="003224C1" w:rsidRDefault="00E07096" w:rsidP="00E07096">
            <w:pPr>
              <w:spacing w:after="0" w:line="240" w:lineRule="auto"/>
              <w:jc w:val="right"/>
              <w:rPr>
                <w:rFonts w:ascii="Arial Narrow" w:hAnsi="Arial Narrow"/>
                <w:color w:val="000000"/>
                <w:sz w:val="24"/>
                <w:szCs w:val="24"/>
              </w:rPr>
            </w:pPr>
          </w:p>
        </w:tc>
      </w:tr>
      <w:tr w:rsidR="00E07096" w:rsidRPr="003224C1" w14:paraId="677A8D4E" w14:textId="772C9145" w:rsidTr="00E07096">
        <w:trPr>
          <w:trHeight w:val="240"/>
        </w:trPr>
        <w:tc>
          <w:tcPr>
            <w:tcW w:w="490" w:type="dxa"/>
            <w:tcBorders>
              <w:top w:val="nil"/>
              <w:left w:val="single" w:sz="4" w:space="0" w:color="auto"/>
              <w:bottom w:val="single" w:sz="4" w:space="0" w:color="auto"/>
              <w:right w:val="single" w:sz="4" w:space="0" w:color="auto"/>
            </w:tcBorders>
            <w:noWrap/>
            <w:hideMark/>
          </w:tcPr>
          <w:p w14:paraId="7828070B" w14:textId="77777777" w:rsidR="00E07096" w:rsidRPr="003224C1" w:rsidRDefault="00E07096" w:rsidP="00E07096">
            <w:pPr>
              <w:spacing w:after="0" w:line="240" w:lineRule="auto"/>
              <w:jc w:val="both"/>
              <w:rPr>
                <w:rFonts w:ascii="Arial Narrow" w:hAnsi="Arial Narrow"/>
                <w:color w:val="000000"/>
                <w:sz w:val="24"/>
                <w:szCs w:val="24"/>
              </w:rPr>
            </w:pPr>
            <w:r w:rsidRPr="003224C1">
              <w:rPr>
                <w:rFonts w:ascii="Arial Narrow" w:hAnsi="Arial Narrow"/>
                <w:color w:val="000000"/>
                <w:sz w:val="24"/>
                <w:szCs w:val="24"/>
              </w:rPr>
              <w:t>7.</w:t>
            </w:r>
          </w:p>
        </w:tc>
        <w:tc>
          <w:tcPr>
            <w:tcW w:w="3196" w:type="dxa"/>
            <w:tcBorders>
              <w:top w:val="nil"/>
              <w:left w:val="nil"/>
              <w:bottom w:val="single" w:sz="4" w:space="0" w:color="auto"/>
              <w:right w:val="single" w:sz="4" w:space="0" w:color="auto"/>
            </w:tcBorders>
            <w:hideMark/>
          </w:tcPr>
          <w:p w14:paraId="32A3182C" w14:textId="77777777" w:rsidR="00E07096" w:rsidRPr="003224C1" w:rsidRDefault="00E07096" w:rsidP="00E07096">
            <w:pPr>
              <w:spacing w:after="0" w:line="240" w:lineRule="auto"/>
              <w:rPr>
                <w:rFonts w:ascii="Arial Narrow" w:hAnsi="Arial Narrow"/>
                <w:color w:val="000000"/>
                <w:sz w:val="24"/>
                <w:szCs w:val="24"/>
              </w:rPr>
            </w:pPr>
            <w:r w:rsidRPr="003224C1">
              <w:rPr>
                <w:rFonts w:ascii="Arial Narrow" w:hAnsi="Arial Narrow"/>
                <w:color w:val="000000"/>
                <w:sz w:val="24"/>
                <w:szCs w:val="24"/>
              </w:rPr>
              <w:t>Prihod od prodaje otpada</w:t>
            </w:r>
          </w:p>
        </w:tc>
        <w:tc>
          <w:tcPr>
            <w:tcW w:w="1624" w:type="dxa"/>
            <w:tcBorders>
              <w:top w:val="nil"/>
              <w:left w:val="nil"/>
              <w:bottom w:val="single" w:sz="4" w:space="0" w:color="auto"/>
              <w:right w:val="single" w:sz="4" w:space="0" w:color="auto"/>
            </w:tcBorders>
            <w:noWrap/>
            <w:vAlign w:val="bottom"/>
          </w:tcPr>
          <w:p w14:paraId="35E32E78" w14:textId="4F19263A"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80.085,74</w:t>
            </w:r>
          </w:p>
        </w:tc>
        <w:tc>
          <w:tcPr>
            <w:tcW w:w="1603" w:type="dxa"/>
            <w:tcBorders>
              <w:top w:val="nil"/>
              <w:left w:val="nil"/>
              <w:bottom w:val="single" w:sz="4" w:space="0" w:color="auto"/>
              <w:right w:val="single" w:sz="4" w:space="0" w:color="auto"/>
            </w:tcBorders>
            <w:vAlign w:val="bottom"/>
          </w:tcPr>
          <w:p w14:paraId="059DDED4" w14:textId="2D85CEE8"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92.905,97</w:t>
            </w:r>
          </w:p>
        </w:tc>
        <w:tc>
          <w:tcPr>
            <w:tcW w:w="1688" w:type="dxa"/>
            <w:tcBorders>
              <w:top w:val="nil"/>
              <w:left w:val="nil"/>
              <w:bottom w:val="single" w:sz="4" w:space="0" w:color="auto"/>
              <w:right w:val="single" w:sz="4" w:space="0" w:color="auto"/>
            </w:tcBorders>
            <w:vAlign w:val="bottom"/>
          </w:tcPr>
          <w:p w14:paraId="0DAF9E4E" w14:textId="370FC8F1"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51.018,55</w:t>
            </w:r>
          </w:p>
        </w:tc>
        <w:tc>
          <w:tcPr>
            <w:tcW w:w="1504" w:type="dxa"/>
            <w:tcBorders>
              <w:top w:val="nil"/>
              <w:left w:val="nil"/>
              <w:bottom w:val="single" w:sz="8" w:space="0" w:color="auto"/>
              <w:right w:val="single" w:sz="8" w:space="0" w:color="auto"/>
            </w:tcBorders>
            <w:shd w:val="clear" w:color="auto" w:fill="auto"/>
            <w:vAlign w:val="bottom"/>
          </w:tcPr>
          <w:p w14:paraId="03CDFD14" w14:textId="47B766D8"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63,70</w:t>
            </w:r>
          </w:p>
        </w:tc>
        <w:tc>
          <w:tcPr>
            <w:tcW w:w="1377" w:type="dxa"/>
            <w:tcBorders>
              <w:top w:val="nil"/>
              <w:left w:val="nil"/>
              <w:bottom w:val="single" w:sz="8" w:space="0" w:color="auto"/>
              <w:right w:val="single" w:sz="8" w:space="0" w:color="auto"/>
            </w:tcBorders>
            <w:shd w:val="clear" w:color="auto" w:fill="auto"/>
            <w:vAlign w:val="bottom"/>
          </w:tcPr>
          <w:p w14:paraId="1072A93B" w14:textId="61F13AD8"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54,91</w:t>
            </w:r>
          </w:p>
        </w:tc>
      </w:tr>
      <w:tr w:rsidR="00E07096" w:rsidRPr="003224C1" w14:paraId="482DB69C" w14:textId="77777777" w:rsidTr="00E07096">
        <w:trPr>
          <w:trHeight w:val="240"/>
        </w:trPr>
        <w:tc>
          <w:tcPr>
            <w:tcW w:w="490" w:type="dxa"/>
            <w:tcBorders>
              <w:top w:val="single" w:sz="4" w:space="0" w:color="auto"/>
              <w:left w:val="single" w:sz="4" w:space="0" w:color="auto"/>
              <w:bottom w:val="single" w:sz="4" w:space="0" w:color="auto"/>
              <w:right w:val="single" w:sz="4" w:space="0" w:color="auto"/>
            </w:tcBorders>
            <w:noWrap/>
          </w:tcPr>
          <w:p w14:paraId="428B1A0F" w14:textId="071D1C58" w:rsidR="00E07096" w:rsidRPr="003224C1" w:rsidRDefault="00E07096" w:rsidP="00E07096">
            <w:pPr>
              <w:spacing w:after="0" w:line="240" w:lineRule="auto"/>
              <w:jc w:val="both"/>
              <w:rPr>
                <w:rFonts w:ascii="Arial Narrow" w:hAnsi="Arial Narrow"/>
                <w:color w:val="000000"/>
                <w:sz w:val="24"/>
                <w:szCs w:val="24"/>
              </w:rPr>
            </w:pPr>
            <w:r>
              <w:rPr>
                <w:rFonts w:ascii="Arial Narrow" w:hAnsi="Arial Narrow"/>
                <w:color w:val="000000"/>
                <w:sz w:val="24"/>
                <w:szCs w:val="24"/>
              </w:rPr>
              <w:t>8.</w:t>
            </w:r>
          </w:p>
        </w:tc>
        <w:tc>
          <w:tcPr>
            <w:tcW w:w="3196" w:type="dxa"/>
            <w:tcBorders>
              <w:top w:val="single" w:sz="4" w:space="0" w:color="auto"/>
              <w:left w:val="nil"/>
              <w:bottom w:val="single" w:sz="4" w:space="0" w:color="auto"/>
              <w:right w:val="single" w:sz="4" w:space="0" w:color="auto"/>
            </w:tcBorders>
          </w:tcPr>
          <w:p w14:paraId="6D737BED" w14:textId="15DAABD1" w:rsidR="00E07096" w:rsidRPr="003224C1" w:rsidRDefault="00E07096" w:rsidP="00E07096">
            <w:pPr>
              <w:spacing w:after="0" w:line="240" w:lineRule="auto"/>
              <w:rPr>
                <w:rFonts w:ascii="Arial Narrow" w:hAnsi="Arial Narrow"/>
                <w:color w:val="000000"/>
                <w:sz w:val="24"/>
                <w:szCs w:val="24"/>
              </w:rPr>
            </w:pPr>
            <w:r>
              <w:rPr>
                <w:rFonts w:ascii="Arial Narrow" w:hAnsi="Arial Narrow"/>
                <w:color w:val="000000"/>
                <w:sz w:val="24"/>
                <w:szCs w:val="24"/>
              </w:rPr>
              <w:t>Prihodi od ostalih usluga odjela</w:t>
            </w:r>
          </w:p>
        </w:tc>
        <w:tc>
          <w:tcPr>
            <w:tcW w:w="1624" w:type="dxa"/>
            <w:tcBorders>
              <w:top w:val="single" w:sz="4" w:space="0" w:color="auto"/>
              <w:left w:val="nil"/>
              <w:bottom w:val="single" w:sz="4" w:space="0" w:color="auto"/>
              <w:right w:val="single" w:sz="4" w:space="0" w:color="auto"/>
            </w:tcBorders>
            <w:noWrap/>
            <w:vAlign w:val="bottom"/>
          </w:tcPr>
          <w:p w14:paraId="02662212" w14:textId="12DC4F9F"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33.800,92</w:t>
            </w:r>
          </w:p>
        </w:tc>
        <w:tc>
          <w:tcPr>
            <w:tcW w:w="1603" w:type="dxa"/>
            <w:tcBorders>
              <w:top w:val="single" w:sz="4" w:space="0" w:color="auto"/>
              <w:left w:val="nil"/>
              <w:bottom w:val="single" w:sz="4" w:space="0" w:color="auto"/>
              <w:right w:val="single" w:sz="4" w:space="0" w:color="auto"/>
            </w:tcBorders>
            <w:vAlign w:val="bottom"/>
          </w:tcPr>
          <w:p w14:paraId="2335C077" w14:textId="518C89E9"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11.945,05</w:t>
            </w:r>
          </w:p>
        </w:tc>
        <w:tc>
          <w:tcPr>
            <w:tcW w:w="1688" w:type="dxa"/>
            <w:tcBorders>
              <w:top w:val="single" w:sz="4" w:space="0" w:color="auto"/>
              <w:left w:val="nil"/>
              <w:bottom w:val="single" w:sz="4" w:space="0" w:color="auto"/>
              <w:right w:val="single" w:sz="4" w:space="0" w:color="auto"/>
            </w:tcBorders>
            <w:vAlign w:val="bottom"/>
          </w:tcPr>
          <w:p w14:paraId="60256A5A" w14:textId="00E5EC5C"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23.616,23</w:t>
            </w:r>
          </w:p>
        </w:tc>
        <w:tc>
          <w:tcPr>
            <w:tcW w:w="1504" w:type="dxa"/>
            <w:tcBorders>
              <w:top w:val="nil"/>
              <w:left w:val="nil"/>
              <w:bottom w:val="single" w:sz="8" w:space="0" w:color="auto"/>
              <w:right w:val="single" w:sz="8" w:space="0" w:color="auto"/>
            </w:tcBorders>
            <w:shd w:val="clear" w:color="auto" w:fill="auto"/>
            <w:vAlign w:val="bottom"/>
          </w:tcPr>
          <w:p w14:paraId="166DD65D" w14:textId="7E6B4A28"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69,87</w:t>
            </w:r>
          </w:p>
        </w:tc>
        <w:tc>
          <w:tcPr>
            <w:tcW w:w="1377" w:type="dxa"/>
            <w:tcBorders>
              <w:top w:val="nil"/>
              <w:left w:val="nil"/>
              <w:bottom w:val="single" w:sz="8" w:space="0" w:color="auto"/>
              <w:right w:val="single" w:sz="8" w:space="0" w:color="auto"/>
            </w:tcBorders>
            <w:shd w:val="clear" w:color="auto" w:fill="auto"/>
            <w:vAlign w:val="bottom"/>
          </w:tcPr>
          <w:p w14:paraId="0EC57532" w14:textId="7508CAA0"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197,71</w:t>
            </w:r>
          </w:p>
        </w:tc>
      </w:tr>
      <w:tr w:rsidR="00E07096" w:rsidRPr="003224C1" w14:paraId="336B8E2E" w14:textId="7A66553B" w:rsidTr="00E07096">
        <w:trPr>
          <w:trHeight w:val="240"/>
        </w:trPr>
        <w:tc>
          <w:tcPr>
            <w:tcW w:w="490" w:type="dxa"/>
            <w:tcBorders>
              <w:top w:val="single" w:sz="4" w:space="0" w:color="auto"/>
              <w:left w:val="single" w:sz="4" w:space="0" w:color="auto"/>
              <w:bottom w:val="single" w:sz="4" w:space="0" w:color="auto"/>
              <w:right w:val="single" w:sz="4" w:space="0" w:color="auto"/>
            </w:tcBorders>
            <w:noWrap/>
            <w:hideMark/>
          </w:tcPr>
          <w:p w14:paraId="2EA3176E" w14:textId="77777777" w:rsidR="00E07096" w:rsidRPr="003224C1" w:rsidRDefault="00E07096" w:rsidP="00E07096">
            <w:pPr>
              <w:spacing w:after="0" w:line="240" w:lineRule="auto"/>
              <w:jc w:val="both"/>
              <w:rPr>
                <w:rFonts w:ascii="Arial Narrow" w:hAnsi="Arial Narrow"/>
                <w:color w:val="000000"/>
                <w:sz w:val="24"/>
                <w:szCs w:val="24"/>
              </w:rPr>
            </w:pPr>
            <w:r w:rsidRPr="003224C1">
              <w:rPr>
                <w:rFonts w:ascii="Arial Narrow" w:hAnsi="Arial Narrow"/>
                <w:color w:val="000000"/>
                <w:sz w:val="24"/>
                <w:szCs w:val="24"/>
              </w:rPr>
              <w:t>9.</w:t>
            </w:r>
          </w:p>
        </w:tc>
        <w:tc>
          <w:tcPr>
            <w:tcW w:w="3196" w:type="dxa"/>
            <w:tcBorders>
              <w:top w:val="single" w:sz="4" w:space="0" w:color="auto"/>
              <w:left w:val="nil"/>
              <w:bottom w:val="single" w:sz="4" w:space="0" w:color="auto"/>
              <w:right w:val="single" w:sz="4" w:space="0" w:color="auto"/>
            </w:tcBorders>
            <w:hideMark/>
          </w:tcPr>
          <w:p w14:paraId="41C699F2" w14:textId="77777777" w:rsidR="00E07096" w:rsidRPr="003224C1" w:rsidRDefault="00E07096" w:rsidP="00E07096">
            <w:pPr>
              <w:spacing w:after="0" w:line="240" w:lineRule="auto"/>
              <w:rPr>
                <w:rFonts w:ascii="Arial Narrow" w:hAnsi="Arial Narrow"/>
                <w:color w:val="000000"/>
                <w:sz w:val="24"/>
                <w:szCs w:val="24"/>
              </w:rPr>
            </w:pPr>
            <w:r w:rsidRPr="003224C1">
              <w:rPr>
                <w:rFonts w:ascii="Arial Narrow" w:hAnsi="Arial Narrow"/>
                <w:color w:val="000000"/>
                <w:sz w:val="24"/>
                <w:szCs w:val="24"/>
              </w:rPr>
              <w:t>Prihod od prodaje - doplatne vreće</w:t>
            </w:r>
          </w:p>
        </w:tc>
        <w:tc>
          <w:tcPr>
            <w:tcW w:w="1624" w:type="dxa"/>
            <w:tcBorders>
              <w:top w:val="single" w:sz="4" w:space="0" w:color="auto"/>
              <w:left w:val="nil"/>
              <w:bottom w:val="single" w:sz="4" w:space="0" w:color="auto"/>
              <w:right w:val="single" w:sz="4" w:space="0" w:color="auto"/>
            </w:tcBorders>
            <w:noWrap/>
            <w:vAlign w:val="bottom"/>
          </w:tcPr>
          <w:p w14:paraId="7B0CC196" w14:textId="28E7445B"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4.273,94</w:t>
            </w:r>
          </w:p>
        </w:tc>
        <w:tc>
          <w:tcPr>
            <w:tcW w:w="1603" w:type="dxa"/>
            <w:tcBorders>
              <w:top w:val="single" w:sz="4" w:space="0" w:color="auto"/>
              <w:left w:val="nil"/>
              <w:bottom w:val="single" w:sz="4" w:space="0" w:color="auto"/>
              <w:right w:val="single" w:sz="4" w:space="0" w:color="auto"/>
            </w:tcBorders>
            <w:vAlign w:val="bottom"/>
          </w:tcPr>
          <w:p w14:paraId="6538605B" w14:textId="15C6B097"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5.308,91</w:t>
            </w:r>
          </w:p>
        </w:tc>
        <w:tc>
          <w:tcPr>
            <w:tcW w:w="1688" w:type="dxa"/>
            <w:tcBorders>
              <w:top w:val="single" w:sz="4" w:space="0" w:color="auto"/>
              <w:left w:val="nil"/>
              <w:bottom w:val="single" w:sz="4" w:space="0" w:color="auto"/>
              <w:right w:val="single" w:sz="4" w:space="0" w:color="auto"/>
            </w:tcBorders>
            <w:vAlign w:val="bottom"/>
          </w:tcPr>
          <w:p w14:paraId="3304D6D7" w14:textId="3C377CBA"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6.430,63</w:t>
            </w:r>
          </w:p>
        </w:tc>
        <w:tc>
          <w:tcPr>
            <w:tcW w:w="1504" w:type="dxa"/>
            <w:tcBorders>
              <w:top w:val="nil"/>
              <w:left w:val="nil"/>
              <w:bottom w:val="single" w:sz="8" w:space="0" w:color="auto"/>
              <w:right w:val="single" w:sz="8" w:space="0" w:color="auto"/>
            </w:tcBorders>
            <w:shd w:val="clear" w:color="auto" w:fill="auto"/>
            <w:vAlign w:val="bottom"/>
          </w:tcPr>
          <w:p w14:paraId="42E0B710" w14:textId="6D52641E"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150,46</w:t>
            </w:r>
          </w:p>
        </w:tc>
        <w:tc>
          <w:tcPr>
            <w:tcW w:w="1377" w:type="dxa"/>
            <w:tcBorders>
              <w:top w:val="nil"/>
              <w:left w:val="nil"/>
              <w:bottom w:val="single" w:sz="8" w:space="0" w:color="auto"/>
              <w:right w:val="single" w:sz="8" w:space="0" w:color="auto"/>
            </w:tcBorders>
            <w:shd w:val="clear" w:color="auto" w:fill="auto"/>
            <w:vAlign w:val="bottom"/>
          </w:tcPr>
          <w:p w14:paraId="41DBB9C1" w14:textId="0CD7C6D1"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121,13</w:t>
            </w:r>
          </w:p>
        </w:tc>
      </w:tr>
      <w:tr w:rsidR="00E07096" w:rsidRPr="003224C1" w14:paraId="732A5664" w14:textId="77777777" w:rsidTr="00E07096">
        <w:trPr>
          <w:trHeight w:val="240"/>
        </w:trPr>
        <w:tc>
          <w:tcPr>
            <w:tcW w:w="490" w:type="dxa"/>
            <w:tcBorders>
              <w:top w:val="single" w:sz="4" w:space="0" w:color="auto"/>
              <w:left w:val="single" w:sz="4" w:space="0" w:color="auto"/>
              <w:bottom w:val="single" w:sz="4" w:space="0" w:color="auto"/>
              <w:right w:val="single" w:sz="4" w:space="0" w:color="auto"/>
            </w:tcBorders>
            <w:noWrap/>
            <w:hideMark/>
          </w:tcPr>
          <w:p w14:paraId="17E7A5E5" w14:textId="5A7F069B" w:rsidR="00E07096" w:rsidRPr="003224C1" w:rsidRDefault="00E07096" w:rsidP="00E07096">
            <w:pPr>
              <w:spacing w:after="0" w:line="240" w:lineRule="auto"/>
              <w:jc w:val="both"/>
              <w:rPr>
                <w:rFonts w:ascii="Arial Narrow" w:hAnsi="Arial Narrow"/>
                <w:color w:val="000000"/>
                <w:sz w:val="24"/>
                <w:szCs w:val="24"/>
              </w:rPr>
            </w:pPr>
            <w:r>
              <w:rPr>
                <w:rFonts w:ascii="Arial Narrow" w:hAnsi="Arial Narrow"/>
                <w:color w:val="000000"/>
                <w:sz w:val="24"/>
                <w:szCs w:val="24"/>
              </w:rPr>
              <w:t>10.</w:t>
            </w:r>
          </w:p>
        </w:tc>
        <w:tc>
          <w:tcPr>
            <w:tcW w:w="3196" w:type="dxa"/>
            <w:tcBorders>
              <w:top w:val="single" w:sz="4" w:space="0" w:color="auto"/>
              <w:left w:val="nil"/>
              <w:bottom w:val="single" w:sz="4" w:space="0" w:color="auto"/>
              <w:right w:val="single" w:sz="4" w:space="0" w:color="auto"/>
            </w:tcBorders>
            <w:hideMark/>
          </w:tcPr>
          <w:p w14:paraId="2CD3FBD0" w14:textId="77777777" w:rsidR="00E07096" w:rsidRPr="003224C1" w:rsidRDefault="00E07096" w:rsidP="00E07096">
            <w:pPr>
              <w:spacing w:after="0" w:line="240" w:lineRule="auto"/>
              <w:rPr>
                <w:rFonts w:ascii="Arial Narrow" w:hAnsi="Arial Narrow"/>
                <w:color w:val="000000"/>
                <w:sz w:val="24"/>
                <w:szCs w:val="24"/>
              </w:rPr>
            </w:pPr>
            <w:r w:rsidRPr="003224C1">
              <w:rPr>
                <w:rFonts w:ascii="Arial Narrow" w:hAnsi="Arial Narrow"/>
                <w:color w:val="000000"/>
                <w:sz w:val="24"/>
                <w:szCs w:val="24"/>
              </w:rPr>
              <w:t>Prihod - subvencije JLS (reciklažna dvorišta)</w:t>
            </w:r>
          </w:p>
        </w:tc>
        <w:tc>
          <w:tcPr>
            <w:tcW w:w="1624" w:type="dxa"/>
            <w:tcBorders>
              <w:top w:val="single" w:sz="4" w:space="0" w:color="auto"/>
              <w:left w:val="nil"/>
              <w:bottom w:val="single" w:sz="4" w:space="0" w:color="auto"/>
              <w:right w:val="single" w:sz="4" w:space="0" w:color="auto"/>
            </w:tcBorders>
            <w:noWrap/>
            <w:vAlign w:val="bottom"/>
          </w:tcPr>
          <w:p w14:paraId="5B702830" w14:textId="4B36165F"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96.149,18</w:t>
            </w:r>
          </w:p>
        </w:tc>
        <w:tc>
          <w:tcPr>
            <w:tcW w:w="1603" w:type="dxa"/>
            <w:tcBorders>
              <w:top w:val="single" w:sz="4" w:space="0" w:color="auto"/>
              <w:left w:val="nil"/>
              <w:bottom w:val="single" w:sz="4" w:space="0" w:color="auto"/>
              <w:right w:val="single" w:sz="4" w:space="0" w:color="auto"/>
            </w:tcBorders>
            <w:vAlign w:val="bottom"/>
          </w:tcPr>
          <w:p w14:paraId="78C29A2B" w14:textId="1FC94D69"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26.544,56</w:t>
            </w:r>
          </w:p>
        </w:tc>
        <w:tc>
          <w:tcPr>
            <w:tcW w:w="1688" w:type="dxa"/>
            <w:tcBorders>
              <w:top w:val="single" w:sz="4" w:space="0" w:color="auto"/>
              <w:left w:val="nil"/>
              <w:bottom w:val="single" w:sz="4" w:space="0" w:color="auto"/>
              <w:right w:val="single" w:sz="4" w:space="0" w:color="auto"/>
            </w:tcBorders>
            <w:vAlign w:val="bottom"/>
          </w:tcPr>
          <w:p w14:paraId="5CA15091" w14:textId="148BAE53"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170.541,11</w:t>
            </w:r>
          </w:p>
        </w:tc>
        <w:tc>
          <w:tcPr>
            <w:tcW w:w="1504" w:type="dxa"/>
            <w:tcBorders>
              <w:top w:val="nil"/>
              <w:left w:val="nil"/>
              <w:bottom w:val="single" w:sz="8" w:space="0" w:color="auto"/>
              <w:right w:val="single" w:sz="8" w:space="0" w:color="auto"/>
            </w:tcBorders>
            <w:shd w:val="clear" w:color="auto" w:fill="auto"/>
            <w:vAlign w:val="bottom"/>
          </w:tcPr>
          <w:p w14:paraId="339CA8B6" w14:textId="4CF2F367"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177,37</w:t>
            </w:r>
          </w:p>
        </w:tc>
        <w:tc>
          <w:tcPr>
            <w:tcW w:w="1377" w:type="dxa"/>
            <w:tcBorders>
              <w:top w:val="nil"/>
              <w:left w:val="nil"/>
              <w:bottom w:val="single" w:sz="8" w:space="0" w:color="auto"/>
              <w:right w:val="single" w:sz="8" w:space="0" w:color="auto"/>
            </w:tcBorders>
            <w:shd w:val="clear" w:color="auto" w:fill="auto"/>
            <w:vAlign w:val="bottom"/>
          </w:tcPr>
          <w:p w14:paraId="1C012663" w14:textId="1F708818" w:rsidR="00E07096" w:rsidRPr="003224C1"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642,47</w:t>
            </w:r>
          </w:p>
        </w:tc>
      </w:tr>
      <w:tr w:rsidR="00E07096" w:rsidRPr="003224C1" w14:paraId="324EF51E" w14:textId="1D53EB08" w:rsidTr="00E07096">
        <w:trPr>
          <w:trHeight w:val="270"/>
        </w:trPr>
        <w:tc>
          <w:tcPr>
            <w:tcW w:w="490" w:type="dxa"/>
            <w:tcBorders>
              <w:top w:val="single" w:sz="4" w:space="0" w:color="auto"/>
              <w:left w:val="single" w:sz="4" w:space="0" w:color="auto"/>
              <w:bottom w:val="single" w:sz="4" w:space="0" w:color="auto"/>
              <w:right w:val="single" w:sz="4" w:space="0" w:color="auto"/>
            </w:tcBorders>
            <w:noWrap/>
          </w:tcPr>
          <w:p w14:paraId="4DD4A636" w14:textId="0C48A3BF" w:rsidR="00E07096" w:rsidRPr="000E330A" w:rsidRDefault="00E07096" w:rsidP="00E07096">
            <w:pPr>
              <w:spacing w:after="0" w:line="240" w:lineRule="auto"/>
              <w:jc w:val="both"/>
              <w:rPr>
                <w:rFonts w:ascii="Arial Narrow" w:hAnsi="Arial Narrow"/>
                <w:color w:val="000000"/>
                <w:sz w:val="24"/>
                <w:szCs w:val="24"/>
              </w:rPr>
            </w:pPr>
            <w:r>
              <w:rPr>
                <w:rFonts w:ascii="Arial Narrow" w:hAnsi="Arial Narrow"/>
                <w:color w:val="000000"/>
                <w:sz w:val="24"/>
                <w:szCs w:val="24"/>
              </w:rPr>
              <w:t>12.</w:t>
            </w:r>
          </w:p>
        </w:tc>
        <w:tc>
          <w:tcPr>
            <w:tcW w:w="3196" w:type="dxa"/>
            <w:tcBorders>
              <w:top w:val="single" w:sz="4" w:space="0" w:color="auto"/>
              <w:left w:val="nil"/>
              <w:bottom w:val="single" w:sz="4" w:space="0" w:color="auto"/>
              <w:right w:val="single" w:sz="4" w:space="0" w:color="auto"/>
            </w:tcBorders>
          </w:tcPr>
          <w:p w14:paraId="71F95110" w14:textId="77777777" w:rsidR="00E07096" w:rsidRPr="000E330A" w:rsidRDefault="00E07096" w:rsidP="00E07096">
            <w:pPr>
              <w:spacing w:after="0" w:line="240" w:lineRule="auto"/>
              <w:rPr>
                <w:rFonts w:ascii="Arial Narrow" w:hAnsi="Arial Narrow"/>
                <w:color w:val="000000"/>
                <w:sz w:val="24"/>
                <w:szCs w:val="24"/>
              </w:rPr>
            </w:pPr>
            <w:r w:rsidRPr="000E330A">
              <w:rPr>
                <w:rFonts w:ascii="Arial Narrow" w:hAnsi="Arial Narrow"/>
                <w:color w:val="000000"/>
                <w:sz w:val="24"/>
                <w:szCs w:val="24"/>
              </w:rPr>
              <w:t>Prihod od realizacije odgođenih prihoda</w:t>
            </w:r>
          </w:p>
        </w:tc>
        <w:tc>
          <w:tcPr>
            <w:tcW w:w="1624" w:type="dxa"/>
            <w:tcBorders>
              <w:top w:val="single" w:sz="4" w:space="0" w:color="auto"/>
              <w:left w:val="nil"/>
              <w:bottom w:val="single" w:sz="4" w:space="0" w:color="auto"/>
              <w:right w:val="single" w:sz="4" w:space="0" w:color="auto"/>
            </w:tcBorders>
            <w:noWrap/>
            <w:vAlign w:val="bottom"/>
          </w:tcPr>
          <w:p w14:paraId="04A7BECA" w14:textId="61B6522A" w:rsidR="00E07096" w:rsidRPr="000E330A"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77.223,84</w:t>
            </w:r>
          </w:p>
        </w:tc>
        <w:tc>
          <w:tcPr>
            <w:tcW w:w="1603" w:type="dxa"/>
            <w:tcBorders>
              <w:top w:val="single" w:sz="4" w:space="0" w:color="auto"/>
              <w:left w:val="nil"/>
              <w:bottom w:val="single" w:sz="4" w:space="0" w:color="auto"/>
              <w:right w:val="single" w:sz="4" w:space="0" w:color="auto"/>
            </w:tcBorders>
            <w:vAlign w:val="bottom"/>
          </w:tcPr>
          <w:p w14:paraId="7C3F5D9D" w14:textId="7A8DA2BC" w:rsidR="00E07096"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139.358,95</w:t>
            </w:r>
          </w:p>
        </w:tc>
        <w:tc>
          <w:tcPr>
            <w:tcW w:w="1688" w:type="dxa"/>
            <w:tcBorders>
              <w:top w:val="single" w:sz="4" w:space="0" w:color="auto"/>
              <w:left w:val="nil"/>
              <w:bottom w:val="single" w:sz="4" w:space="0" w:color="auto"/>
              <w:right w:val="single" w:sz="4" w:space="0" w:color="auto"/>
            </w:tcBorders>
            <w:vAlign w:val="bottom"/>
          </w:tcPr>
          <w:p w14:paraId="0B18EC05" w14:textId="1C97AAC6" w:rsidR="00E07096"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129.817,07</w:t>
            </w:r>
          </w:p>
        </w:tc>
        <w:tc>
          <w:tcPr>
            <w:tcW w:w="1504" w:type="dxa"/>
            <w:tcBorders>
              <w:top w:val="nil"/>
              <w:left w:val="nil"/>
              <w:bottom w:val="single" w:sz="8" w:space="0" w:color="auto"/>
              <w:right w:val="single" w:sz="8" w:space="0" w:color="auto"/>
            </w:tcBorders>
            <w:shd w:val="clear" w:color="auto" w:fill="auto"/>
            <w:vAlign w:val="bottom"/>
          </w:tcPr>
          <w:p w14:paraId="376C49E1" w14:textId="3B21B3BF" w:rsidR="00E07096"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168,10</w:t>
            </w:r>
          </w:p>
        </w:tc>
        <w:tc>
          <w:tcPr>
            <w:tcW w:w="1377" w:type="dxa"/>
            <w:tcBorders>
              <w:top w:val="nil"/>
              <w:left w:val="nil"/>
              <w:bottom w:val="single" w:sz="8" w:space="0" w:color="auto"/>
              <w:right w:val="single" w:sz="8" w:space="0" w:color="auto"/>
            </w:tcBorders>
            <w:shd w:val="clear" w:color="auto" w:fill="auto"/>
            <w:vAlign w:val="bottom"/>
          </w:tcPr>
          <w:p w14:paraId="505B0A83" w14:textId="16F9749D" w:rsidR="00E07096"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93,15</w:t>
            </w:r>
          </w:p>
        </w:tc>
      </w:tr>
      <w:tr w:rsidR="00E07096" w:rsidRPr="003224C1" w14:paraId="1811FB38" w14:textId="321FD71E" w:rsidTr="00E07096">
        <w:trPr>
          <w:trHeight w:val="270"/>
        </w:trPr>
        <w:tc>
          <w:tcPr>
            <w:tcW w:w="490" w:type="dxa"/>
            <w:tcBorders>
              <w:top w:val="single" w:sz="4" w:space="0" w:color="auto"/>
              <w:left w:val="single" w:sz="4" w:space="0" w:color="auto"/>
              <w:bottom w:val="single" w:sz="4" w:space="0" w:color="auto"/>
              <w:right w:val="single" w:sz="4" w:space="0" w:color="auto"/>
            </w:tcBorders>
            <w:noWrap/>
          </w:tcPr>
          <w:p w14:paraId="45417CD7" w14:textId="133D96A7" w:rsidR="00E07096" w:rsidRPr="000E330A" w:rsidRDefault="00E07096" w:rsidP="00E07096">
            <w:pPr>
              <w:spacing w:after="0" w:line="240" w:lineRule="auto"/>
              <w:jc w:val="both"/>
              <w:rPr>
                <w:rFonts w:ascii="Arial Narrow" w:hAnsi="Arial Narrow"/>
                <w:color w:val="000000"/>
                <w:sz w:val="24"/>
                <w:szCs w:val="24"/>
              </w:rPr>
            </w:pPr>
            <w:r>
              <w:rPr>
                <w:rFonts w:ascii="Arial Narrow" w:hAnsi="Arial Narrow"/>
                <w:color w:val="000000"/>
                <w:sz w:val="24"/>
                <w:szCs w:val="24"/>
              </w:rPr>
              <w:t>14.</w:t>
            </w:r>
          </w:p>
        </w:tc>
        <w:tc>
          <w:tcPr>
            <w:tcW w:w="3196" w:type="dxa"/>
            <w:tcBorders>
              <w:top w:val="single" w:sz="4" w:space="0" w:color="auto"/>
              <w:left w:val="nil"/>
              <w:bottom w:val="single" w:sz="4" w:space="0" w:color="auto"/>
              <w:right w:val="single" w:sz="4" w:space="0" w:color="auto"/>
            </w:tcBorders>
          </w:tcPr>
          <w:p w14:paraId="7C5F17A6" w14:textId="77777777" w:rsidR="00E07096" w:rsidRPr="000E330A" w:rsidRDefault="00E07096" w:rsidP="00E07096">
            <w:pPr>
              <w:spacing w:after="0" w:line="240" w:lineRule="auto"/>
              <w:rPr>
                <w:rFonts w:ascii="Arial Narrow" w:hAnsi="Arial Narrow"/>
                <w:color w:val="000000"/>
                <w:sz w:val="24"/>
                <w:szCs w:val="24"/>
              </w:rPr>
            </w:pPr>
            <w:r>
              <w:rPr>
                <w:rFonts w:ascii="Arial Narrow" w:hAnsi="Arial Narrow"/>
                <w:color w:val="000000"/>
                <w:sz w:val="24"/>
                <w:szCs w:val="24"/>
              </w:rPr>
              <w:t>Prihodi od kamata</w:t>
            </w:r>
          </w:p>
        </w:tc>
        <w:tc>
          <w:tcPr>
            <w:tcW w:w="1624" w:type="dxa"/>
            <w:tcBorders>
              <w:top w:val="single" w:sz="4" w:space="0" w:color="auto"/>
              <w:left w:val="nil"/>
              <w:bottom w:val="single" w:sz="4" w:space="0" w:color="auto"/>
              <w:right w:val="single" w:sz="4" w:space="0" w:color="auto"/>
            </w:tcBorders>
            <w:noWrap/>
            <w:vAlign w:val="bottom"/>
          </w:tcPr>
          <w:p w14:paraId="671B2972" w14:textId="4A97D3B8" w:rsidR="00E07096" w:rsidRPr="000E330A"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10.517,49</w:t>
            </w:r>
          </w:p>
        </w:tc>
        <w:tc>
          <w:tcPr>
            <w:tcW w:w="1603" w:type="dxa"/>
            <w:tcBorders>
              <w:top w:val="single" w:sz="4" w:space="0" w:color="auto"/>
              <w:left w:val="nil"/>
              <w:bottom w:val="single" w:sz="4" w:space="0" w:color="auto"/>
              <w:right w:val="single" w:sz="4" w:space="0" w:color="auto"/>
            </w:tcBorders>
            <w:vAlign w:val="bottom"/>
          </w:tcPr>
          <w:p w14:paraId="0666638D" w14:textId="41452ED3" w:rsidR="00E07096"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9.954,21</w:t>
            </w:r>
          </w:p>
        </w:tc>
        <w:tc>
          <w:tcPr>
            <w:tcW w:w="1688" w:type="dxa"/>
            <w:tcBorders>
              <w:top w:val="single" w:sz="4" w:space="0" w:color="auto"/>
              <w:left w:val="nil"/>
              <w:bottom w:val="single" w:sz="4" w:space="0" w:color="auto"/>
              <w:right w:val="single" w:sz="4" w:space="0" w:color="auto"/>
            </w:tcBorders>
            <w:vAlign w:val="bottom"/>
          </w:tcPr>
          <w:p w14:paraId="568C1E00" w14:textId="52123194" w:rsidR="00E07096"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11.157,19</w:t>
            </w:r>
          </w:p>
        </w:tc>
        <w:tc>
          <w:tcPr>
            <w:tcW w:w="1504" w:type="dxa"/>
            <w:tcBorders>
              <w:top w:val="nil"/>
              <w:left w:val="nil"/>
              <w:bottom w:val="single" w:sz="8" w:space="0" w:color="auto"/>
              <w:right w:val="single" w:sz="8" w:space="0" w:color="auto"/>
            </w:tcBorders>
            <w:shd w:val="clear" w:color="auto" w:fill="auto"/>
            <w:vAlign w:val="bottom"/>
          </w:tcPr>
          <w:p w14:paraId="0A8C7816" w14:textId="7AFB76C9" w:rsidR="00E07096"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106,08</w:t>
            </w:r>
          </w:p>
        </w:tc>
        <w:tc>
          <w:tcPr>
            <w:tcW w:w="1377" w:type="dxa"/>
            <w:tcBorders>
              <w:top w:val="nil"/>
              <w:left w:val="nil"/>
              <w:bottom w:val="single" w:sz="8" w:space="0" w:color="auto"/>
              <w:right w:val="single" w:sz="8" w:space="0" w:color="auto"/>
            </w:tcBorders>
            <w:shd w:val="clear" w:color="auto" w:fill="auto"/>
            <w:vAlign w:val="bottom"/>
          </w:tcPr>
          <w:p w14:paraId="49E7A3D5" w14:textId="1C08EF5D" w:rsidR="00E07096"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112,09</w:t>
            </w:r>
          </w:p>
        </w:tc>
      </w:tr>
      <w:tr w:rsidR="00E07096" w:rsidRPr="003224C1" w14:paraId="22D1A387" w14:textId="77777777" w:rsidTr="00E07096">
        <w:trPr>
          <w:trHeight w:val="270"/>
        </w:trPr>
        <w:tc>
          <w:tcPr>
            <w:tcW w:w="490" w:type="dxa"/>
            <w:tcBorders>
              <w:top w:val="single" w:sz="4" w:space="0" w:color="auto"/>
              <w:left w:val="single" w:sz="4" w:space="0" w:color="auto"/>
              <w:bottom w:val="single" w:sz="4" w:space="0" w:color="auto"/>
              <w:right w:val="single" w:sz="4" w:space="0" w:color="auto"/>
            </w:tcBorders>
            <w:noWrap/>
          </w:tcPr>
          <w:p w14:paraId="4D73BC84" w14:textId="11CBAEF7" w:rsidR="00E07096" w:rsidRDefault="00E07096" w:rsidP="00E07096">
            <w:pPr>
              <w:spacing w:after="0" w:line="240" w:lineRule="auto"/>
              <w:jc w:val="both"/>
              <w:rPr>
                <w:rFonts w:ascii="Arial Narrow" w:hAnsi="Arial Narrow"/>
                <w:color w:val="000000"/>
                <w:sz w:val="24"/>
                <w:szCs w:val="24"/>
              </w:rPr>
            </w:pPr>
            <w:r>
              <w:rPr>
                <w:rFonts w:ascii="Arial Narrow" w:hAnsi="Arial Narrow"/>
                <w:color w:val="000000"/>
                <w:sz w:val="24"/>
                <w:szCs w:val="24"/>
              </w:rPr>
              <w:t>15.</w:t>
            </w:r>
          </w:p>
        </w:tc>
        <w:tc>
          <w:tcPr>
            <w:tcW w:w="3196" w:type="dxa"/>
            <w:tcBorders>
              <w:top w:val="single" w:sz="4" w:space="0" w:color="auto"/>
              <w:left w:val="nil"/>
              <w:bottom w:val="single" w:sz="4" w:space="0" w:color="auto"/>
              <w:right w:val="single" w:sz="4" w:space="0" w:color="auto"/>
            </w:tcBorders>
          </w:tcPr>
          <w:p w14:paraId="6C13E5FF" w14:textId="074D821C" w:rsidR="00E07096" w:rsidRDefault="00E07096" w:rsidP="00E07096">
            <w:pPr>
              <w:spacing w:after="0" w:line="240" w:lineRule="auto"/>
              <w:rPr>
                <w:rFonts w:ascii="Arial Narrow" w:hAnsi="Arial Narrow"/>
                <w:color w:val="000000"/>
                <w:sz w:val="24"/>
                <w:szCs w:val="24"/>
              </w:rPr>
            </w:pPr>
            <w:r>
              <w:rPr>
                <w:rFonts w:ascii="Arial Narrow" w:hAnsi="Arial Narrow"/>
                <w:color w:val="000000"/>
                <w:sz w:val="24"/>
                <w:szCs w:val="24"/>
              </w:rPr>
              <w:t>Naplaćene tužbe</w:t>
            </w:r>
          </w:p>
        </w:tc>
        <w:tc>
          <w:tcPr>
            <w:tcW w:w="1624" w:type="dxa"/>
            <w:tcBorders>
              <w:top w:val="single" w:sz="4" w:space="0" w:color="auto"/>
              <w:left w:val="nil"/>
              <w:bottom w:val="single" w:sz="4" w:space="0" w:color="auto"/>
              <w:right w:val="single" w:sz="4" w:space="0" w:color="auto"/>
            </w:tcBorders>
            <w:noWrap/>
            <w:vAlign w:val="bottom"/>
          </w:tcPr>
          <w:p w14:paraId="526B63DE" w14:textId="3DA206F2" w:rsidR="00E07096" w:rsidRPr="000E330A"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12.789,57</w:t>
            </w:r>
          </w:p>
        </w:tc>
        <w:tc>
          <w:tcPr>
            <w:tcW w:w="1603" w:type="dxa"/>
            <w:tcBorders>
              <w:top w:val="single" w:sz="4" w:space="0" w:color="auto"/>
              <w:left w:val="nil"/>
              <w:bottom w:val="single" w:sz="4" w:space="0" w:color="auto"/>
              <w:right w:val="single" w:sz="4" w:space="0" w:color="auto"/>
            </w:tcBorders>
            <w:vAlign w:val="bottom"/>
          </w:tcPr>
          <w:p w14:paraId="7CE31BC7" w14:textId="16222A26" w:rsidR="00E07096"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w:t>
            </w:r>
          </w:p>
        </w:tc>
        <w:tc>
          <w:tcPr>
            <w:tcW w:w="1688" w:type="dxa"/>
            <w:tcBorders>
              <w:top w:val="single" w:sz="4" w:space="0" w:color="auto"/>
              <w:left w:val="nil"/>
              <w:bottom w:val="single" w:sz="4" w:space="0" w:color="auto"/>
              <w:right w:val="single" w:sz="4" w:space="0" w:color="auto"/>
            </w:tcBorders>
            <w:vAlign w:val="bottom"/>
          </w:tcPr>
          <w:p w14:paraId="2FADA338" w14:textId="6857D6B4" w:rsidR="00E07096"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13.961,21</w:t>
            </w:r>
          </w:p>
        </w:tc>
        <w:tc>
          <w:tcPr>
            <w:tcW w:w="1504" w:type="dxa"/>
            <w:tcBorders>
              <w:top w:val="nil"/>
              <w:left w:val="nil"/>
              <w:bottom w:val="single" w:sz="8" w:space="0" w:color="auto"/>
              <w:right w:val="single" w:sz="8" w:space="0" w:color="auto"/>
            </w:tcBorders>
            <w:shd w:val="clear" w:color="auto" w:fill="auto"/>
            <w:vAlign w:val="bottom"/>
          </w:tcPr>
          <w:p w14:paraId="335B73FC" w14:textId="1DD37D75" w:rsidR="00E07096"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109,16</w:t>
            </w:r>
          </w:p>
        </w:tc>
        <w:tc>
          <w:tcPr>
            <w:tcW w:w="1377" w:type="dxa"/>
            <w:tcBorders>
              <w:top w:val="nil"/>
              <w:left w:val="nil"/>
              <w:bottom w:val="single" w:sz="8" w:space="0" w:color="auto"/>
              <w:right w:val="single" w:sz="8" w:space="0" w:color="auto"/>
            </w:tcBorders>
            <w:shd w:val="clear" w:color="auto" w:fill="auto"/>
            <w:vAlign w:val="bottom"/>
          </w:tcPr>
          <w:p w14:paraId="567D5FD0" w14:textId="7F36378C" w:rsidR="00E07096" w:rsidRDefault="00E07096" w:rsidP="00E07096">
            <w:pPr>
              <w:spacing w:after="0" w:line="240" w:lineRule="auto"/>
              <w:jc w:val="right"/>
              <w:rPr>
                <w:rFonts w:ascii="Arial Narrow" w:hAnsi="Arial Narrow"/>
                <w:color w:val="000000"/>
                <w:sz w:val="24"/>
                <w:szCs w:val="24"/>
              </w:rPr>
            </w:pPr>
          </w:p>
        </w:tc>
      </w:tr>
      <w:tr w:rsidR="00E07096" w:rsidRPr="00F847E2" w14:paraId="2A9E36A5" w14:textId="5684F2ED" w:rsidTr="00E07096">
        <w:trPr>
          <w:trHeight w:val="270"/>
        </w:trPr>
        <w:tc>
          <w:tcPr>
            <w:tcW w:w="490" w:type="dxa"/>
            <w:tcBorders>
              <w:top w:val="single" w:sz="4" w:space="0" w:color="auto"/>
              <w:left w:val="single" w:sz="4" w:space="0" w:color="auto"/>
              <w:bottom w:val="single" w:sz="4" w:space="0" w:color="auto"/>
              <w:right w:val="single" w:sz="4" w:space="0" w:color="auto"/>
            </w:tcBorders>
            <w:noWrap/>
          </w:tcPr>
          <w:p w14:paraId="04DF500A" w14:textId="0967A824" w:rsidR="00E07096" w:rsidRPr="00F847E2" w:rsidRDefault="00E07096" w:rsidP="00E07096">
            <w:pPr>
              <w:spacing w:after="0" w:line="240" w:lineRule="auto"/>
              <w:jc w:val="both"/>
              <w:rPr>
                <w:rFonts w:ascii="Arial Narrow" w:hAnsi="Arial Narrow"/>
                <w:color w:val="000000"/>
                <w:sz w:val="24"/>
                <w:szCs w:val="24"/>
              </w:rPr>
            </w:pPr>
            <w:r w:rsidRPr="00F847E2">
              <w:rPr>
                <w:rFonts w:ascii="Arial Narrow" w:hAnsi="Arial Narrow"/>
                <w:color w:val="000000"/>
                <w:sz w:val="24"/>
                <w:szCs w:val="24"/>
              </w:rPr>
              <w:t>1</w:t>
            </w:r>
            <w:r>
              <w:rPr>
                <w:rFonts w:ascii="Arial Narrow" w:hAnsi="Arial Narrow"/>
                <w:color w:val="000000"/>
                <w:sz w:val="24"/>
                <w:szCs w:val="24"/>
              </w:rPr>
              <w:t>6</w:t>
            </w:r>
            <w:r w:rsidRPr="00F847E2">
              <w:rPr>
                <w:rFonts w:ascii="Arial Narrow" w:hAnsi="Arial Narrow"/>
                <w:color w:val="000000"/>
                <w:sz w:val="24"/>
                <w:szCs w:val="24"/>
              </w:rPr>
              <w:t>.</w:t>
            </w:r>
          </w:p>
        </w:tc>
        <w:tc>
          <w:tcPr>
            <w:tcW w:w="3196" w:type="dxa"/>
            <w:tcBorders>
              <w:top w:val="single" w:sz="4" w:space="0" w:color="auto"/>
              <w:left w:val="nil"/>
              <w:bottom w:val="single" w:sz="4" w:space="0" w:color="auto"/>
              <w:right w:val="single" w:sz="4" w:space="0" w:color="auto"/>
            </w:tcBorders>
          </w:tcPr>
          <w:p w14:paraId="060E480F" w14:textId="77777777" w:rsidR="00E07096" w:rsidRPr="00F847E2" w:rsidRDefault="00E07096" w:rsidP="00E07096">
            <w:pPr>
              <w:spacing w:after="0" w:line="240" w:lineRule="auto"/>
              <w:rPr>
                <w:rFonts w:ascii="Arial Narrow" w:hAnsi="Arial Narrow"/>
                <w:color w:val="000000"/>
                <w:sz w:val="24"/>
                <w:szCs w:val="24"/>
              </w:rPr>
            </w:pPr>
            <w:r w:rsidRPr="00F847E2">
              <w:rPr>
                <w:rFonts w:ascii="Arial Narrow" w:hAnsi="Arial Narrow"/>
                <w:color w:val="000000"/>
                <w:sz w:val="24"/>
                <w:szCs w:val="24"/>
              </w:rPr>
              <w:t>Prihodi od naplaćenih ispravljenih potraživanja</w:t>
            </w:r>
          </w:p>
        </w:tc>
        <w:tc>
          <w:tcPr>
            <w:tcW w:w="1624" w:type="dxa"/>
            <w:tcBorders>
              <w:top w:val="single" w:sz="4" w:space="0" w:color="auto"/>
              <w:left w:val="nil"/>
              <w:bottom w:val="single" w:sz="4" w:space="0" w:color="auto"/>
              <w:right w:val="single" w:sz="4" w:space="0" w:color="auto"/>
            </w:tcBorders>
            <w:noWrap/>
            <w:vAlign w:val="bottom"/>
          </w:tcPr>
          <w:p w14:paraId="6CEF124E" w14:textId="0BF1483C"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53.573,69</w:t>
            </w:r>
          </w:p>
        </w:tc>
        <w:tc>
          <w:tcPr>
            <w:tcW w:w="1603" w:type="dxa"/>
            <w:tcBorders>
              <w:top w:val="single" w:sz="4" w:space="0" w:color="auto"/>
              <w:left w:val="nil"/>
              <w:bottom w:val="single" w:sz="4" w:space="0" w:color="auto"/>
              <w:right w:val="single" w:sz="4" w:space="0" w:color="auto"/>
            </w:tcBorders>
            <w:vAlign w:val="bottom"/>
          </w:tcPr>
          <w:p w14:paraId="78EB2699" w14:textId="1B285BFF"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61.052,49</w:t>
            </w:r>
          </w:p>
        </w:tc>
        <w:tc>
          <w:tcPr>
            <w:tcW w:w="1688" w:type="dxa"/>
            <w:tcBorders>
              <w:top w:val="single" w:sz="4" w:space="0" w:color="auto"/>
              <w:left w:val="nil"/>
              <w:bottom w:val="single" w:sz="4" w:space="0" w:color="auto"/>
              <w:right w:val="single" w:sz="4" w:space="0" w:color="auto"/>
            </w:tcBorders>
            <w:vAlign w:val="bottom"/>
          </w:tcPr>
          <w:p w14:paraId="1F87E929" w14:textId="29CAEA2E"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45.523,89</w:t>
            </w:r>
          </w:p>
        </w:tc>
        <w:tc>
          <w:tcPr>
            <w:tcW w:w="1504" w:type="dxa"/>
            <w:tcBorders>
              <w:top w:val="nil"/>
              <w:left w:val="nil"/>
              <w:bottom w:val="single" w:sz="8" w:space="0" w:color="auto"/>
              <w:right w:val="single" w:sz="8" w:space="0" w:color="auto"/>
            </w:tcBorders>
            <w:shd w:val="clear" w:color="auto" w:fill="auto"/>
            <w:vAlign w:val="bottom"/>
          </w:tcPr>
          <w:p w14:paraId="4568520D" w14:textId="449093FC"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84,97</w:t>
            </w:r>
          </w:p>
        </w:tc>
        <w:tc>
          <w:tcPr>
            <w:tcW w:w="1377" w:type="dxa"/>
            <w:tcBorders>
              <w:top w:val="nil"/>
              <w:left w:val="nil"/>
              <w:bottom w:val="single" w:sz="8" w:space="0" w:color="auto"/>
              <w:right w:val="single" w:sz="8" w:space="0" w:color="auto"/>
            </w:tcBorders>
            <w:shd w:val="clear" w:color="auto" w:fill="auto"/>
            <w:vAlign w:val="bottom"/>
          </w:tcPr>
          <w:p w14:paraId="4E20A266" w14:textId="7989F65F"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74,57</w:t>
            </w:r>
          </w:p>
        </w:tc>
      </w:tr>
      <w:tr w:rsidR="00E07096" w:rsidRPr="00F847E2" w14:paraId="45F03060" w14:textId="55030F8D" w:rsidTr="00E07096">
        <w:trPr>
          <w:trHeight w:val="270"/>
        </w:trPr>
        <w:tc>
          <w:tcPr>
            <w:tcW w:w="490" w:type="dxa"/>
            <w:tcBorders>
              <w:top w:val="single" w:sz="4" w:space="0" w:color="auto"/>
              <w:left w:val="single" w:sz="4" w:space="0" w:color="auto"/>
              <w:bottom w:val="single" w:sz="4" w:space="0" w:color="auto"/>
              <w:right w:val="single" w:sz="4" w:space="0" w:color="auto"/>
            </w:tcBorders>
            <w:noWrap/>
          </w:tcPr>
          <w:p w14:paraId="12A3189C" w14:textId="4487077C" w:rsidR="00E07096" w:rsidRPr="00F847E2" w:rsidRDefault="00E07096" w:rsidP="00E07096">
            <w:pPr>
              <w:spacing w:after="0" w:line="240" w:lineRule="auto"/>
              <w:jc w:val="both"/>
              <w:rPr>
                <w:rFonts w:ascii="Arial Narrow" w:hAnsi="Arial Narrow"/>
                <w:color w:val="000000"/>
                <w:sz w:val="24"/>
                <w:szCs w:val="24"/>
              </w:rPr>
            </w:pPr>
            <w:r w:rsidRPr="00F847E2">
              <w:rPr>
                <w:rFonts w:ascii="Arial Narrow" w:hAnsi="Arial Narrow"/>
                <w:color w:val="000000"/>
                <w:sz w:val="24"/>
                <w:szCs w:val="24"/>
              </w:rPr>
              <w:t>1</w:t>
            </w:r>
            <w:r>
              <w:rPr>
                <w:rFonts w:ascii="Arial Narrow" w:hAnsi="Arial Narrow"/>
                <w:color w:val="000000"/>
                <w:sz w:val="24"/>
                <w:szCs w:val="24"/>
              </w:rPr>
              <w:t>7</w:t>
            </w:r>
            <w:r w:rsidRPr="00F847E2">
              <w:rPr>
                <w:rFonts w:ascii="Arial Narrow" w:hAnsi="Arial Narrow"/>
                <w:color w:val="000000"/>
                <w:sz w:val="24"/>
                <w:szCs w:val="24"/>
              </w:rPr>
              <w:t>.</w:t>
            </w:r>
          </w:p>
        </w:tc>
        <w:tc>
          <w:tcPr>
            <w:tcW w:w="3196" w:type="dxa"/>
            <w:tcBorders>
              <w:top w:val="single" w:sz="4" w:space="0" w:color="auto"/>
              <w:left w:val="nil"/>
              <w:bottom w:val="single" w:sz="4" w:space="0" w:color="auto"/>
              <w:right w:val="single" w:sz="4" w:space="0" w:color="auto"/>
            </w:tcBorders>
          </w:tcPr>
          <w:p w14:paraId="15F3C2C9" w14:textId="77777777" w:rsidR="00E07096" w:rsidRPr="00F847E2" w:rsidRDefault="00E07096" w:rsidP="00E07096">
            <w:pPr>
              <w:spacing w:after="0" w:line="240" w:lineRule="auto"/>
              <w:rPr>
                <w:rFonts w:ascii="Arial Narrow" w:hAnsi="Arial Narrow"/>
                <w:color w:val="000000"/>
                <w:sz w:val="24"/>
                <w:szCs w:val="24"/>
              </w:rPr>
            </w:pPr>
            <w:r w:rsidRPr="00F847E2">
              <w:rPr>
                <w:rFonts w:ascii="Arial Narrow" w:hAnsi="Arial Narrow"/>
                <w:color w:val="000000"/>
                <w:sz w:val="24"/>
                <w:szCs w:val="24"/>
              </w:rPr>
              <w:t>Ostali prihodi</w:t>
            </w:r>
          </w:p>
        </w:tc>
        <w:tc>
          <w:tcPr>
            <w:tcW w:w="1624" w:type="dxa"/>
            <w:tcBorders>
              <w:top w:val="single" w:sz="4" w:space="0" w:color="auto"/>
              <w:left w:val="nil"/>
              <w:bottom w:val="single" w:sz="4" w:space="0" w:color="auto"/>
              <w:right w:val="single" w:sz="4" w:space="0" w:color="auto"/>
            </w:tcBorders>
            <w:noWrap/>
            <w:vAlign w:val="bottom"/>
          </w:tcPr>
          <w:p w14:paraId="43844FA4" w14:textId="426CE2DD"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18.379,19</w:t>
            </w:r>
          </w:p>
        </w:tc>
        <w:tc>
          <w:tcPr>
            <w:tcW w:w="1603" w:type="dxa"/>
            <w:tcBorders>
              <w:top w:val="single" w:sz="4" w:space="0" w:color="auto"/>
              <w:left w:val="nil"/>
              <w:bottom w:val="single" w:sz="4" w:space="0" w:color="auto"/>
              <w:right w:val="single" w:sz="4" w:space="0" w:color="auto"/>
            </w:tcBorders>
            <w:vAlign w:val="bottom"/>
          </w:tcPr>
          <w:p w14:paraId="31098BDF" w14:textId="268AB8BE"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15.926,74</w:t>
            </w:r>
          </w:p>
        </w:tc>
        <w:tc>
          <w:tcPr>
            <w:tcW w:w="1688" w:type="dxa"/>
            <w:tcBorders>
              <w:top w:val="single" w:sz="4" w:space="0" w:color="auto"/>
              <w:left w:val="nil"/>
              <w:bottom w:val="single" w:sz="4" w:space="0" w:color="auto"/>
              <w:right w:val="single" w:sz="4" w:space="0" w:color="auto"/>
            </w:tcBorders>
            <w:vAlign w:val="bottom"/>
          </w:tcPr>
          <w:p w14:paraId="2CA1B87A" w14:textId="0275A5BC"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28.243,43</w:t>
            </w:r>
          </w:p>
        </w:tc>
        <w:tc>
          <w:tcPr>
            <w:tcW w:w="1504" w:type="dxa"/>
            <w:tcBorders>
              <w:top w:val="nil"/>
              <w:left w:val="nil"/>
              <w:bottom w:val="single" w:sz="8" w:space="0" w:color="auto"/>
              <w:right w:val="single" w:sz="8" w:space="0" w:color="auto"/>
            </w:tcBorders>
            <w:shd w:val="clear" w:color="auto" w:fill="auto"/>
            <w:vAlign w:val="bottom"/>
          </w:tcPr>
          <w:p w14:paraId="71786EA9" w14:textId="3CBD93D2"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153,67</w:t>
            </w:r>
          </w:p>
        </w:tc>
        <w:tc>
          <w:tcPr>
            <w:tcW w:w="1377" w:type="dxa"/>
            <w:tcBorders>
              <w:top w:val="nil"/>
              <w:left w:val="nil"/>
              <w:bottom w:val="single" w:sz="8" w:space="0" w:color="auto"/>
              <w:right w:val="single" w:sz="8" w:space="0" w:color="auto"/>
            </w:tcBorders>
            <w:shd w:val="clear" w:color="auto" w:fill="auto"/>
            <w:vAlign w:val="bottom"/>
          </w:tcPr>
          <w:p w14:paraId="343A2C73" w14:textId="4FDCBC20"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177,33</w:t>
            </w:r>
          </w:p>
        </w:tc>
      </w:tr>
      <w:tr w:rsidR="00E07096" w:rsidRPr="003224C1" w14:paraId="251D04A7" w14:textId="36C816B6" w:rsidTr="00E07096">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A7CBF00" w14:textId="6D6A5F06" w:rsidR="00E07096" w:rsidRPr="00F847E2" w:rsidRDefault="00E07096" w:rsidP="00E07096">
            <w:pPr>
              <w:spacing w:after="0" w:line="240" w:lineRule="auto"/>
              <w:rPr>
                <w:rFonts w:ascii="Arial Narrow" w:hAnsi="Arial Narrow"/>
                <w:b/>
                <w:bCs/>
                <w:color w:val="000000"/>
                <w:sz w:val="24"/>
                <w:szCs w:val="24"/>
              </w:rPr>
            </w:pPr>
          </w:p>
        </w:tc>
        <w:tc>
          <w:tcPr>
            <w:tcW w:w="3196" w:type="dxa"/>
            <w:tcBorders>
              <w:top w:val="single" w:sz="4" w:space="0" w:color="auto"/>
              <w:left w:val="nil"/>
              <w:bottom w:val="single" w:sz="4" w:space="0" w:color="auto"/>
              <w:right w:val="single" w:sz="4" w:space="0" w:color="auto"/>
            </w:tcBorders>
            <w:shd w:val="clear" w:color="auto" w:fill="D9D9D9" w:themeFill="background1" w:themeFillShade="D9"/>
            <w:hideMark/>
          </w:tcPr>
          <w:p w14:paraId="0EB81A9A" w14:textId="7FFFA8C3" w:rsidR="00E07096" w:rsidRPr="00F847E2" w:rsidRDefault="00E07096" w:rsidP="00E07096">
            <w:pPr>
              <w:spacing w:after="0" w:line="240" w:lineRule="auto"/>
              <w:rPr>
                <w:rFonts w:ascii="Arial Narrow" w:hAnsi="Arial Narrow"/>
                <w:b/>
                <w:bCs/>
                <w:color w:val="000000"/>
                <w:sz w:val="24"/>
                <w:szCs w:val="24"/>
              </w:rPr>
            </w:pPr>
            <w:r w:rsidRPr="00F847E2">
              <w:rPr>
                <w:rFonts w:ascii="Arial Narrow" w:hAnsi="Arial Narrow"/>
                <w:b/>
                <w:bCs/>
                <w:color w:val="000000"/>
                <w:sz w:val="24"/>
                <w:szCs w:val="24"/>
              </w:rPr>
              <w:t>Ukupni prihodi</w:t>
            </w:r>
          </w:p>
        </w:tc>
        <w:tc>
          <w:tcPr>
            <w:tcW w:w="162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7E130E1" w14:textId="6648138C" w:rsidR="00E07096" w:rsidRPr="00F847E2" w:rsidRDefault="00E07096" w:rsidP="00E07096">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2.301.766,41</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66B7F53" w14:textId="7CA34D08" w:rsidR="00E07096" w:rsidRPr="00F847E2" w:rsidRDefault="00E07096" w:rsidP="00E07096">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2.628.575,22</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C9BC46D" w14:textId="2F88D9A3" w:rsidR="00E07096" w:rsidRPr="00F847E2" w:rsidRDefault="00E07096" w:rsidP="00E07096">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2.875.459,45</w:t>
            </w:r>
          </w:p>
        </w:tc>
        <w:tc>
          <w:tcPr>
            <w:tcW w:w="1504" w:type="dxa"/>
            <w:tcBorders>
              <w:top w:val="nil"/>
              <w:left w:val="nil"/>
              <w:bottom w:val="single" w:sz="8" w:space="0" w:color="auto"/>
              <w:right w:val="single" w:sz="8" w:space="0" w:color="auto"/>
            </w:tcBorders>
            <w:shd w:val="clear" w:color="auto" w:fill="D9D9D9" w:themeFill="background1" w:themeFillShade="D9"/>
            <w:vAlign w:val="bottom"/>
          </w:tcPr>
          <w:p w14:paraId="351C2347" w14:textId="6229F37C" w:rsidR="00E07096" w:rsidRPr="00E07096" w:rsidRDefault="00E07096" w:rsidP="00E07096">
            <w:pPr>
              <w:spacing w:after="0" w:line="240" w:lineRule="auto"/>
              <w:jc w:val="right"/>
              <w:rPr>
                <w:rFonts w:ascii="Arial Narrow" w:hAnsi="Arial Narrow"/>
                <w:b/>
                <w:bCs/>
                <w:color w:val="000000"/>
                <w:sz w:val="24"/>
                <w:szCs w:val="24"/>
              </w:rPr>
            </w:pPr>
            <w:r w:rsidRPr="00E07096">
              <w:rPr>
                <w:rFonts w:ascii="Arial Narrow" w:hAnsi="Arial Narrow" w:cs="Calibri"/>
                <w:b/>
                <w:bCs/>
                <w:color w:val="000000"/>
              </w:rPr>
              <w:t>124,92</w:t>
            </w:r>
          </w:p>
        </w:tc>
        <w:tc>
          <w:tcPr>
            <w:tcW w:w="1377" w:type="dxa"/>
            <w:tcBorders>
              <w:top w:val="nil"/>
              <w:left w:val="nil"/>
              <w:bottom w:val="single" w:sz="8" w:space="0" w:color="auto"/>
              <w:right w:val="single" w:sz="8" w:space="0" w:color="auto"/>
            </w:tcBorders>
            <w:shd w:val="clear" w:color="auto" w:fill="D9D9D9" w:themeFill="background1" w:themeFillShade="D9"/>
            <w:vAlign w:val="bottom"/>
          </w:tcPr>
          <w:p w14:paraId="1382287F" w14:textId="7E6ED068" w:rsidR="00E07096" w:rsidRPr="00E07096" w:rsidRDefault="00E07096" w:rsidP="00E07096">
            <w:pPr>
              <w:spacing w:after="0" w:line="240" w:lineRule="auto"/>
              <w:jc w:val="right"/>
              <w:rPr>
                <w:rFonts w:ascii="Arial Narrow" w:hAnsi="Arial Narrow"/>
                <w:b/>
                <w:bCs/>
                <w:color w:val="000000"/>
                <w:sz w:val="24"/>
                <w:szCs w:val="24"/>
              </w:rPr>
            </w:pPr>
            <w:r w:rsidRPr="00E07096">
              <w:rPr>
                <w:rFonts w:ascii="Arial Narrow" w:hAnsi="Arial Narrow" w:cs="Calibri"/>
                <w:b/>
                <w:bCs/>
                <w:color w:val="000000"/>
              </w:rPr>
              <w:t>109,39</w:t>
            </w:r>
          </w:p>
        </w:tc>
      </w:tr>
      <w:tr w:rsidR="00E07096" w:rsidRPr="003224C1" w14:paraId="09407D00" w14:textId="77777777" w:rsidTr="00E07096">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5FCE239F" w14:textId="1CA1575A" w:rsidR="00E07096" w:rsidRPr="00F847E2" w:rsidRDefault="00E07096" w:rsidP="00E07096">
            <w:pPr>
              <w:spacing w:after="0" w:line="240" w:lineRule="auto"/>
              <w:rPr>
                <w:rFonts w:ascii="Arial Narrow" w:hAnsi="Arial Narrow"/>
                <w:color w:val="000000"/>
                <w:sz w:val="24"/>
                <w:szCs w:val="24"/>
              </w:rPr>
            </w:pPr>
            <w:r>
              <w:rPr>
                <w:rFonts w:ascii="Arial Narrow" w:hAnsi="Arial Narrow"/>
                <w:color w:val="000000"/>
                <w:sz w:val="24"/>
                <w:szCs w:val="24"/>
              </w:rPr>
              <w:t>1.</w:t>
            </w:r>
          </w:p>
        </w:tc>
        <w:tc>
          <w:tcPr>
            <w:tcW w:w="3196" w:type="dxa"/>
            <w:tcBorders>
              <w:top w:val="single" w:sz="4" w:space="0" w:color="auto"/>
              <w:left w:val="nil"/>
              <w:bottom w:val="single" w:sz="4" w:space="0" w:color="auto"/>
              <w:right w:val="single" w:sz="4" w:space="0" w:color="auto"/>
            </w:tcBorders>
            <w:shd w:val="clear" w:color="auto" w:fill="auto"/>
          </w:tcPr>
          <w:p w14:paraId="02397FA7" w14:textId="3BFCAA26" w:rsidR="00E07096" w:rsidRPr="00F847E2" w:rsidRDefault="00E07096" w:rsidP="00E07096">
            <w:pPr>
              <w:spacing w:after="0" w:line="240" w:lineRule="auto"/>
              <w:rPr>
                <w:rFonts w:ascii="Arial Narrow" w:hAnsi="Arial Narrow"/>
                <w:color w:val="000000"/>
                <w:sz w:val="24"/>
                <w:szCs w:val="24"/>
              </w:rPr>
            </w:pPr>
            <w:r>
              <w:rPr>
                <w:rFonts w:ascii="Arial Narrow" w:hAnsi="Arial Narrow"/>
                <w:color w:val="000000"/>
                <w:sz w:val="24"/>
                <w:szCs w:val="24"/>
              </w:rPr>
              <w:t>Troškovi sirovina i materijala</w:t>
            </w:r>
          </w:p>
        </w:tc>
        <w:tc>
          <w:tcPr>
            <w:tcW w:w="1624" w:type="dxa"/>
            <w:tcBorders>
              <w:top w:val="single" w:sz="4" w:space="0" w:color="auto"/>
              <w:left w:val="nil"/>
              <w:bottom w:val="single" w:sz="4" w:space="0" w:color="auto"/>
              <w:right w:val="single" w:sz="4" w:space="0" w:color="auto"/>
            </w:tcBorders>
            <w:shd w:val="clear" w:color="auto" w:fill="auto"/>
            <w:noWrap/>
            <w:vAlign w:val="bottom"/>
          </w:tcPr>
          <w:p w14:paraId="72E2EAED" w14:textId="09A65F5B"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48.654,19</w:t>
            </w:r>
          </w:p>
        </w:tc>
        <w:tc>
          <w:tcPr>
            <w:tcW w:w="1603" w:type="dxa"/>
            <w:tcBorders>
              <w:top w:val="single" w:sz="4" w:space="0" w:color="auto"/>
              <w:left w:val="nil"/>
              <w:bottom w:val="single" w:sz="4" w:space="0" w:color="auto"/>
              <w:right w:val="single" w:sz="4" w:space="0" w:color="auto"/>
            </w:tcBorders>
            <w:shd w:val="clear" w:color="auto" w:fill="auto"/>
            <w:vAlign w:val="bottom"/>
          </w:tcPr>
          <w:p w14:paraId="065B8E53" w14:textId="1D32A778"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104.851,02</w:t>
            </w:r>
          </w:p>
        </w:tc>
        <w:tc>
          <w:tcPr>
            <w:tcW w:w="1688" w:type="dxa"/>
            <w:tcBorders>
              <w:top w:val="single" w:sz="4" w:space="0" w:color="auto"/>
              <w:left w:val="nil"/>
              <w:bottom w:val="single" w:sz="4" w:space="0" w:color="auto"/>
              <w:right w:val="single" w:sz="4" w:space="0" w:color="auto"/>
            </w:tcBorders>
            <w:shd w:val="clear" w:color="auto" w:fill="auto"/>
            <w:vAlign w:val="bottom"/>
          </w:tcPr>
          <w:p w14:paraId="016FB2E4" w14:textId="2022F7DB"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33.381,57</w:t>
            </w:r>
          </w:p>
        </w:tc>
        <w:tc>
          <w:tcPr>
            <w:tcW w:w="1504" w:type="dxa"/>
            <w:tcBorders>
              <w:top w:val="nil"/>
              <w:left w:val="nil"/>
              <w:bottom w:val="single" w:sz="8" w:space="0" w:color="auto"/>
              <w:right w:val="single" w:sz="8" w:space="0" w:color="auto"/>
            </w:tcBorders>
            <w:shd w:val="clear" w:color="auto" w:fill="auto"/>
            <w:vAlign w:val="bottom"/>
          </w:tcPr>
          <w:p w14:paraId="352E72CD" w14:textId="7C3E295A"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68,61</w:t>
            </w:r>
          </w:p>
        </w:tc>
        <w:tc>
          <w:tcPr>
            <w:tcW w:w="1377" w:type="dxa"/>
            <w:tcBorders>
              <w:top w:val="nil"/>
              <w:left w:val="nil"/>
              <w:bottom w:val="single" w:sz="8" w:space="0" w:color="auto"/>
              <w:right w:val="single" w:sz="8" w:space="0" w:color="auto"/>
            </w:tcBorders>
            <w:shd w:val="clear" w:color="auto" w:fill="auto"/>
            <w:vAlign w:val="bottom"/>
          </w:tcPr>
          <w:p w14:paraId="51F6EF20" w14:textId="77C56065"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31,84</w:t>
            </w:r>
          </w:p>
        </w:tc>
      </w:tr>
      <w:tr w:rsidR="00E07096" w:rsidRPr="003224C1" w14:paraId="3FD2EE59" w14:textId="77777777" w:rsidTr="00E07096">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26FEBEA0" w14:textId="5937564A" w:rsidR="00E07096" w:rsidRPr="00F847E2" w:rsidRDefault="00E07096" w:rsidP="00E07096">
            <w:pPr>
              <w:spacing w:after="0" w:line="240" w:lineRule="auto"/>
              <w:rPr>
                <w:rFonts w:ascii="Arial Narrow" w:hAnsi="Arial Narrow"/>
                <w:color w:val="000000"/>
                <w:sz w:val="24"/>
                <w:szCs w:val="24"/>
              </w:rPr>
            </w:pPr>
            <w:r>
              <w:rPr>
                <w:rFonts w:ascii="Arial Narrow" w:hAnsi="Arial Narrow"/>
                <w:color w:val="000000"/>
                <w:sz w:val="24"/>
                <w:szCs w:val="24"/>
              </w:rPr>
              <w:t>2.</w:t>
            </w:r>
          </w:p>
        </w:tc>
        <w:tc>
          <w:tcPr>
            <w:tcW w:w="3196" w:type="dxa"/>
            <w:tcBorders>
              <w:top w:val="single" w:sz="4" w:space="0" w:color="auto"/>
              <w:left w:val="nil"/>
              <w:bottom w:val="single" w:sz="4" w:space="0" w:color="auto"/>
              <w:right w:val="single" w:sz="4" w:space="0" w:color="auto"/>
            </w:tcBorders>
            <w:shd w:val="clear" w:color="auto" w:fill="auto"/>
          </w:tcPr>
          <w:p w14:paraId="15E3B687" w14:textId="79E8EF19" w:rsidR="00E07096" w:rsidRPr="00F847E2" w:rsidRDefault="00E07096" w:rsidP="00E07096">
            <w:pPr>
              <w:spacing w:after="0" w:line="240" w:lineRule="auto"/>
              <w:rPr>
                <w:rFonts w:ascii="Arial Narrow" w:hAnsi="Arial Narrow"/>
                <w:color w:val="000000"/>
                <w:sz w:val="24"/>
                <w:szCs w:val="24"/>
              </w:rPr>
            </w:pPr>
            <w:r>
              <w:rPr>
                <w:rFonts w:ascii="Arial Narrow" w:hAnsi="Arial Narrow"/>
                <w:color w:val="000000"/>
                <w:sz w:val="24"/>
                <w:szCs w:val="24"/>
              </w:rPr>
              <w:t>Troškovi energije, rez. dijelova i sit. inventara</w:t>
            </w:r>
          </w:p>
        </w:tc>
        <w:tc>
          <w:tcPr>
            <w:tcW w:w="1624" w:type="dxa"/>
            <w:tcBorders>
              <w:top w:val="single" w:sz="4" w:space="0" w:color="auto"/>
              <w:left w:val="nil"/>
              <w:bottom w:val="single" w:sz="4" w:space="0" w:color="auto"/>
              <w:right w:val="single" w:sz="4" w:space="0" w:color="auto"/>
            </w:tcBorders>
            <w:shd w:val="clear" w:color="auto" w:fill="auto"/>
            <w:noWrap/>
            <w:vAlign w:val="bottom"/>
          </w:tcPr>
          <w:p w14:paraId="5BDE1313" w14:textId="4EA4CDD8"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128.394,32</w:t>
            </w:r>
          </w:p>
        </w:tc>
        <w:tc>
          <w:tcPr>
            <w:tcW w:w="1603" w:type="dxa"/>
            <w:tcBorders>
              <w:top w:val="single" w:sz="4" w:space="0" w:color="auto"/>
              <w:left w:val="nil"/>
              <w:bottom w:val="single" w:sz="4" w:space="0" w:color="auto"/>
              <w:right w:val="single" w:sz="4" w:space="0" w:color="auto"/>
            </w:tcBorders>
            <w:shd w:val="clear" w:color="auto" w:fill="auto"/>
            <w:vAlign w:val="bottom"/>
          </w:tcPr>
          <w:p w14:paraId="718EA0AB" w14:textId="3F5C4A17"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169.885,19</w:t>
            </w:r>
          </w:p>
        </w:tc>
        <w:tc>
          <w:tcPr>
            <w:tcW w:w="1688" w:type="dxa"/>
            <w:tcBorders>
              <w:top w:val="single" w:sz="4" w:space="0" w:color="auto"/>
              <w:left w:val="nil"/>
              <w:bottom w:val="single" w:sz="4" w:space="0" w:color="auto"/>
              <w:right w:val="single" w:sz="4" w:space="0" w:color="auto"/>
            </w:tcBorders>
            <w:shd w:val="clear" w:color="auto" w:fill="auto"/>
            <w:vAlign w:val="bottom"/>
          </w:tcPr>
          <w:p w14:paraId="07B6C3B3" w14:textId="4A0EF467"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144.087,89</w:t>
            </w:r>
          </w:p>
        </w:tc>
        <w:tc>
          <w:tcPr>
            <w:tcW w:w="1504" w:type="dxa"/>
            <w:tcBorders>
              <w:top w:val="nil"/>
              <w:left w:val="nil"/>
              <w:bottom w:val="single" w:sz="8" w:space="0" w:color="auto"/>
              <w:right w:val="single" w:sz="8" w:space="0" w:color="auto"/>
            </w:tcBorders>
            <w:shd w:val="clear" w:color="auto" w:fill="auto"/>
            <w:vAlign w:val="bottom"/>
          </w:tcPr>
          <w:p w14:paraId="097E5C02" w14:textId="6A1008E3"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112,22</w:t>
            </w:r>
          </w:p>
        </w:tc>
        <w:tc>
          <w:tcPr>
            <w:tcW w:w="1377" w:type="dxa"/>
            <w:tcBorders>
              <w:top w:val="nil"/>
              <w:left w:val="nil"/>
              <w:bottom w:val="single" w:sz="8" w:space="0" w:color="auto"/>
              <w:right w:val="single" w:sz="8" w:space="0" w:color="auto"/>
            </w:tcBorders>
            <w:shd w:val="clear" w:color="auto" w:fill="auto"/>
            <w:vAlign w:val="bottom"/>
          </w:tcPr>
          <w:p w14:paraId="4F9C721F" w14:textId="0431D299"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84,81</w:t>
            </w:r>
          </w:p>
        </w:tc>
      </w:tr>
      <w:tr w:rsidR="00E07096" w:rsidRPr="003224C1" w14:paraId="1284337B" w14:textId="77777777" w:rsidTr="00E07096">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4C4EB459" w14:textId="749C06BA" w:rsidR="00E07096" w:rsidRPr="00B10BED" w:rsidRDefault="00E07096" w:rsidP="00E07096">
            <w:pPr>
              <w:spacing w:after="0" w:line="240" w:lineRule="auto"/>
              <w:rPr>
                <w:rFonts w:ascii="Arial Narrow" w:hAnsi="Arial Narrow"/>
                <w:color w:val="000000"/>
                <w:sz w:val="24"/>
                <w:szCs w:val="24"/>
              </w:rPr>
            </w:pPr>
            <w:r>
              <w:rPr>
                <w:rFonts w:ascii="Arial Narrow" w:hAnsi="Arial Narrow"/>
              </w:rPr>
              <w:t>3</w:t>
            </w:r>
            <w:r w:rsidRPr="00B10BED">
              <w:rPr>
                <w:rFonts w:ascii="Arial Narrow" w:hAnsi="Arial Narrow"/>
              </w:rPr>
              <w:t>.</w:t>
            </w:r>
          </w:p>
        </w:tc>
        <w:tc>
          <w:tcPr>
            <w:tcW w:w="3196" w:type="dxa"/>
            <w:tcBorders>
              <w:top w:val="single" w:sz="4" w:space="0" w:color="auto"/>
              <w:left w:val="nil"/>
              <w:bottom w:val="single" w:sz="4" w:space="0" w:color="auto"/>
              <w:right w:val="single" w:sz="4" w:space="0" w:color="auto"/>
            </w:tcBorders>
            <w:shd w:val="clear" w:color="auto" w:fill="auto"/>
          </w:tcPr>
          <w:p w14:paraId="02699693" w14:textId="1BA50BF1" w:rsidR="00E07096" w:rsidRPr="00B10BED" w:rsidRDefault="00E07096" w:rsidP="00E07096">
            <w:pPr>
              <w:spacing w:after="0" w:line="240" w:lineRule="auto"/>
              <w:rPr>
                <w:rFonts w:ascii="Arial Narrow" w:hAnsi="Arial Narrow"/>
                <w:color w:val="000000"/>
                <w:sz w:val="24"/>
                <w:szCs w:val="24"/>
              </w:rPr>
            </w:pPr>
            <w:r w:rsidRPr="00B10BED">
              <w:rPr>
                <w:rFonts w:ascii="Arial Narrow" w:hAnsi="Arial Narrow"/>
              </w:rPr>
              <w:t>Troškovi usluga</w:t>
            </w:r>
          </w:p>
        </w:tc>
        <w:tc>
          <w:tcPr>
            <w:tcW w:w="1624" w:type="dxa"/>
            <w:tcBorders>
              <w:top w:val="single" w:sz="4" w:space="0" w:color="auto"/>
              <w:left w:val="nil"/>
              <w:bottom w:val="single" w:sz="4" w:space="0" w:color="auto"/>
              <w:right w:val="single" w:sz="4" w:space="0" w:color="auto"/>
            </w:tcBorders>
            <w:shd w:val="clear" w:color="auto" w:fill="auto"/>
            <w:noWrap/>
          </w:tcPr>
          <w:p w14:paraId="27C22985" w14:textId="2379C29E"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229.515,69</w:t>
            </w:r>
          </w:p>
        </w:tc>
        <w:tc>
          <w:tcPr>
            <w:tcW w:w="1603" w:type="dxa"/>
            <w:tcBorders>
              <w:top w:val="single" w:sz="4" w:space="0" w:color="auto"/>
              <w:left w:val="nil"/>
              <w:bottom w:val="single" w:sz="4" w:space="0" w:color="auto"/>
              <w:right w:val="single" w:sz="4" w:space="0" w:color="auto"/>
            </w:tcBorders>
            <w:shd w:val="clear" w:color="auto" w:fill="auto"/>
          </w:tcPr>
          <w:p w14:paraId="5EBF9BEC" w14:textId="4FB73378"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281.372,00</w:t>
            </w:r>
          </w:p>
        </w:tc>
        <w:tc>
          <w:tcPr>
            <w:tcW w:w="1688" w:type="dxa"/>
            <w:tcBorders>
              <w:top w:val="single" w:sz="4" w:space="0" w:color="auto"/>
              <w:left w:val="nil"/>
              <w:bottom w:val="single" w:sz="4" w:space="0" w:color="auto"/>
              <w:right w:val="single" w:sz="4" w:space="0" w:color="auto"/>
            </w:tcBorders>
            <w:shd w:val="clear" w:color="auto" w:fill="auto"/>
          </w:tcPr>
          <w:p w14:paraId="77CD9DF3" w14:textId="3446E159"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251.553,23</w:t>
            </w:r>
          </w:p>
        </w:tc>
        <w:tc>
          <w:tcPr>
            <w:tcW w:w="1504" w:type="dxa"/>
            <w:tcBorders>
              <w:top w:val="nil"/>
              <w:left w:val="nil"/>
              <w:bottom w:val="single" w:sz="8" w:space="0" w:color="auto"/>
              <w:right w:val="single" w:sz="8" w:space="0" w:color="auto"/>
            </w:tcBorders>
            <w:shd w:val="clear" w:color="auto" w:fill="auto"/>
            <w:vAlign w:val="bottom"/>
          </w:tcPr>
          <w:p w14:paraId="26315EBA" w14:textId="0668DACD"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109,60</w:t>
            </w:r>
          </w:p>
        </w:tc>
        <w:tc>
          <w:tcPr>
            <w:tcW w:w="1377" w:type="dxa"/>
            <w:tcBorders>
              <w:top w:val="nil"/>
              <w:left w:val="nil"/>
              <w:bottom w:val="single" w:sz="8" w:space="0" w:color="auto"/>
              <w:right w:val="single" w:sz="8" w:space="0" w:color="auto"/>
            </w:tcBorders>
            <w:shd w:val="clear" w:color="auto" w:fill="auto"/>
            <w:vAlign w:val="bottom"/>
          </w:tcPr>
          <w:p w14:paraId="4F0BCB54" w14:textId="7F9EAC2E"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89,40</w:t>
            </w:r>
          </w:p>
        </w:tc>
      </w:tr>
      <w:tr w:rsidR="00E07096" w:rsidRPr="003224C1" w14:paraId="7283D88D" w14:textId="77777777" w:rsidTr="00E07096">
        <w:trPr>
          <w:trHeight w:val="8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44827691" w14:textId="422EE0B6" w:rsidR="00E07096" w:rsidRPr="00F847E2" w:rsidRDefault="00E07096" w:rsidP="00E07096">
            <w:pPr>
              <w:spacing w:after="0" w:line="240" w:lineRule="auto"/>
              <w:rPr>
                <w:rFonts w:ascii="Arial Narrow" w:hAnsi="Arial Narrow"/>
                <w:color w:val="000000"/>
                <w:sz w:val="24"/>
                <w:szCs w:val="24"/>
              </w:rPr>
            </w:pPr>
            <w:r>
              <w:rPr>
                <w:rFonts w:ascii="Arial Narrow" w:hAnsi="Arial Narrow"/>
                <w:color w:val="000000"/>
                <w:sz w:val="24"/>
                <w:szCs w:val="24"/>
              </w:rPr>
              <w:t>4.</w:t>
            </w:r>
          </w:p>
        </w:tc>
        <w:tc>
          <w:tcPr>
            <w:tcW w:w="3196" w:type="dxa"/>
            <w:tcBorders>
              <w:top w:val="single" w:sz="4" w:space="0" w:color="auto"/>
              <w:left w:val="nil"/>
              <w:bottom w:val="single" w:sz="4" w:space="0" w:color="auto"/>
              <w:right w:val="single" w:sz="4" w:space="0" w:color="auto"/>
            </w:tcBorders>
            <w:shd w:val="clear" w:color="auto" w:fill="auto"/>
          </w:tcPr>
          <w:p w14:paraId="5C0B63AD" w14:textId="18593217" w:rsidR="00E07096" w:rsidRPr="00F847E2" w:rsidRDefault="00E07096" w:rsidP="00E07096">
            <w:pPr>
              <w:spacing w:after="0" w:line="240" w:lineRule="auto"/>
              <w:rPr>
                <w:rFonts w:ascii="Arial Narrow" w:hAnsi="Arial Narrow"/>
                <w:color w:val="000000"/>
                <w:sz w:val="24"/>
                <w:szCs w:val="24"/>
              </w:rPr>
            </w:pPr>
            <w:r>
              <w:rPr>
                <w:rFonts w:ascii="Arial Narrow" w:hAnsi="Arial Narrow"/>
                <w:color w:val="000000"/>
                <w:sz w:val="24"/>
                <w:szCs w:val="24"/>
              </w:rPr>
              <w:t>Troškovi djelatnika (plaće i naknade)</w:t>
            </w:r>
          </w:p>
        </w:tc>
        <w:tc>
          <w:tcPr>
            <w:tcW w:w="1624" w:type="dxa"/>
            <w:tcBorders>
              <w:top w:val="single" w:sz="4" w:space="0" w:color="auto"/>
              <w:left w:val="nil"/>
              <w:bottom w:val="single" w:sz="4" w:space="0" w:color="auto"/>
              <w:right w:val="single" w:sz="4" w:space="0" w:color="auto"/>
            </w:tcBorders>
            <w:shd w:val="clear" w:color="auto" w:fill="auto"/>
            <w:noWrap/>
            <w:vAlign w:val="bottom"/>
          </w:tcPr>
          <w:p w14:paraId="3BFBDD3B" w14:textId="112BF780"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691.354,04</w:t>
            </w:r>
          </w:p>
        </w:tc>
        <w:tc>
          <w:tcPr>
            <w:tcW w:w="1603" w:type="dxa"/>
            <w:tcBorders>
              <w:top w:val="single" w:sz="4" w:space="0" w:color="auto"/>
              <w:left w:val="nil"/>
              <w:bottom w:val="single" w:sz="4" w:space="0" w:color="auto"/>
              <w:right w:val="single" w:sz="4" w:space="0" w:color="auto"/>
            </w:tcBorders>
            <w:shd w:val="clear" w:color="auto" w:fill="auto"/>
            <w:vAlign w:val="bottom"/>
          </w:tcPr>
          <w:p w14:paraId="4863042A" w14:textId="77855383"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729.577,00</w:t>
            </w:r>
          </w:p>
        </w:tc>
        <w:tc>
          <w:tcPr>
            <w:tcW w:w="1688" w:type="dxa"/>
            <w:tcBorders>
              <w:top w:val="single" w:sz="4" w:space="0" w:color="auto"/>
              <w:left w:val="nil"/>
              <w:bottom w:val="single" w:sz="4" w:space="0" w:color="auto"/>
              <w:right w:val="single" w:sz="4" w:space="0" w:color="auto"/>
            </w:tcBorders>
            <w:shd w:val="clear" w:color="auto" w:fill="auto"/>
            <w:vAlign w:val="bottom"/>
          </w:tcPr>
          <w:p w14:paraId="19A39008" w14:textId="63F5474C"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662.868,21</w:t>
            </w:r>
          </w:p>
        </w:tc>
        <w:tc>
          <w:tcPr>
            <w:tcW w:w="1504" w:type="dxa"/>
            <w:tcBorders>
              <w:top w:val="nil"/>
              <w:left w:val="nil"/>
              <w:bottom w:val="single" w:sz="8" w:space="0" w:color="auto"/>
              <w:right w:val="single" w:sz="8" w:space="0" w:color="auto"/>
            </w:tcBorders>
            <w:shd w:val="clear" w:color="auto" w:fill="auto"/>
            <w:vAlign w:val="bottom"/>
          </w:tcPr>
          <w:p w14:paraId="32D95567" w14:textId="05406C62"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95,88</w:t>
            </w:r>
          </w:p>
        </w:tc>
        <w:tc>
          <w:tcPr>
            <w:tcW w:w="1377" w:type="dxa"/>
            <w:tcBorders>
              <w:top w:val="nil"/>
              <w:left w:val="nil"/>
              <w:bottom w:val="single" w:sz="8" w:space="0" w:color="auto"/>
              <w:right w:val="single" w:sz="8" w:space="0" w:color="auto"/>
            </w:tcBorders>
            <w:shd w:val="clear" w:color="auto" w:fill="auto"/>
            <w:vAlign w:val="bottom"/>
          </w:tcPr>
          <w:p w14:paraId="56AE29BB" w14:textId="138A8EE5"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90,86</w:t>
            </w:r>
          </w:p>
        </w:tc>
      </w:tr>
      <w:tr w:rsidR="00E07096" w:rsidRPr="003224C1" w14:paraId="5CA8989E" w14:textId="77777777" w:rsidTr="00E07096">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6D90BC22" w14:textId="1D61E4A3" w:rsidR="00E07096" w:rsidRPr="00F847E2" w:rsidRDefault="00E07096" w:rsidP="00E07096">
            <w:pPr>
              <w:spacing w:after="0" w:line="240" w:lineRule="auto"/>
              <w:rPr>
                <w:rFonts w:ascii="Arial Narrow" w:hAnsi="Arial Narrow"/>
                <w:color w:val="000000"/>
                <w:sz w:val="24"/>
                <w:szCs w:val="24"/>
              </w:rPr>
            </w:pPr>
            <w:r>
              <w:rPr>
                <w:rFonts w:ascii="Arial Narrow" w:hAnsi="Arial Narrow"/>
                <w:color w:val="000000"/>
                <w:sz w:val="24"/>
                <w:szCs w:val="24"/>
              </w:rPr>
              <w:t>5.</w:t>
            </w:r>
          </w:p>
        </w:tc>
        <w:tc>
          <w:tcPr>
            <w:tcW w:w="3196" w:type="dxa"/>
            <w:tcBorders>
              <w:top w:val="single" w:sz="4" w:space="0" w:color="auto"/>
              <w:left w:val="nil"/>
              <w:bottom w:val="single" w:sz="4" w:space="0" w:color="auto"/>
              <w:right w:val="single" w:sz="4" w:space="0" w:color="auto"/>
            </w:tcBorders>
            <w:shd w:val="clear" w:color="auto" w:fill="auto"/>
          </w:tcPr>
          <w:p w14:paraId="648E5305" w14:textId="113F8EC9" w:rsidR="00E07096" w:rsidRPr="00F847E2" w:rsidRDefault="00E07096" w:rsidP="00E07096">
            <w:pPr>
              <w:spacing w:after="0" w:line="240" w:lineRule="auto"/>
              <w:rPr>
                <w:rFonts w:ascii="Arial Narrow" w:hAnsi="Arial Narrow"/>
                <w:color w:val="000000"/>
                <w:sz w:val="24"/>
                <w:szCs w:val="24"/>
              </w:rPr>
            </w:pPr>
            <w:r>
              <w:rPr>
                <w:rFonts w:ascii="Arial Narrow" w:hAnsi="Arial Narrow"/>
                <w:color w:val="000000"/>
                <w:sz w:val="24"/>
                <w:szCs w:val="24"/>
              </w:rPr>
              <w:t>Troškovi amortizacije</w:t>
            </w:r>
          </w:p>
        </w:tc>
        <w:tc>
          <w:tcPr>
            <w:tcW w:w="1624" w:type="dxa"/>
            <w:tcBorders>
              <w:top w:val="single" w:sz="4" w:space="0" w:color="auto"/>
              <w:left w:val="nil"/>
              <w:bottom w:val="single" w:sz="4" w:space="0" w:color="auto"/>
              <w:right w:val="single" w:sz="4" w:space="0" w:color="auto"/>
            </w:tcBorders>
            <w:shd w:val="clear" w:color="auto" w:fill="auto"/>
            <w:noWrap/>
            <w:vAlign w:val="bottom"/>
          </w:tcPr>
          <w:p w14:paraId="4313CB98" w14:textId="5EC2A3A5"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277.819,63</w:t>
            </w:r>
          </w:p>
        </w:tc>
        <w:tc>
          <w:tcPr>
            <w:tcW w:w="1603" w:type="dxa"/>
            <w:tcBorders>
              <w:top w:val="single" w:sz="4" w:space="0" w:color="auto"/>
              <w:left w:val="nil"/>
              <w:bottom w:val="single" w:sz="4" w:space="0" w:color="auto"/>
              <w:right w:val="single" w:sz="4" w:space="0" w:color="auto"/>
            </w:tcBorders>
            <w:shd w:val="clear" w:color="auto" w:fill="auto"/>
            <w:vAlign w:val="bottom"/>
          </w:tcPr>
          <w:p w14:paraId="69766BD2" w14:textId="48C5369D"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367.642,18</w:t>
            </w:r>
          </w:p>
        </w:tc>
        <w:tc>
          <w:tcPr>
            <w:tcW w:w="1688" w:type="dxa"/>
            <w:tcBorders>
              <w:top w:val="single" w:sz="4" w:space="0" w:color="auto"/>
              <w:left w:val="nil"/>
              <w:bottom w:val="single" w:sz="4" w:space="0" w:color="auto"/>
              <w:right w:val="single" w:sz="4" w:space="0" w:color="auto"/>
            </w:tcBorders>
            <w:shd w:val="clear" w:color="auto" w:fill="auto"/>
            <w:vAlign w:val="bottom"/>
          </w:tcPr>
          <w:p w14:paraId="7F133CD0" w14:textId="007078BA"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419.202,58</w:t>
            </w:r>
          </w:p>
        </w:tc>
        <w:tc>
          <w:tcPr>
            <w:tcW w:w="1504" w:type="dxa"/>
            <w:tcBorders>
              <w:top w:val="nil"/>
              <w:left w:val="nil"/>
              <w:bottom w:val="single" w:sz="8" w:space="0" w:color="auto"/>
              <w:right w:val="single" w:sz="8" w:space="0" w:color="auto"/>
            </w:tcBorders>
            <w:shd w:val="clear" w:color="auto" w:fill="auto"/>
            <w:vAlign w:val="bottom"/>
          </w:tcPr>
          <w:p w14:paraId="2010FC7D" w14:textId="4598AFDF"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150,89</w:t>
            </w:r>
          </w:p>
        </w:tc>
        <w:tc>
          <w:tcPr>
            <w:tcW w:w="1377" w:type="dxa"/>
            <w:tcBorders>
              <w:top w:val="nil"/>
              <w:left w:val="nil"/>
              <w:bottom w:val="single" w:sz="8" w:space="0" w:color="auto"/>
              <w:right w:val="single" w:sz="8" w:space="0" w:color="auto"/>
            </w:tcBorders>
            <w:shd w:val="clear" w:color="auto" w:fill="auto"/>
            <w:vAlign w:val="bottom"/>
          </w:tcPr>
          <w:p w14:paraId="46B303E1" w14:textId="0D9FDF32"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114,02</w:t>
            </w:r>
          </w:p>
        </w:tc>
      </w:tr>
      <w:tr w:rsidR="00E07096" w:rsidRPr="003224C1" w14:paraId="4EEBEC3A" w14:textId="77777777" w:rsidTr="00E07096">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249CC0BD" w14:textId="71B8AC40" w:rsidR="00E07096" w:rsidRPr="00F847E2" w:rsidRDefault="00E07096" w:rsidP="00E07096">
            <w:pPr>
              <w:spacing w:after="0" w:line="240" w:lineRule="auto"/>
              <w:rPr>
                <w:rFonts w:ascii="Arial Narrow" w:hAnsi="Arial Narrow"/>
                <w:color w:val="000000"/>
                <w:sz w:val="24"/>
                <w:szCs w:val="24"/>
              </w:rPr>
            </w:pPr>
            <w:r>
              <w:rPr>
                <w:rFonts w:ascii="Arial Narrow" w:hAnsi="Arial Narrow"/>
                <w:color w:val="000000"/>
                <w:sz w:val="24"/>
                <w:szCs w:val="24"/>
              </w:rPr>
              <w:t>6.</w:t>
            </w:r>
          </w:p>
        </w:tc>
        <w:tc>
          <w:tcPr>
            <w:tcW w:w="3196" w:type="dxa"/>
            <w:tcBorders>
              <w:top w:val="single" w:sz="4" w:space="0" w:color="auto"/>
              <w:left w:val="nil"/>
              <w:bottom w:val="single" w:sz="4" w:space="0" w:color="auto"/>
              <w:right w:val="single" w:sz="4" w:space="0" w:color="auto"/>
            </w:tcBorders>
            <w:shd w:val="clear" w:color="auto" w:fill="auto"/>
          </w:tcPr>
          <w:p w14:paraId="2C9AE29C" w14:textId="5830B78D" w:rsidR="00E07096" w:rsidRPr="00F847E2" w:rsidRDefault="00E07096" w:rsidP="00E07096">
            <w:pPr>
              <w:spacing w:after="0" w:line="240" w:lineRule="auto"/>
              <w:rPr>
                <w:rFonts w:ascii="Arial Narrow" w:hAnsi="Arial Narrow"/>
                <w:color w:val="000000"/>
                <w:sz w:val="24"/>
                <w:szCs w:val="24"/>
              </w:rPr>
            </w:pPr>
            <w:r>
              <w:rPr>
                <w:rFonts w:ascii="Arial Narrow" w:hAnsi="Arial Narrow"/>
                <w:color w:val="000000"/>
                <w:sz w:val="24"/>
                <w:szCs w:val="24"/>
              </w:rPr>
              <w:t xml:space="preserve">Ostali troškovi </w:t>
            </w:r>
          </w:p>
        </w:tc>
        <w:tc>
          <w:tcPr>
            <w:tcW w:w="1624" w:type="dxa"/>
            <w:tcBorders>
              <w:top w:val="single" w:sz="4" w:space="0" w:color="auto"/>
              <w:left w:val="nil"/>
              <w:bottom w:val="single" w:sz="4" w:space="0" w:color="auto"/>
              <w:right w:val="single" w:sz="4" w:space="0" w:color="auto"/>
            </w:tcBorders>
            <w:shd w:val="clear" w:color="auto" w:fill="auto"/>
            <w:noWrap/>
            <w:vAlign w:val="bottom"/>
          </w:tcPr>
          <w:p w14:paraId="4CF44D3E" w14:textId="6C0CC8FB"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129.904,97</w:t>
            </w:r>
          </w:p>
        </w:tc>
        <w:tc>
          <w:tcPr>
            <w:tcW w:w="1603" w:type="dxa"/>
            <w:tcBorders>
              <w:top w:val="single" w:sz="4" w:space="0" w:color="auto"/>
              <w:left w:val="nil"/>
              <w:bottom w:val="single" w:sz="4" w:space="0" w:color="auto"/>
              <w:right w:val="single" w:sz="4" w:space="0" w:color="auto"/>
            </w:tcBorders>
            <w:shd w:val="clear" w:color="auto" w:fill="auto"/>
            <w:vAlign w:val="bottom"/>
          </w:tcPr>
          <w:p w14:paraId="534423CE" w14:textId="158F2EF8"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95.295,00</w:t>
            </w:r>
          </w:p>
        </w:tc>
        <w:tc>
          <w:tcPr>
            <w:tcW w:w="1688" w:type="dxa"/>
            <w:tcBorders>
              <w:top w:val="single" w:sz="4" w:space="0" w:color="auto"/>
              <w:left w:val="nil"/>
              <w:bottom w:val="single" w:sz="4" w:space="0" w:color="auto"/>
              <w:right w:val="single" w:sz="4" w:space="0" w:color="auto"/>
            </w:tcBorders>
            <w:shd w:val="clear" w:color="auto" w:fill="auto"/>
            <w:vAlign w:val="bottom"/>
          </w:tcPr>
          <w:p w14:paraId="781E7F55" w14:textId="192779F5"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159.543,71</w:t>
            </w:r>
          </w:p>
        </w:tc>
        <w:tc>
          <w:tcPr>
            <w:tcW w:w="1504" w:type="dxa"/>
            <w:tcBorders>
              <w:top w:val="nil"/>
              <w:left w:val="nil"/>
              <w:bottom w:val="single" w:sz="8" w:space="0" w:color="auto"/>
              <w:right w:val="single" w:sz="8" w:space="0" w:color="auto"/>
            </w:tcBorders>
            <w:shd w:val="clear" w:color="auto" w:fill="auto"/>
            <w:vAlign w:val="bottom"/>
          </w:tcPr>
          <w:p w14:paraId="4507D67E" w14:textId="49424B31"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122,82</w:t>
            </w:r>
          </w:p>
        </w:tc>
        <w:tc>
          <w:tcPr>
            <w:tcW w:w="1377" w:type="dxa"/>
            <w:tcBorders>
              <w:top w:val="nil"/>
              <w:left w:val="nil"/>
              <w:bottom w:val="single" w:sz="8" w:space="0" w:color="auto"/>
              <w:right w:val="single" w:sz="8" w:space="0" w:color="auto"/>
            </w:tcBorders>
            <w:shd w:val="clear" w:color="auto" w:fill="auto"/>
            <w:vAlign w:val="bottom"/>
          </w:tcPr>
          <w:p w14:paraId="58BC67EE" w14:textId="0F4B8254"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167,42</w:t>
            </w:r>
          </w:p>
        </w:tc>
      </w:tr>
      <w:tr w:rsidR="00E07096" w:rsidRPr="003224C1" w14:paraId="4FB358B6" w14:textId="77777777" w:rsidTr="00E07096">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4AF9B5E5" w14:textId="3DFAE607" w:rsidR="00E07096" w:rsidRPr="00F847E2" w:rsidRDefault="00E07096" w:rsidP="00E07096">
            <w:pPr>
              <w:spacing w:after="0" w:line="240" w:lineRule="auto"/>
              <w:rPr>
                <w:rFonts w:ascii="Arial Narrow" w:hAnsi="Arial Narrow"/>
                <w:color w:val="000000"/>
                <w:sz w:val="24"/>
                <w:szCs w:val="24"/>
              </w:rPr>
            </w:pPr>
            <w:r>
              <w:rPr>
                <w:rFonts w:ascii="Arial Narrow" w:hAnsi="Arial Narrow"/>
                <w:color w:val="000000"/>
                <w:sz w:val="24"/>
                <w:szCs w:val="24"/>
              </w:rPr>
              <w:t>7.</w:t>
            </w:r>
          </w:p>
        </w:tc>
        <w:tc>
          <w:tcPr>
            <w:tcW w:w="3196" w:type="dxa"/>
            <w:tcBorders>
              <w:top w:val="single" w:sz="4" w:space="0" w:color="auto"/>
              <w:left w:val="nil"/>
              <w:bottom w:val="single" w:sz="4" w:space="0" w:color="auto"/>
              <w:right w:val="single" w:sz="4" w:space="0" w:color="auto"/>
            </w:tcBorders>
            <w:shd w:val="clear" w:color="auto" w:fill="auto"/>
          </w:tcPr>
          <w:p w14:paraId="68C3F88B" w14:textId="0314AB87" w:rsidR="00E07096" w:rsidRPr="00F847E2" w:rsidRDefault="00E07096" w:rsidP="00E07096">
            <w:pPr>
              <w:spacing w:after="0" w:line="240" w:lineRule="auto"/>
              <w:rPr>
                <w:rFonts w:ascii="Arial Narrow" w:hAnsi="Arial Narrow"/>
                <w:color w:val="000000"/>
                <w:sz w:val="24"/>
                <w:szCs w:val="24"/>
              </w:rPr>
            </w:pPr>
            <w:r>
              <w:rPr>
                <w:rFonts w:ascii="Arial Narrow" w:hAnsi="Arial Narrow"/>
                <w:color w:val="000000"/>
                <w:sz w:val="24"/>
                <w:szCs w:val="24"/>
              </w:rPr>
              <w:t>Raspored troškova</w:t>
            </w:r>
          </w:p>
        </w:tc>
        <w:tc>
          <w:tcPr>
            <w:tcW w:w="1624" w:type="dxa"/>
            <w:tcBorders>
              <w:top w:val="single" w:sz="4" w:space="0" w:color="auto"/>
              <w:left w:val="nil"/>
              <w:bottom w:val="single" w:sz="4" w:space="0" w:color="auto"/>
              <w:right w:val="single" w:sz="4" w:space="0" w:color="auto"/>
            </w:tcBorders>
            <w:shd w:val="clear" w:color="auto" w:fill="auto"/>
            <w:noWrap/>
            <w:vAlign w:val="bottom"/>
          </w:tcPr>
          <w:p w14:paraId="4122CAFB" w14:textId="41872F6F"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768.541,51</w:t>
            </w:r>
          </w:p>
        </w:tc>
        <w:tc>
          <w:tcPr>
            <w:tcW w:w="1603" w:type="dxa"/>
            <w:tcBorders>
              <w:top w:val="single" w:sz="4" w:space="0" w:color="auto"/>
              <w:left w:val="nil"/>
              <w:bottom w:val="single" w:sz="4" w:space="0" w:color="auto"/>
              <w:right w:val="single" w:sz="4" w:space="0" w:color="auto"/>
            </w:tcBorders>
            <w:shd w:val="clear" w:color="auto" w:fill="auto"/>
            <w:vAlign w:val="bottom"/>
          </w:tcPr>
          <w:p w14:paraId="6ED1DAE5" w14:textId="634C6D70"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870.662,00</w:t>
            </w:r>
          </w:p>
        </w:tc>
        <w:tc>
          <w:tcPr>
            <w:tcW w:w="1688" w:type="dxa"/>
            <w:tcBorders>
              <w:top w:val="single" w:sz="4" w:space="0" w:color="auto"/>
              <w:left w:val="nil"/>
              <w:bottom w:val="single" w:sz="4" w:space="0" w:color="auto"/>
              <w:right w:val="single" w:sz="4" w:space="0" w:color="auto"/>
            </w:tcBorders>
            <w:shd w:val="clear" w:color="auto" w:fill="auto"/>
            <w:vAlign w:val="bottom"/>
          </w:tcPr>
          <w:p w14:paraId="03C7699F" w14:textId="24F63E3D"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olor w:val="000000"/>
                <w:sz w:val="24"/>
                <w:szCs w:val="24"/>
              </w:rPr>
              <w:t>1.084.458,35</w:t>
            </w:r>
          </w:p>
        </w:tc>
        <w:tc>
          <w:tcPr>
            <w:tcW w:w="1504" w:type="dxa"/>
            <w:tcBorders>
              <w:top w:val="nil"/>
              <w:left w:val="nil"/>
              <w:bottom w:val="single" w:sz="8" w:space="0" w:color="auto"/>
              <w:right w:val="single" w:sz="8" w:space="0" w:color="auto"/>
            </w:tcBorders>
            <w:shd w:val="clear" w:color="auto" w:fill="auto"/>
            <w:vAlign w:val="bottom"/>
          </w:tcPr>
          <w:p w14:paraId="142BB7EE" w14:textId="5ED376BA"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141,11</w:t>
            </w:r>
          </w:p>
        </w:tc>
        <w:tc>
          <w:tcPr>
            <w:tcW w:w="1377" w:type="dxa"/>
            <w:tcBorders>
              <w:top w:val="nil"/>
              <w:left w:val="nil"/>
              <w:bottom w:val="single" w:sz="8" w:space="0" w:color="auto"/>
              <w:right w:val="single" w:sz="8" w:space="0" w:color="auto"/>
            </w:tcBorders>
            <w:shd w:val="clear" w:color="auto" w:fill="auto"/>
            <w:vAlign w:val="bottom"/>
          </w:tcPr>
          <w:p w14:paraId="6C3BDDA8" w14:textId="717EAFD5" w:rsidR="00E07096" w:rsidRPr="00F847E2" w:rsidRDefault="00E07096" w:rsidP="00E07096">
            <w:pPr>
              <w:spacing w:after="0" w:line="240" w:lineRule="auto"/>
              <w:jc w:val="right"/>
              <w:rPr>
                <w:rFonts w:ascii="Arial Narrow" w:hAnsi="Arial Narrow"/>
                <w:color w:val="000000"/>
                <w:sz w:val="24"/>
                <w:szCs w:val="24"/>
              </w:rPr>
            </w:pPr>
            <w:r>
              <w:rPr>
                <w:rFonts w:ascii="Arial Narrow" w:hAnsi="Arial Narrow" w:cs="Calibri"/>
                <w:color w:val="000000"/>
              </w:rPr>
              <w:t>124,56</w:t>
            </w:r>
          </w:p>
        </w:tc>
      </w:tr>
      <w:tr w:rsidR="00E07096" w:rsidRPr="00F90D41" w14:paraId="3F5F86F8" w14:textId="77777777" w:rsidTr="00E07096">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65F93AD" w14:textId="651F3626" w:rsidR="00E07096" w:rsidRPr="00F90D41" w:rsidRDefault="00E07096" w:rsidP="00E07096">
            <w:pPr>
              <w:shd w:val="clear" w:color="auto" w:fill="D9D9D9" w:themeFill="background1" w:themeFillShade="D9"/>
              <w:spacing w:after="0" w:line="240" w:lineRule="auto"/>
              <w:rPr>
                <w:rFonts w:ascii="Arial Narrow" w:hAnsi="Arial Narrow"/>
                <w:b/>
                <w:bCs/>
                <w:color w:val="000000"/>
                <w:sz w:val="24"/>
                <w:szCs w:val="24"/>
              </w:rPr>
            </w:pPr>
          </w:p>
        </w:tc>
        <w:tc>
          <w:tcPr>
            <w:tcW w:w="319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BB10AEC" w14:textId="6CE16549" w:rsidR="00E07096" w:rsidRPr="00F90D41" w:rsidRDefault="00E07096" w:rsidP="00E07096">
            <w:pPr>
              <w:shd w:val="clear" w:color="auto" w:fill="D9D9D9" w:themeFill="background1" w:themeFillShade="D9"/>
              <w:spacing w:after="0" w:line="240" w:lineRule="auto"/>
              <w:rPr>
                <w:rFonts w:ascii="Arial Narrow" w:hAnsi="Arial Narrow"/>
                <w:b/>
                <w:bCs/>
                <w:color w:val="000000"/>
                <w:sz w:val="24"/>
                <w:szCs w:val="24"/>
              </w:rPr>
            </w:pPr>
            <w:r w:rsidRPr="00F90D41">
              <w:rPr>
                <w:rFonts w:ascii="Arial Narrow" w:hAnsi="Arial Narrow"/>
                <w:b/>
                <w:bCs/>
                <w:color w:val="000000"/>
                <w:sz w:val="24"/>
                <w:szCs w:val="24"/>
              </w:rPr>
              <w:t>Ukupno rashodi</w:t>
            </w:r>
          </w:p>
        </w:tc>
        <w:tc>
          <w:tcPr>
            <w:tcW w:w="1624" w:type="dxa"/>
            <w:tcBorders>
              <w:top w:val="single" w:sz="4" w:space="0" w:color="auto"/>
              <w:left w:val="nil"/>
              <w:bottom w:val="single" w:sz="4" w:space="0" w:color="auto"/>
              <w:right w:val="single" w:sz="4" w:space="0" w:color="auto"/>
            </w:tcBorders>
            <w:shd w:val="clear" w:color="auto" w:fill="D9D9D9" w:themeFill="background1" w:themeFillShade="D9"/>
            <w:noWrap/>
          </w:tcPr>
          <w:p w14:paraId="71FCC69D" w14:textId="7A337EAD" w:rsidR="00E07096" w:rsidRPr="00F90D41" w:rsidRDefault="00E07096" w:rsidP="00E07096">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2.274.184,35</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tcPr>
          <w:p w14:paraId="095C6ECC" w14:textId="021A7AAD" w:rsidR="00E07096" w:rsidRPr="00F90D41" w:rsidRDefault="00E07096" w:rsidP="00E07096">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2.619.284,62</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tcPr>
          <w:p w14:paraId="3A134208" w14:textId="38402803" w:rsidR="00E07096" w:rsidRPr="00E07096" w:rsidRDefault="00E07096" w:rsidP="00E07096">
            <w:pPr>
              <w:shd w:val="clear" w:color="auto" w:fill="D9D9D9" w:themeFill="background1" w:themeFillShade="D9"/>
              <w:spacing w:after="0" w:line="240" w:lineRule="auto"/>
              <w:jc w:val="right"/>
              <w:rPr>
                <w:rFonts w:ascii="Arial Narrow" w:hAnsi="Arial Narrow"/>
                <w:b/>
                <w:bCs/>
                <w:color w:val="000000"/>
                <w:sz w:val="24"/>
                <w:szCs w:val="24"/>
              </w:rPr>
            </w:pPr>
            <w:r w:rsidRPr="00E07096">
              <w:rPr>
                <w:rFonts w:ascii="Arial Narrow" w:hAnsi="Arial Narrow"/>
                <w:b/>
                <w:bCs/>
                <w:color w:val="000000"/>
                <w:sz w:val="24"/>
                <w:szCs w:val="24"/>
              </w:rPr>
              <w:t>2.755.095,54</w:t>
            </w:r>
          </w:p>
        </w:tc>
        <w:tc>
          <w:tcPr>
            <w:tcW w:w="1504" w:type="dxa"/>
            <w:tcBorders>
              <w:top w:val="nil"/>
              <w:left w:val="nil"/>
              <w:bottom w:val="single" w:sz="8" w:space="0" w:color="auto"/>
              <w:right w:val="single" w:sz="8" w:space="0" w:color="auto"/>
            </w:tcBorders>
            <w:shd w:val="clear" w:color="auto" w:fill="D9D9D9" w:themeFill="background1" w:themeFillShade="D9"/>
            <w:vAlign w:val="bottom"/>
          </w:tcPr>
          <w:p w14:paraId="0FD8F00C" w14:textId="242C7EA8" w:rsidR="00E07096" w:rsidRPr="00E07096" w:rsidRDefault="00E07096" w:rsidP="00E07096">
            <w:pPr>
              <w:shd w:val="clear" w:color="auto" w:fill="D9D9D9" w:themeFill="background1" w:themeFillShade="D9"/>
              <w:spacing w:after="0" w:line="240" w:lineRule="auto"/>
              <w:jc w:val="right"/>
              <w:rPr>
                <w:rFonts w:ascii="Arial Narrow" w:hAnsi="Arial Narrow"/>
                <w:b/>
                <w:bCs/>
                <w:color w:val="000000"/>
                <w:sz w:val="24"/>
                <w:szCs w:val="24"/>
              </w:rPr>
            </w:pPr>
            <w:r w:rsidRPr="00E07096">
              <w:rPr>
                <w:rFonts w:ascii="Arial Narrow" w:hAnsi="Arial Narrow" w:cs="Calibri"/>
                <w:b/>
                <w:bCs/>
                <w:color w:val="000000"/>
              </w:rPr>
              <w:t>121,15</w:t>
            </w:r>
          </w:p>
        </w:tc>
        <w:tc>
          <w:tcPr>
            <w:tcW w:w="1377" w:type="dxa"/>
            <w:tcBorders>
              <w:top w:val="nil"/>
              <w:left w:val="nil"/>
              <w:bottom w:val="single" w:sz="8" w:space="0" w:color="auto"/>
              <w:right w:val="single" w:sz="8" w:space="0" w:color="auto"/>
            </w:tcBorders>
            <w:shd w:val="clear" w:color="auto" w:fill="D9D9D9" w:themeFill="background1" w:themeFillShade="D9"/>
            <w:vAlign w:val="bottom"/>
          </w:tcPr>
          <w:p w14:paraId="107DA63F" w14:textId="5A03CBAC" w:rsidR="00E07096" w:rsidRPr="00E07096" w:rsidRDefault="00E07096" w:rsidP="00E07096">
            <w:pPr>
              <w:shd w:val="clear" w:color="auto" w:fill="D9D9D9" w:themeFill="background1" w:themeFillShade="D9"/>
              <w:spacing w:after="0" w:line="240" w:lineRule="auto"/>
              <w:jc w:val="right"/>
              <w:rPr>
                <w:rFonts w:ascii="Arial Narrow" w:hAnsi="Arial Narrow"/>
                <w:b/>
                <w:bCs/>
                <w:color w:val="000000"/>
                <w:sz w:val="24"/>
                <w:szCs w:val="24"/>
              </w:rPr>
            </w:pPr>
            <w:r w:rsidRPr="00E07096">
              <w:rPr>
                <w:rFonts w:ascii="Arial Narrow" w:hAnsi="Arial Narrow" w:cs="Calibri"/>
                <w:b/>
                <w:bCs/>
                <w:color w:val="000000"/>
              </w:rPr>
              <w:t>105,19</w:t>
            </w:r>
          </w:p>
        </w:tc>
      </w:tr>
      <w:tr w:rsidR="00E07096" w:rsidRPr="00F90D41" w14:paraId="547F080E" w14:textId="77777777" w:rsidTr="00E07096">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AEBC664" w14:textId="796D33D5" w:rsidR="00E07096" w:rsidRPr="00F90D41" w:rsidRDefault="00E07096" w:rsidP="00E07096">
            <w:pPr>
              <w:shd w:val="clear" w:color="auto" w:fill="D9D9D9" w:themeFill="background1" w:themeFillShade="D9"/>
              <w:spacing w:after="0" w:line="240" w:lineRule="auto"/>
              <w:rPr>
                <w:rFonts w:ascii="Arial Narrow" w:hAnsi="Arial Narrow"/>
                <w:b/>
                <w:bCs/>
                <w:color w:val="000000"/>
                <w:sz w:val="24"/>
                <w:szCs w:val="24"/>
              </w:rPr>
            </w:pPr>
          </w:p>
        </w:tc>
        <w:tc>
          <w:tcPr>
            <w:tcW w:w="319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226ABBE" w14:textId="658C5F99" w:rsidR="00E07096" w:rsidRPr="00F90D41" w:rsidRDefault="00E07096" w:rsidP="00E07096">
            <w:pPr>
              <w:shd w:val="clear" w:color="auto" w:fill="D9D9D9" w:themeFill="background1" w:themeFillShade="D9"/>
              <w:spacing w:after="0" w:line="240" w:lineRule="auto"/>
              <w:rPr>
                <w:rFonts w:ascii="Arial Narrow" w:hAnsi="Arial Narrow"/>
                <w:b/>
                <w:bCs/>
                <w:color w:val="000000"/>
                <w:sz w:val="24"/>
                <w:szCs w:val="24"/>
              </w:rPr>
            </w:pPr>
            <w:r w:rsidRPr="00F90D41">
              <w:rPr>
                <w:rFonts w:ascii="Arial Narrow" w:hAnsi="Arial Narrow"/>
                <w:b/>
                <w:bCs/>
                <w:color w:val="000000"/>
                <w:sz w:val="24"/>
                <w:szCs w:val="24"/>
              </w:rPr>
              <w:t>Rezultat poslovanja</w:t>
            </w:r>
          </w:p>
        </w:tc>
        <w:tc>
          <w:tcPr>
            <w:tcW w:w="162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0976173" w14:textId="3F6AF1FE" w:rsidR="00E07096" w:rsidRPr="00F90D41" w:rsidRDefault="00E07096" w:rsidP="00E07096">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27.582,06</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tcPr>
          <w:p w14:paraId="7A827947" w14:textId="580C078A" w:rsidR="00E07096" w:rsidRPr="00F90D41" w:rsidRDefault="00E07096" w:rsidP="00E07096">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9.290,60</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tcPr>
          <w:p w14:paraId="7A738669" w14:textId="0BAF35C3" w:rsidR="00E07096" w:rsidRPr="00E07096" w:rsidRDefault="00E07096" w:rsidP="00E07096">
            <w:pPr>
              <w:shd w:val="clear" w:color="auto" w:fill="D9D9D9" w:themeFill="background1" w:themeFillShade="D9"/>
              <w:spacing w:after="0" w:line="240" w:lineRule="auto"/>
              <w:jc w:val="right"/>
              <w:rPr>
                <w:rFonts w:ascii="Arial Narrow" w:hAnsi="Arial Narrow"/>
                <w:b/>
                <w:bCs/>
                <w:color w:val="000000"/>
                <w:sz w:val="24"/>
                <w:szCs w:val="24"/>
              </w:rPr>
            </w:pPr>
            <w:r w:rsidRPr="00E07096">
              <w:rPr>
                <w:rFonts w:ascii="Arial Narrow" w:hAnsi="Arial Narrow"/>
                <w:b/>
                <w:bCs/>
                <w:color w:val="000000"/>
                <w:sz w:val="24"/>
                <w:szCs w:val="24"/>
              </w:rPr>
              <w:t>120.363,91</w:t>
            </w:r>
          </w:p>
        </w:tc>
        <w:tc>
          <w:tcPr>
            <w:tcW w:w="1504" w:type="dxa"/>
            <w:tcBorders>
              <w:top w:val="nil"/>
              <w:left w:val="nil"/>
              <w:bottom w:val="single" w:sz="8" w:space="0" w:color="auto"/>
              <w:right w:val="single" w:sz="8" w:space="0" w:color="auto"/>
            </w:tcBorders>
            <w:shd w:val="clear" w:color="auto" w:fill="D9D9D9" w:themeFill="background1" w:themeFillShade="D9"/>
            <w:vAlign w:val="bottom"/>
          </w:tcPr>
          <w:p w14:paraId="3CF86075" w14:textId="49FE402C" w:rsidR="00E07096" w:rsidRPr="00E07096" w:rsidRDefault="00E07096" w:rsidP="00E07096">
            <w:pPr>
              <w:shd w:val="clear" w:color="auto" w:fill="D9D9D9" w:themeFill="background1" w:themeFillShade="D9"/>
              <w:spacing w:after="0" w:line="240" w:lineRule="auto"/>
              <w:jc w:val="right"/>
              <w:rPr>
                <w:rFonts w:ascii="Arial Narrow" w:hAnsi="Arial Narrow"/>
                <w:b/>
                <w:bCs/>
                <w:color w:val="000000"/>
                <w:sz w:val="24"/>
                <w:szCs w:val="24"/>
              </w:rPr>
            </w:pPr>
          </w:p>
        </w:tc>
        <w:tc>
          <w:tcPr>
            <w:tcW w:w="1377" w:type="dxa"/>
            <w:tcBorders>
              <w:top w:val="nil"/>
              <w:left w:val="nil"/>
              <w:bottom w:val="single" w:sz="8" w:space="0" w:color="auto"/>
              <w:right w:val="single" w:sz="8" w:space="0" w:color="auto"/>
            </w:tcBorders>
            <w:shd w:val="clear" w:color="auto" w:fill="D9D9D9" w:themeFill="background1" w:themeFillShade="D9"/>
            <w:vAlign w:val="bottom"/>
          </w:tcPr>
          <w:p w14:paraId="1F993B27" w14:textId="3F8AC6ED" w:rsidR="00E07096" w:rsidRPr="00E07096" w:rsidRDefault="00E07096" w:rsidP="00E07096">
            <w:pPr>
              <w:shd w:val="clear" w:color="auto" w:fill="D9D9D9" w:themeFill="background1" w:themeFillShade="D9"/>
              <w:spacing w:after="0" w:line="240" w:lineRule="auto"/>
              <w:jc w:val="right"/>
              <w:rPr>
                <w:rFonts w:ascii="Arial Narrow" w:hAnsi="Arial Narrow"/>
                <w:b/>
                <w:bCs/>
                <w:color w:val="000000"/>
                <w:sz w:val="24"/>
                <w:szCs w:val="24"/>
              </w:rPr>
            </w:pPr>
          </w:p>
        </w:tc>
      </w:tr>
    </w:tbl>
    <w:p w14:paraId="4A1DB6A3" w14:textId="77777777" w:rsidR="0094213B" w:rsidRPr="00AA22D9" w:rsidRDefault="0094213B" w:rsidP="006B1F34">
      <w:pPr>
        <w:spacing w:after="0"/>
        <w:ind w:firstLine="720"/>
        <w:jc w:val="both"/>
        <w:rPr>
          <w:rFonts w:ascii="Arial Narrow" w:hAnsi="Arial Narrow"/>
          <w:sz w:val="24"/>
          <w:szCs w:val="24"/>
        </w:rPr>
      </w:pPr>
      <w:bookmarkStart w:id="6" w:name="_Hlk27348432"/>
      <w:bookmarkEnd w:id="5"/>
    </w:p>
    <w:bookmarkEnd w:id="6"/>
    <w:p w14:paraId="55273608" w14:textId="7A59E22F" w:rsidR="00A066A0" w:rsidRPr="0094213B" w:rsidRDefault="00A066A0" w:rsidP="0094213B">
      <w:pPr>
        <w:pStyle w:val="Odlomakpopisa"/>
        <w:numPr>
          <w:ilvl w:val="0"/>
          <w:numId w:val="6"/>
        </w:numPr>
        <w:rPr>
          <w:rFonts w:ascii="Arial Narrow" w:hAnsi="Arial Narrow"/>
          <w:b/>
          <w:sz w:val="24"/>
          <w:szCs w:val="24"/>
        </w:rPr>
      </w:pPr>
      <w:r w:rsidRPr="0094213B">
        <w:rPr>
          <w:rFonts w:ascii="Arial Narrow" w:hAnsi="Arial Narrow"/>
          <w:b/>
          <w:sz w:val="24"/>
          <w:szCs w:val="24"/>
        </w:rPr>
        <w:t>Javna higijena</w:t>
      </w:r>
    </w:p>
    <w:p w14:paraId="5C50AC64" w14:textId="213A8ABB" w:rsidR="00A066A0" w:rsidRDefault="00AA22D9" w:rsidP="00AA22D9">
      <w:pPr>
        <w:spacing w:after="0"/>
        <w:jc w:val="both"/>
        <w:rPr>
          <w:rFonts w:ascii="Arial Narrow" w:hAnsi="Arial Narrow"/>
          <w:sz w:val="24"/>
          <w:szCs w:val="24"/>
        </w:rPr>
      </w:pPr>
      <w:r>
        <w:rPr>
          <w:rFonts w:ascii="Arial Narrow" w:hAnsi="Arial Narrow"/>
          <w:sz w:val="24"/>
          <w:szCs w:val="24"/>
        </w:rPr>
        <w:tab/>
      </w:r>
      <w:r w:rsidR="00704342">
        <w:rPr>
          <w:rFonts w:ascii="Arial Narrow" w:hAnsi="Arial Narrow"/>
          <w:sz w:val="24"/>
          <w:szCs w:val="24"/>
        </w:rPr>
        <w:t xml:space="preserve">Djelatnost javne higijene uključuje </w:t>
      </w:r>
      <w:r>
        <w:rPr>
          <w:rFonts w:ascii="Arial Narrow" w:hAnsi="Arial Narrow"/>
          <w:sz w:val="24"/>
          <w:szCs w:val="24"/>
        </w:rPr>
        <w:t xml:space="preserve"> radove čišćenja prometnih površina, košnja trave, održavanje cvjetnih nasada te odvoz i zbrinjavanje otpada koji nastaje pri obavljanju djelatnosti javne hig</w:t>
      </w:r>
      <w:r w:rsidR="00704342">
        <w:rPr>
          <w:rFonts w:ascii="Arial Narrow" w:hAnsi="Arial Narrow"/>
          <w:sz w:val="24"/>
          <w:szCs w:val="24"/>
        </w:rPr>
        <w:t xml:space="preserve">ijene, </w:t>
      </w:r>
      <w:r>
        <w:rPr>
          <w:rFonts w:ascii="Arial Narrow" w:hAnsi="Arial Narrow"/>
          <w:sz w:val="24"/>
          <w:szCs w:val="24"/>
        </w:rPr>
        <w:t>sukladno ugovoru o realizaciji programa održavanja komunalne infrastrukture u Gradu Požegi i prigradskim naseljima. Cijene radova utvrđene su troškovnikom jediničnih cijena radova koji je sastavni dio Ugovora. Održava se 3</w:t>
      </w:r>
      <w:r w:rsidR="00704342">
        <w:rPr>
          <w:rFonts w:ascii="Arial Narrow" w:hAnsi="Arial Narrow"/>
          <w:sz w:val="24"/>
          <w:szCs w:val="24"/>
        </w:rPr>
        <w:t>14.595</w:t>
      </w:r>
      <w:r>
        <w:rPr>
          <w:rFonts w:ascii="Arial Narrow" w:hAnsi="Arial Narrow"/>
          <w:sz w:val="24"/>
          <w:szCs w:val="24"/>
        </w:rPr>
        <w:t xml:space="preserve"> m2 zelenih površina</w:t>
      </w:r>
      <w:r w:rsidR="00704342">
        <w:rPr>
          <w:rFonts w:ascii="Arial Narrow" w:hAnsi="Arial Narrow"/>
          <w:sz w:val="24"/>
          <w:szCs w:val="24"/>
        </w:rPr>
        <w:t xml:space="preserve"> i 633 m2 cvjetnih gredica uz zakonom propisane mjere zaštite za sigu</w:t>
      </w:r>
      <w:r w:rsidR="006A1E1B">
        <w:rPr>
          <w:rFonts w:ascii="Arial Narrow" w:hAnsi="Arial Narrow"/>
          <w:sz w:val="24"/>
          <w:szCs w:val="24"/>
        </w:rPr>
        <w:t>r</w:t>
      </w:r>
      <w:r w:rsidR="00704342">
        <w:rPr>
          <w:rFonts w:ascii="Arial Narrow" w:hAnsi="Arial Narrow"/>
          <w:sz w:val="24"/>
          <w:szCs w:val="24"/>
        </w:rPr>
        <w:t>nost radova, opreme, materijala, radnik, građana-prolaznika i prometa.</w:t>
      </w:r>
    </w:p>
    <w:p w14:paraId="5636E8F5" w14:textId="5C75EE6C" w:rsidR="00704342" w:rsidRDefault="00704342" w:rsidP="00AA22D9">
      <w:pPr>
        <w:spacing w:after="0"/>
        <w:jc w:val="both"/>
        <w:rPr>
          <w:rFonts w:ascii="Arial Narrow" w:hAnsi="Arial Narrow"/>
          <w:sz w:val="24"/>
          <w:szCs w:val="24"/>
        </w:rPr>
      </w:pPr>
      <w:r>
        <w:rPr>
          <w:rFonts w:ascii="Arial Narrow" w:hAnsi="Arial Narrow"/>
          <w:sz w:val="24"/>
          <w:szCs w:val="24"/>
        </w:rPr>
        <w:tab/>
        <w:t>Uz redovno održavanje i uređenje zelenih površina sukladno Ugovoru i Planu , uz suglasnost Konzervatorskog odjela provedeno je uređenje zelene površine ispred biskupije, zamijenjen sloj zemlje, uklonjena bolesna i oštećena stabla te zasađena nova, postavljen sustav navodnjavanja, uređen travnjak i posađeno cvijeće.</w:t>
      </w:r>
    </w:p>
    <w:p w14:paraId="69DE98BD" w14:textId="77777777" w:rsidR="00190BA7" w:rsidRDefault="00190BA7" w:rsidP="00AA22D9">
      <w:pPr>
        <w:spacing w:after="0"/>
        <w:jc w:val="both"/>
        <w:rPr>
          <w:rFonts w:ascii="Arial Narrow" w:hAnsi="Arial Narrow"/>
          <w:sz w:val="24"/>
          <w:szCs w:val="24"/>
        </w:rPr>
      </w:pPr>
    </w:p>
    <w:p w14:paraId="59071804" w14:textId="77777777" w:rsidR="00B10BED" w:rsidRDefault="00B10BED" w:rsidP="00AA22D9">
      <w:pPr>
        <w:spacing w:after="0"/>
        <w:jc w:val="both"/>
        <w:rPr>
          <w:rFonts w:ascii="Arial Narrow" w:hAnsi="Arial Narrow"/>
          <w:sz w:val="24"/>
          <w:szCs w:val="24"/>
        </w:rPr>
      </w:pPr>
    </w:p>
    <w:tbl>
      <w:tblPr>
        <w:tblW w:w="11482" w:type="dxa"/>
        <w:tblInd w:w="-1139" w:type="dxa"/>
        <w:tblLook w:val="04A0" w:firstRow="1" w:lastRow="0" w:firstColumn="1" w:lastColumn="0" w:noHBand="0" w:noVBand="1"/>
      </w:tblPr>
      <w:tblGrid>
        <w:gridCol w:w="490"/>
        <w:gridCol w:w="3119"/>
        <w:gridCol w:w="1701"/>
        <w:gridCol w:w="1603"/>
        <w:gridCol w:w="1688"/>
        <w:gridCol w:w="1504"/>
        <w:gridCol w:w="1377"/>
      </w:tblGrid>
      <w:tr w:rsidR="00B10BED" w:rsidRPr="003224C1" w14:paraId="73B208D0" w14:textId="77777777" w:rsidTr="00000AED">
        <w:trPr>
          <w:trHeight w:val="1185"/>
        </w:trPr>
        <w:tc>
          <w:tcPr>
            <w:tcW w:w="490" w:type="dxa"/>
            <w:tcBorders>
              <w:top w:val="single" w:sz="4" w:space="0" w:color="auto"/>
              <w:left w:val="single" w:sz="4" w:space="0" w:color="auto"/>
              <w:bottom w:val="double" w:sz="6" w:space="0" w:color="auto"/>
              <w:right w:val="single" w:sz="4" w:space="0" w:color="auto"/>
            </w:tcBorders>
            <w:shd w:val="clear" w:color="000000" w:fill="D9D9D9"/>
            <w:noWrap/>
            <w:hideMark/>
          </w:tcPr>
          <w:p w14:paraId="304B4486" w14:textId="77777777" w:rsidR="00B10BED" w:rsidRPr="003224C1" w:rsidRDefault="00B10BED" w:rsidP="00F01284">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R. br.</w:t>
            </w:r>
          </w:p>
        </w:tc>
        <w:tc>
          <w:tcPr>
            <w:tcW w:w="3119" w:type="dxa"/>
            <w:tcBorders>
              <w:top w:val="single" w:sz="4" w:space="0" w:color="auto"/>
              <w:left w:val="nil"/>
              <w:bottom w:val="double" w:sz="6" w:space="0" w:color="auto"/>
              <w:right w:val="single" w:sz="4" w:space="0" w:color="auto"/>
            </w:tcBorders>
            <w:shd w:val="clear" w:color="000000" w:fill="D9D9D9"/>
            <w:noWrap/>
            <w:hideMark/>
          </w:tcPr>
          <w:p w14:paraId="52908BF7" w14:textId="77777777" w:rsidR="00B10BED" w:rsidRPr="003224C1" w:rsidRDefault="00B10BED"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Opis</w:t>
            </w:r>
          </w:p>
        </w:tc>
        <w:tc>
          <w:tcPr>
            <w:tcW w:w="1701" w:type="dxa"/>
            <w:tcBorders>
              <w:top w:val="single" w:sz="4" w:space="0" w:color="auto"/>
              <w:left w:val="nil"/>
              <w:bottom w:val="double" w:sz="6" w:space="0" w:color="auto"/>
              <w:right w:val="single" w:sz="4" w:space="0" w:color="auto"/>
            </w:tcBorders>
            <w:shd w:val="clear" w:color="000000" w:fill="D9D9D9"/>
            <w:noWrap/>
            <w:hideMark/>
          </w:tcPr>
          <w:p w14:paraId="0E5660EB" w14:textId="1A0A2506" w:rsidR="00B10BED" w:rsidRPr="003224C1" w:rsidRDefault="00B10BED"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307336">
              <w:rPr>
                <w:rFonts w:ascii="Arial Narrow" w:hAnsi="Arial Narrow"/>
                <w:b/>
                <w:bCs/>
                <w:color w:val="000000"/>
                <w:sz w:val="24"/>
                <w:szCs w:val="24"/>
              </w:rPr>
              <w:t>2</w:t>
            </w:r>
            <w:r>
              <w:rPr>
                <w:rFonts w:ascii="Arial Narrow" w:hAnsi="Arial Narrow"/>
                <w:b/>
                <w:bCs/>
                <w:color w:val="000000"/>
                <w:sz w:val="24"/>
                <w:szCs w:val="24"/>
              </w:rPr>
              <w:t xml:space="preserve">. godine  u </w:t>
            </w:r>
            <w:r w:rsidR="00307336">
              <w:rPr>
                <w:rFonts w:ascii="Arial Narrow" w:hAnsi="Arial Narrow"/>
                <w:b/>
                <w:bCs/>
                <w:color w:val="000000"/>
                <w:sz w:val="24"/>
                <w:szCs w:val="24"/>
              </w:rPr>
              <w:t>eur</w:t>
            </w:r>
          </w:p>
        </w:tc>
        <w:tc>
          <w:tcPr>
            <w:tcW w:w="1603" w:type="dxa"/>
            <w:tcBorders>
              <w:top w:val="single" w:sz="4" w:space="0" w:color="auto"/>
              <w:left w:val="nil"/>
              <w:bottom w:val="double" w:sz="6" w:space="0" w:color="auto"/>
              <w:right w:val="single" w:sz="4" w:space="0" w:color="auto"/>
            </w:tcBorders>
            <w:shd w:val="clear" w:color="000000" w:fill="D9D9D9"/>
          </w:tcPr>
          <w:p w14:paraId="22D0D736" w14:textId="1C780A1F" w:rsidR="00B10BED" w:rsidRPr="003224C1" w:rsidRDefault="00B10BED"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Plan 202</w:t>
            </w:r>
            <w:r w:rsidR="00307336">
              <w:rPr>
                <w:rFonts w:ascii="Arial Narrow" w:hAnsi="Arial Narrow"/>
                <w:b/>
                <w:bCs/>
                <w:color w:val="000000"/>
                <w:sz w:val="24"/>
                <w:szCs w:val="24"/>
              </w:rPr>
              <w:t>3</w:t>
            </w:r>
            <w:r>
              <w:rPr>
                <w:rFonts w:ascii="Arial Narrow" w:hAnsi="Arial Narrow"/>
                <w:b/>
                <w:bCs/>
                <w:color w:val="000000"/>
                <w:sz w:val="24"/>
                <w:szCs w:val="24"/>
              </w:rPr>
              <w:t xml:space="preserve">. godine u </w:t>
            </w:r>
            <w:r w:rsidR="00307336">
              <w:rPr>
                <w:rFonts w:ascii="Arial Narrow" w:hAnsi="Arial Narrow"/>
                <w:b/>
                <w:bCs/>
                <w:color w:val="000000"/>
                <w:sz w:val="24"/>
                <w:szCs w:val="24"/>
              </w:rPr>
              <w:t>eur</w:t>
            </w:r>
          </w:p>
        </w:tc>
        <w:tc>
          <w:tcPr>
            <w:tcW w:w="1688" w:type="dxa"/>
            <w:tcBorders>
              <w:top w:val="single" w:sz="4" w:space="0" w:color="auto"/>
              <w:left w:val="nil"/>
              <w:bottom w:val="single" w:sz="4" w:space="0" w:color="auto"/>
              <w:right w:val="single" w:sz="4" w:space="0" w:color="auto"/>
            </w:tcBorders>
            <w:shd w:val="clear" w:color="000000" w:fill="D9D9D9"/>
          </w:tcPr>
          <w:p w14:paraId="40DD032A" w14:textId="7EE2C227" w:rsidR="00B10BED" w:rsidRPr="003224C1" w:rsidRDefault="00B10BED"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307336">
              <w:rPr>
                <w:rFonts w:ascii="Arial Narrow" w:hAnsi="Arial Narrow"/>
                <w:b/>
                <w:bCs/>
                <w:color w:val="000000"/>
                <w:sz w:val="24"/>
                <w:szCs w:val="24"/>
              </w:rPr>
              <w:t>3</w:t>
            </w:r>
            <w:r>
              <w:rPr>
                <w:rFonts w:ascii="Arial Narrow" w:hAnsi="Arial Narrow"/>
                <w:b/>
                <w:bCs/>
                <w:color w:val="000000"/>
                <w:sz w:val="24"/>
                <w:szCs w:val="24"/>
              </w:rPr>
              <w:t xml:space="preserve">. godine u </w:t>
            </w:r>
            <w:r w:rsidR="00307336">
              <w:rPr>
                <w:rFonts w:ascii="Arial Narrow" w:hAnsi="Arial Narrow"/>
                <w:b/>
                <w:bCs/>
                <w:color w:val="000000"/>
                <w:sz w:val="24"/>
                <w:szCs w:val="24"/>
              </w:rPr>
              <w:t>eur</w:t>
            </w:r>
          </w:p>
        </w:tc>
        <w:tc>
          <w:tcPr>
            <w:tcW w:w="1504" w:type="dxa"/>
            <w:tcBorders>
              <w:top w:val="single" w:sz="4" w:space="0" w:color="auto"/>
              <w:left w:val="nil"/>
              <w:bottom w:val="double" w:sz="6" w:space="0" w:color="auto"/>
              <w:right w:val="single" w:sz="4" w:space="0" w:color="auto"/>
            </w:tcBorders>
            <w:shd w:val="clear" w:color="000000" w:fill="D9D9D9"/>
          </w:tcPr>
          <w:p w14:paraId="79CF4635" w14:textId="0A167473" w:rsidR="00B10BED" w:rsidRPr="003224C1" w:rsidRDefault="00B10BED"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307336">
              <w:rPr>
                <w:rFonts w:ascii="Arial Narrow" w:hAnsi="Arial Narrow"/>
                <w:b/>
                <w:bCs/>
                <w:color w:val="000000"/>
                <w:sz w:val="24"/>
                <w:szCs w:val="24"/>
              </w:rPr>
              <w:t>3</w:t>
            </w:r>
            <w:r>
              <w:rPr>
                <w:rFonts w:ascii="Arial Narrow" w:hAnsi="Arial Narrow"/>
                <w:b/>
                <w:bCs/>
                <w:color w:val="000000"/>
                <w:sz w:val="24"/>
                <w:szCs w:val="24"/>
              </w:rPr>
              <w:t>. godine / izvršenje 202</w:t>
            </w:r>
            <w:r w:rsidR="00307336">
              <w:rPr>
                <w:rFonts w:ascii="Arial Narrow" w:hAnsi="Arial Narrow"/>
                <w:b/>
                <w:bCs/>
                <w:color w:val="000000"/>
                <w:sz w:val="24"/>
                <w:szCs w:val="24"/>
              </w:rPr>
              <w:t>2</w:t>
            </w:r>
            <w:r>
              <w:rPr>
                <w:rFonts w:ascii="Arial Narrow" w:hAnsi="Arial Narrow"/>
                <w:b/>
                <w:bCs/>
                <w:color w:val="000000"/>
                <w:sz w:val="24"/>
                <w:szCs w:val="24"/>
              </w:rPr>
              <w:t xml:space="preserve">. godine </w:t>
            </w:r>
          </w:p>
        </w:tc>
        <w:tc>
          <w:tcPr>
            <w:tcW w:w="1377" w:type="dxa"/>
            <w:tcBorders>
              <w:top w:val="single" w:sz="4" w:space="0" w:color="auto"/>
              <w:left w:val="nil"/>
              <w:bottom w:val="double" w:sz="6" w:space="0" w:color="auto"/>
              <w:right w:val="single" w:sz="4" w:space="0" w:color="auto"/>
            </w:tcBorders>
            <w:shd w:val="clear" w:color="000000" w:fill="D9D9D9"/>
          </w:tcPr>
          <w:p w14:paraId="1FC56B4C" w14:textId="6E813EAC" w:rsidR="00B10BED" w:rsidRPr="003224C1" w:rsidRDefault="00B10BED"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307336">
              <w:rPr>
                <w:rFonts w:ascii="Arial Narrow" w:hAnsi="Arial Narrow"/>
                <w:b/>
                <w:bCs/>
                <w:color w:val="000000"/>
                <w:sz w:val="24"/>
                <w:szCs w:val="24"/>
              </w:rPr>
              <w:t>3</w:t>
            </w:r>
            <w:r>
              <w:rPr>
                <w:rFonts w:ascii="Arial Narrow" w:hAnsi="Arial Narrow"/>
                <w:b/>
                <w:bCs/>
                <w:color w:val="000000"/>
                <w:sz w:val="24"/>
                <w:szCs w:val="24"/>
              </w:rPr>
              <w:t>. godine / plan 202</w:t>
            </w:r>
            <w:r w:rsidR="00307336">
              <w:rPr>
                <w:rFonts w:ascii="Arial Narrow" w:hAnsi="Arial Narrow"/>
                <w:b/>
                <w:bCs/>
                <w:color w:val="000000"/>
                <w:sz w:val="24"/>
                <w:szCs w:val="24"/>
              </w:rPr>
              <w:t>3</w:t>
            </w:r>
            <w:r>
              <w:rPr>
                <w:rFonts w:ascii="Arial Narrow" w:hAnsi="Arial Narrow"/>
                <w:b/>
                <w:bCs/>
                <w:color w:val="000000"/>
                <w:sz w:val="24"/>
                <w:szCs w:val="24"/>
              </w:rPr>
              <w:t>. godine</w:t>
            </w:r>
          </w:p>
        </w:tc>
      </w:tr>
      <w:tr w:rsidR="00B90469" w:rsidRPr="003224C1" w14:paraId="5AF781B7" w14:textId="77777777" w:rsidTr="001B4B49">
        <w:trPr>
          <w:trHeight w:val="255"/>
        </w:trPr>
        <w:tc>
          <w:tcPr>
            <w:tcW w:w="490" w:type="dxa"/>
            <w:tcBorders>
              <w:top w:val="single" w:sz="4" w:space="0" w:color="auto"/>
              <w:left w:val="single" w:sz="4" w:space="0" w:color="auto"/>
              <w:bottom w:val="single" w:sz="4" w:space="0" w:color="auto"/>
              <w:right w:val="single" w:sz="4" w:space="0" w:color="auto"/>
            </w:tcBorders>
            <w:noWrap/>
            <w:hideMark/>
          </w:tcPr>
          <w:p w14:paraId="10091B56" w14:textId="77777777" w:rsidR="00B90469" w:rsidRPr="003224C1" w:rsidRDefault="00B90469" w:rsidP="00B90469">
            <w:pPr>
              <w:spacing w:after="0" w:line="240" w:lineRule="auto"/>
              <w:rPr>
                <w:rFonts w:ascii="Arial Narrow" w:hAnsi="Arial Narrow"/>
                <w:color w:val="000000"/>
                <w:sz w:val="24"/>
                <w:szCs w:val="24"/>
              </w:rPr>
            </w:pPr>
            <w:r w:rsidRPr="003224C1">
              <w:rPr>
                <w:rFonts w:ascii="Arial Narrow" w:hAnsi="Arial Narrow"/>
                <w:color w:val="000000"/>
                <w:sz w:val="24"/>
                <w:szCs w:val="24"/>
              </w:rPr>
              <w:t>1.</w:t>
            </w:r>
          </w:p>
        </w:tc>
        <w:tc>
          <w:tcPr>
            <w:tcW w:w="3119" w:type="dxa"/>
            <w:tcBorders>
              <w:top w:val="nil"/>
              <w:left w:val="nil"/>
              <w:bottom w:val="single" w:sz="4" w:space="0" w:color="auto"/>
              <w:right w:val="single" w:sz="4" w:space="0" w:color="auto"/>
            </w:tcBorders>
          </w:tcPr>
          <w:p w14:paraId="486A6AD0" w14:textId="5D2B2088" w:rsidR="00B90469" w:rsidRPr="003224C1"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Prihodi po situaciji javna higijena</w:t>
            </w:r>
          </w:p>
        </w:tc>
        <w:tc>
          <w:tcPr>
            <w:tcW w:w="1701" w:type="dxa"/>
            <w:tcBorders>
              <w:top w:val="nil"/>
              <w:left w:val="nil"/>
              <w:bottom w:val="single" w:sz="4" w:space="0" w:color="auto"/>
              <w:right w:val="single" w:sz="4" w:space="0" w:color="auto"/>
            </w:tcBorders>
            <w:noWrap/>
            <w:vAlign w:val="bottom"/>
          </w:tcPr>
          <w:p w14:paraId="35908CB9" w14:textId="6AB4C347"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257.796,67</w:t>
            </w:r>
          </w:p>
        </w:tc>
        <w:tc>
          <w:tcPr>
            <w:tcW w:w="1603" w:type="dxa"/>
            <w:tcBorders>
              <w:top w:val="nil"/>
              <w:left w:val="nil"/>
              <w:bottom w:val="single" w:sz="4" w:space="0" w:color="auto"/>
              <w:right w:val="single" w:sz="4" w:space="0" w:color="auto"/>
            </w:tcBorders>
            <w:vAlign w:val="bottom"/>
          </w:tcPr>
          <w:p w14:paraId="057362E9" w14:textId="0EDB7A5D"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272.081,76</w:t>
            </w:r>
          </w:p>
        </w:tc>
        <w:tc>
          <w:tcPr>
            <w:tcW w:w="1688" w:type="dxa"/>
            <w:tcBorders>
              <w:top w:val="single" w:sz="4" w:space="0" w:color="auto"/>
              <w:left w:val="nil"/>
              <w:bottom w:val="single" w:sz="4" w:space="0" w:color="auto"/>
              <w:right w:val="single" w:sz="4" w:space="0" w:color="auto"/>
            </w:tcBorders>
            <w:shd w:val="clear" w:color="auto" w:fill="auto"/>
            <w:vAlign w:val="bottom"/>
          </w:tcPr>
          <w:p w14:paraId="36A645FC" w14:textId="37E81C09" w:rsidR="00B90469" w:rsidRPr="003224C1" w:rsidRDefault="00B90469" w:rsidP="00B90469">
            <w:pPr>
              <w:spacing w:after="0" w:line="240" w:lineRule="auto"/>
              <w:jc w:val="right"/>
              <w:rPr>
                <w:rFonts w:ascii="Arial Narrow" w:hAnsi="Arial Narrow"/>
                <w:color w:val="000000"/>
                <w:sz w:val="24"/>
                <w:szCs w:val="24"/>
              </w:rPr>
            </w:pPr>
            <w:r>
              <w:rPr>
                <w:rFonts w:cs="Calibri"/>
                <w:color w:val="000000"/>
              </w:rPr>
              <w:t>291.315,47</w:t>
            </w:r>
          </w:p>
        </w:tc>
        <w:tc>
          <w:tcPr>
            <w:tcW w:w="1504" w:type="dxa"/>
            <w:tcBorders>
              <w:top w:val="nil"/>
              <w:left w:val="nil"/>
              <w:bottom w:val="single" w:sz="8" w:space="0" w:color="auto"/>
              <w:right w:val="single" w:sz="8" w:space="0" w:color="auto"/>
            </w:tcBorders>
            <w:shd w:val="clear" w:color="auto" w:fill="auto"/>
            <w:vAlign w:val="center"/>
          </w:tcPr>
          <w:p w14:paraId="23D79703" w14:textId="63E0261C"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113,00</w:t>
            </w:r>
          </w:p>
        </w:tc>
        <w:tc>
          <w:tcPr>
            <w:tcW w:w="1377" w:type="dxa"/>
            <w:tcBorders>
              <w:top w:val="nil"/>
              <w:left w:val="nil"/>
              <w:bottom w:val="single" w:sz="8" w:space="0" w:color="auto"/>
              <w:right w:val="single" w:sz="8" w:space="0" w:color="auto"/>
            </w:tcBorders>
            <w:shd w:val="clear" w:color="auto" w:fill="auto"/>
            <w:vAlign w:val="center"/>
          </w:tcPr>
          <w:p w14:paraId="20C905FD" w14:textId="2922FBBB"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107,07</w:t>
            </w:r>
          </w:p>
        </w:tc>
      </w:tr>
      <w:tr w:rsidR="00B90469" w:rsidRPr="003224C1" w14:paraId="53D83065" w14:textId="77777777" w:rsidTr="001B4B49">
        <w:trPr>
          <w:trHeight w:val="240"/>
        </w:trPr>
        <w:tc>
          <w:tcPr>
            <w:tcW w:w="490" w:type="dxa"/>
            <w:tcBorders>
              <w:top w:val="nil"/>
              <w:left w:val="single" w:sz="4" w:space="0" w:color="auto"/>
              <w:bottom w:val="single" w:sz="4" w:space="0" w:color="auto"/>
              <w:right w:val="single" w:sz="4" w:space="0" w:color="auto"/>
            </w:tcBorders>
            <w:noWrap/>
            <w:hideMark/>
          </w:tcPr>
          <w:p w14:paraId="64383C45" w14:textId="77777777" w:rsidR="00B90469" w:rsidRPr="003224C1" w:rsidRDefault="00B90469" w:rsidP="00B90469">
            <w:pPr>
              <w:spacing w:after="0" w:line="240" w:lineRule="auto"/>
              <w:rPr>
                <w:rFonts w:ascii="Arial Narrow" w:hAnsi="Arial Narrow"/>
                <w:color w:val="000000"/>
                <w:sz w:val="24"/>
                <w:szCs w:val="24"/>
              </w:rPr>
            </w:pPr>
            <w:r w:rsidRPr="003224C1">
              <w:rPr>
                <w:rFonts w:ascii="Arial Narrow" w:hAnsi="Arial Narrow"/>
                <w:color w:val="000000"/>
                <w:sz w:val="24"/>
                <w:szCs w:val="24"/>
              </w:rPr>
              <w:t>2.</w:t>
            </w:r>
          </w:p>
        </w:tc>
        <w:tc>
          <w:tcPr>
            <w:tcW w:w="3119" w:type="dxa"/>
            <w:tcBorders>
              <w:top w:val="nil"/>
              <w:left w:val="nil"/>
              <w:bottom w:val="single" w:sz="4" w:space="0" w:color="auto"/>
              <w:right w:val="single" w:sz="4" w:space="0" w:color="auto"/>
            </w:tcBorders>
          </w:tcPr>
          <w:p w14:paraId="5C6D0765" w14:textId="36A8D7F2" w:rsidR="00B90469" w:rsidRPr="003224C1"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Ostale usluge javna higijena</w:t>
            </w:r>
          </w:p>
        </w:tc>
        <w:tc>
          <w:tcPr>
            <w:tcW w:w="1701" w:type="dxa"/>
            <w:tcBorders>
              <w:top w:val="nil"/>
              <w:left w:val="nil"/>
              <w:bottom w:val="single" w:sz="4" w:space="0" w:color="auto"/>
              <w:right w:val="single" w:sz="4" w:space="0" w:color="auto"/>
            </w:tcBorders>
            <w:noWrap/>
            <w:vAlign w:val="bottom"/>
          </w:tcPr>
          <w:p w14:paraId="5DC18FD9" w14:textId="425C0102"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5.658,50</w:t>
            </w:r>
          </w:p>
        </w:tc>
        <w:tc>
          <w:tcPr>
            <w:tcW w:w="1603" w:type="dxa"/>
            <w:tcBorders>
              <w:top w:val="nil"/>
              <w:left w:val="nil"/>
              <w:bottom w:val="single" w:sz="4" w:space="0" w:color="auto"/>
              <w:right w:val="single" w:sz="4" w:space="0" w:color="auto"/>
            </w:tcBorders>
            <w:vAlign w:val="bottom"/>
          </w:tcPr>
          <w:p w14:paraId="65B84FB9" w14:textId="321E1B5F"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2.654,46</w:t>
            </w:r>
          </w:p>
        </w:tc>
        <w:tc>
          <w:tcPr>
            <w:tcW w:w="1688" w:type="dxa"/>
            <w:tcBorders>
              <w:top w:val="single" w:sz="4" w:space="0" w:color="auto"/>
              <w:left w:val="nil"/>
              <w:bottom w:val="single" w:sz="4" w:space="0" w:color="auto"/>
              <w:right w:val="single" w:sz="4" w:space="0" w:color="auto"/>
            </w:tcBorders>
            <w:shd w:val="clear" w:color="auto" w:fill="auto"/>
            <w:vAlign w:val="bottom"/>
          </w:tcPr>
          <w:p w14:paraId="6AD74884" w14:textId="5E885165" w:rsidR="00B90469" w:rsidRPr="003224C1" w:rsidRDefault="00B90469" w:rsidP="00B90469">
            <w:pPr>
              <w:spacing w:after="0" w:line="240" w:lineRule="auto"/>
              <w:jc w:val="right"/>
              <w:rPr>
                <w:rFonts w:ascii="Arial Narrow" w:hAnsi="Arial Narrow"/>
                <w:color w:val="000000"/>
                <w:sz w:val="24"/>
                <w:szCs w:val="24"/>
              </w:rPr>
            </w:pPr>
            <w:r>
              <w:rPr>
                <w:rFonts w:cs="Calibri"/>
                <w:color w:val="000000"/>
              </w:rPr>
              <w:t>9.285,68</w:t>
            </w:r>
          </w:p>
        </w:tc>
        <w:tc>
          <w:tcPr>
            <w:tcW w:w="1504" w:type="dxa"/>
            <w:tcBorders>
              <w:top w:val="nil"/>
              <w:left w:val="nil"/>
              <w:bottom w:val="single" w:sz="8" w:space="0" w:color="auto"/>
              <w:right w:val="single" w:sz="8" w:space="0" w:color="auto"/>
            </w:tcBorders>
            <w:shd w:val="clear" w:color="auto" w:fill="auto"/>
            <w:vAlign w:val="center"/>
          </w:tcPr>
          <w:p w14:paraId="6005E7C3" w14:textId="3E1FFC91"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164,10</w:t>
            </w:r>
          </w:p>
        </w:tc>
        <w:tc>
          <w:tcPr>
            <w:tcW w:w="1377" w:type="dxa"/>
            <w:tcBorders>
              <w:top w:val="nil"/>
              <w:left w:val="nil"/>
              <w:bottom w:val="single" w:sz="8" w:space="0" w:color="auto"/>
              <w:right w:val="single" w:sz="8" w:space="0" w:color="auto"/>
            </w:tcBorders>
            <w:shd w:val="clear" w:color="auto" w:fill="auto"/>
            <w:vAlign w:val="center"/>
          </w:tcPr>
          <w:p w14:paraId="5D990EC3" w14:textId="6C291306"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349,81</w:t>
            </w:r>
          </w:p>
        </w:tc>
      </w:tr>
      <w:tr w:rsidR="00B90469" w:rsidRPr="003224C1" w14:paraId="7D7408EB" w14:textId="77777777" w:rsidTr="001B4B49">
        <w:trPr>
          <w:trHeight w:val="480"/>
        </w:trPr>
        <w:tc>
          <w:tcPr>
            <w:tcW w:w="490" w:type="dxa"/>
            <w:tcBorders>
              <w:top w:val="nil"/>
              <w:left w:val="single" w:sz="4" w:space="0" w:color="auto"/>
              <w:bottom w:val="single" w:sz="4" w:space="0" w:color="auto"/>
              <w:right w:val="single" w:sz="4" w:space="0" w:color="auto"/>
            </w:tcBorders>
            <w:noWrap/>
            <w:hideMark/>
          </w:tcPr>
          <w:p w14:paraId="27C57F90" w14:textId="77777777" w:rsidR="00B90469" w:rsidRPr="003224C1" w:rsidRDefault="00B90469" w:rsidP="00B90469">
            <w:pPr>
              <w:spacing w:after="0" w:line="240" w:lineRule="auto"/>
              <w:rPr>
                <w:rFonts w:ascii="Arial Narrow" w:hAnsi="Arial Narrow"/>
                <w:color w:val="000000"/>
                <w:sz w:val="24"/>
                <w:szCs w:val="24"/>
              </w:rPr>
            </w:pPr>
            <w:r w:rsidRPr="003224C1">
              <w:rPr>
                <w:rFonts w:ascii="Arial Narrow" w:hAnsi="Arial Narrow"/>
                <w:color w:val="000000"/>
                <w:sz w:val="24"/>
                <w:szCs w:val="24"/>
              </w:rPr>
              <w:t>3.</w:t>
            </w:r>
          </w:p>
        </w:tc>
        <w:tc>
          <w:tcPr>
            <w:tcW w:w="3119" w:type="dxa"/>
            <w:tcBorders>
              <w:top w:val="nil"/>
              <w:left w:val="nil"/>
              <w:bottom w:val="single" w:sz="4" w:space="0" w:color="auto"/>
              <w:right w:val="single" w:sz="4" w:space="0" w:color="auto"/>
            </w:tcBorders>
          </w:tcPr>
          <w:p w14:paraId="5EBB8E3A" w14:textId="304CDC92" w:rsidR="00B90469" w:rsidRPr="003224C1"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Ostali prihodi</w:t>
            </w:r>
          </w:p>
        </w:tc>
        <w:tc>
          <w:tcPr>
            <w:tcW w:w="1701" w:type="dxa"/>
            <w:tcBorders>
              <w:top w:val="nil"/>
              <w:left w:val="nil"/>
              <w:bottom w:val="single" w:sz="4" w:space="0" w:color="auto"/>
              <w:right w:val="single" w:sz="4" w:space="0" w:color="auto"/>
            </w:tcBorders>
            <w:noWrap/>
            <w:vAlign w:val="bottom"/>
          </w:tcPr>
          <w:p w14:paraId="5C4C3BE2" w14:textId="5E9F7434"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w:t>
            </w:r>
          </w:p>
        </w:tc>
        <w:tc>
          <w:tcPr>
            <w:tcW w:w="1603" w:type="dxa"/>
            <w:tcBorders>
              <w:top w:val="nil"/>
              <w:left w:val="nil"/>
              <w:bottom w:val="single" w:sz="4" w:space="0" w:color="auto"/>
              <w:right w:val="single" w:sz="4" w:space="0" w:color="auto"/>
            </w:tcBorders>
            <w:vAlign w:val="bottom"/>
          </w:tcPr>
          <w:p w14:paraId="73A22DC2" w14:textId="480CE2F4"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w:t>
            </w:r>
          </w:p>
        </w:tc>
        <w:tc>
          <w:tcPr>
            <w:tcW w:w="1688" w:type="dxa"/>
            <w:tcBorders>
              <w:top w:val="single" w:sz="4" w:space="0" w:color="auto"/>
              <w:left w:val="nil"/>
              <w:bottom w:val="single" w:sz="4" w:space="0" w:color="auto"/>
              <w:right w:val="single" w:sz="4" w:space="0" w:color="auto"/>
            </w:tcBorders>
            <w:shd w:val="clear" w:color="auto" w:fill="auto"/>
            <w:vAlign w:val="bottom"/>
          </w:tcPr>
          <w:p w14:paraId="2FC25175" w14:textId="56045F52" w:rsidR="00B90469" w:rsidRPr="003224C1" w:rsidRDefault="00B90469" w:rsidP="00B90469">
            <w:pPr>
              <w:spacing w:after="0" w:line="240" w:lineRule="auto"/>
              <w:jc w:val="right"/>
              <w:rPr>
                <w:rFonts w:ascii="Arial Narrow" w:hAnsi="Arial Narrow"/>
                <w:color w:val="000000"/>
                <w:sz w:val="24"/>
                <w:szCs w:val="24"/>
              </w:rPr>
            </w:pPr>
            <w:r>
              <w:rPr>
                <w:rFonts w:cs="Calibri"/>
                <w:color w:val="000000"/>
              </w:rPr>
              <w:t>1.103,63</w:t>
            </w:r>
          </w:p>
        </w:tc>
        <w:tc>
          <w:tcPr>
            <w:tcW w:w="1504" w:type="dxa"/>
            <w:tcBorders>
              <w:top w:val="nil"/>
              <w:left w:val="nil"/>
              <w:bottom w:val="single" w:sz="8" w:space="0" w:color="auto"/>
              <w:right w:val="single" w:sz="8" w:space="0" w:color="auto"/>
            </w:tcBorders>
            <w:shd w:val="clear" w:color="auto" w:fill="auto"/>
            <w:vAlign w:val="center"/>
          </w:tcPr>
          <w:p w14:paraId="4CBBB139" w14:textId="7ECBD0E6"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 </w:t>
            </w:r>
          </w:p>
        </w:tc>
        <w:tc>
          <w:tcPr>
            <w:tcW w:w="1377" w:type="dxa"/>
            <w:tcBorders>
              <w:top w:val="nil"/>
              <w:left w:val="nil"/>
              <w:bottom w:val="single" w:sz="8" w:space="0" w:color="auto"/>
              <w:right w:val="single" w:sz="8" w:space="0" w:color="auto"/>
            </w:tcBorders>
            <w:shd w:val="clear" w:color="auto" w:fill="auto"/>
            <w:vAlign w:val="center"/>
          </w:tcPr>
          <w:p w14:paraId="578AA8A1" w14:textId="6C1A1458"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 </w:t>
            </w:r>
          </w:p>
        </w:tc>
      </w:tr>
      <w:tr w:rsidR="00B90469" w:rsidRPr="003224C1" w14:paraId="7506BE48" w14:textId="77777777" w:rsidTr="001B4B49">
        <w:trPr>
          <w:trHeight w:val="480"/>
        </w:trPr>
        <w:tc>
          <w:tcPr>
            <w:tcW w:w="490" w:type="dxa"/>
            <w:tcBorders>
              <w:top w:val="nil"/>
              <w:left w:val="single" w:sz="4" w:space="0" w:color="auto"/>
              <w:bottom w:val="single" w:sz="4" w:space="0" w:color="auto"/>
              <w:right w:val="single" w:sz="4" w:space="0" w:color="auto"/>
            </w:tcBorders>
            <w:noWrap/>
          </w:tcPr>
          <w:p w14:paraId="13566290" w14:textId="19D35C19" w:rsidR="00B90469" w:rsidRPr="003224C1"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4.</w:t>
            </w:r>
          </w:p>
        </w:tc>
        <w:tc>
          <w:tcPr>
            <w:tcW w:w="3119" w:type="dxa"/>
            <w:tcBorders>
              <w:top w:val="nil"/>
              <w:left w:val="nil"/>
              <w:bottom w:val="single" w:sz="4" w:space="0" w:color="auto"/>
              <w:right w:val="single" w:sz="4" w:space="0" w:color="auto"/>
            </w:tcBorders>
          </w:tcPr>
          <w:p w14:paraId="740FDAF8" w14:textId="6EE1474E" w:rsidR="00B90469"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Prihodi od prodaje dugotrajne imovine</w:t>
            </w:r>
          </w:p>
        </w:tc>
        <w:tc>
          <w:tcPr>
            <w:tcW w:w="1701" w:type="dxa"/>
            <w:tcBorders>
              <w:top w:val="nil"/>
              <w:left w:val="nil"/>
              <w:bottom w:val="single" w:sz="4" w:space="0" w:color="auto"/>
              <w:right w:val="single" w:sz="4" w:space="0" w:color="auto"/>
            </w:tcBorders>
            <w:noWrap/>
            <w:vAlign w:val="bottom"/>
          </w:tcPr>
          <w:p w14:paraId="1F503FD3" w14:textId="744C1F69" w:rsidR="00B90469"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w:t>
            </w:r>
          </w:p>
        </w:tc>
        <w:tc>
          <w:tcPr>
            <w:tcW w:w="1603" w:type="dxa"/>
            <w:tcBorders>
              <w:top w:val="nil"/>
              <w:left w:val="nil"/>
              <w:bottom w:val="single" w:sz="4" w:space="0" w:color="auto"/>
              <w:right w:val="single" w:sz="4" w:space="0" w:color="auto"/>
            </w:tcBorders>
            <w:vAlign w:val="bottom"/>
          </w:tcPr>
          <w:p w14:paraId="64AD5280" w14:textId="53796CB4" w:rsidR="00B90469"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w:t>
            </w:r>
          </w:p>
        </w:tc>
        <w:tc>
          <w:tcPr>
            <w:tcW w:w="1688" w:type="dxa"/>
            <w:tcBorders>
              <w:top w:val="single" w:sz="4" w:space="0" w:color="auto"/>
              <w:left w:val="nil"/>
              <w:bottom w:val="single" w:sz="4" w:space="0" w:color="auto"/>
              <w:right w:val="single" w:sz="4" w:space="0" w:color="auto"/>
            </w:tcBorders>
            <w:shd w:val="clear" w:color="auto" w:fill="auto"/>
            <w:vAlign w:val="bottom"/>
          </w:tcPr>
          <w:p w14:paraId="6842D1F6" w14:textId="6AAD33DD" w:rsidR="00B90469" w:rsidRPr="003224C1" w:rsidRDefault="00B90469" w:rsidP="00B90469">
            <w:pPr>
              <w:spacing w:after="0" w:line="240" w:lineRule="auto"/>
              <w:jc w:val="right"/>
              <w:rPr>
                <w:rFonts w:ascii="Arial Narrow" w:hAnsi="Arial Narrow"/>
                <w:color w:val="000000"/>
                <w:sz w:val="24"/>
                <w:szCs w:val="24"/>
              </w:rPr>
            </w:pPr>
            <w:r>
              <w:rPr>
                <w:rFonts w:cs="Calibri"/>
                <w:color w:val="000000"/>
              </w:rPr>
              <w:t>20.868,80</w:t>
            </w:r>
          </w:p>
        </w:tc>
        <w:tc>
          <w:tcPr>
            <w:tcW w:w="1504" w:type="dxa"/>
            <w:tcBorders>
              <w:top w:val="nil"/>
              <w:left w:val="nil"/>
              <w:bottom w:val="single" w:sz="8" w:space="0" w:color="auto"/>
              <w:right w:val="single" w:sz="8" w:space="0" w:color="auto"/>
            </w:tcBorders>
            <w:shd w:val="clear" w:color="auto" w:fill="auto"/>
            <w:vAlign w:val="center"/>
          </w:tcPr>
          <w:p w14:paraId="667DC5EC" w14:textId="3F8B597F"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 </w:t>
            </w:r>
          </w:p>
        </w:tc>
        <w:tc>
          <w:tcPr>
            <w:tcW w:w="1377" w:type="dxa"/>
            <w:tcBorders>
              <w:top w:val="nil"/>
              <w:left w:val="nil"/>
              <w:bottom w:val="single" w:sz="8" w:space="0" w:color="auto"/>
              <w:right w:val="single" w:sz="8" w:space="0" w:color="auto"/>
            </w:tcBorders>
            <w:shd w:val="clear" w:color="auto" w:fill="auto"/>
            <w:vAlign w:val="center"/>
          </w:tcPr>
          <w:p w14:paraId="021EDCBC" w14:textId="5FF53BC5"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 </w:t>
            </w:r>
          </w:p>
        </w:tc>
      </w:tr>
      <w:tr w:rsidR="00B90469" w:rsidRPr="00F847E2" w14:paraId="367EE39F" w14:textId="77777777" w:rsidTr="00B90469">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DDB7F29" w14:textId="77777777" w:rsidR="00B90469" w:rsidRPr="00F847E2" w:rsidRDefault="00B90469" w:rsidP="00B90469">
            <w:pPr>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hideMark/>
          </w:tcPr>
          <w:p w14:paraId="38AA0A95" w14:textId="77777777" w:rsidR="00B90469" w:rsidRPr="00F847E2" w:rsidRDefault="00B90469" w:rsidP="00B90469">
            <w:pPr>
              <w:spacing w:after="0" w:line="240" w:lineRule="auto"/>
              <w:rPr>
                <w:rFonts w:ascii="Arial Narrow" w:hAnsi="Arial Narrow"/>
                <w:b/>
                <w:bCs/>
                <w:color w:val="000000"/>
                <w:sz w:val="24"/>
                <w:szCs w:val="24"/>
              </w:rPr>
            </w:pPr>
            <w:r w:rsidRPr="00F847E2">
              <w:rPr>
                <w:rFonts w:ascii="Arial Narrow" w:hAnsi="Arial Narrow"/>
                <w:b/>
                <w:bCs/>
                <w:color w:val="000000"/>
                <w:sz w:val="24"/>
                <w:szCs w:val="24"/>
              </w:rPr>
              <w:t>Ukupni prihodi</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E64C2EE" w14:textId="76EC9E0C" w:rsidR="00B90469" w:rsidRPr="00F847E2" w:rsidRDefault="00B90469" w:rsidP="00B90469">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263.455,17</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A970545" w14:textId="4883B736" w:rsidR="00B90469" w:rsidRPr="00F847E2" w:rsidRDefault="00B90469" w:rsidP="00B90469">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274.736,21</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EB1F59D" w14:textId="370E3ED1" w:rsidR="00B90469" w:rsidRPr="00F847E2" w:rsidRDefault="00B90469" w:rsidP="00B90469">
            <w:pPr>
              <w:spacing w:after="0" w:line="240" w:lineRule="auto"/>
              <w:jc w:val="right"/>
              <w:rPr>
                <w:rFonts w:ascii="Arial Narrow" w:hAnsi="Arial Narrow"/>
                <w:b/>
                <w:bCs/>
                <w:color w:val="000000"/>
                <w:sz w:val="24"/>
                <w:szCs w:val="24"/>
              </w:rPr>
            </w:pPr>
            <w:r>
              <w:rPr>
                <w:rFonts w:cs="Calibri"/>
                <w:b/>
                <w:bCs/>
                <w:color w:val="000000"/>
              </w:rPr>
              <w:t>322.573,58</w:t>
            </w:r>
          </w:p>
        </w:tc>
        <w:tc>
          <w:tcPr>
            <w:tcW w:w="1504" w:type="dxa"/>
            <w:tcBorders>
              <w:top w:val="nil"/>
              <w:left w:val="nil"/>
              <w:bottom w:val="single" w:sz="8" w:space="0" w:color="auto"/>
              <w:right w:val="single" w:sz="8" w:space="0" w:color="auto"/>
            </w:tcBorders>
            <w:shd w:val="clear" w:color="auto" w:fill="D9D9D9" w:themeFill="background1" w:themeFillShade="D9"/>
            <w:vAlign w:val="center"/>
          </w:tcPr>
          <w:p w14:paraId="0C28882B" w14:textId="5E02DE37" w:rsidR="00B90469" w:rsidRPr="00B90469" w:rsidRDefault="00B90469" w:rsidP="00B90469">
            <w:pPr>
              <w:spacing w:after="0" w:line="240" w:lineRule="auto"/>
              <w:jc w:val="right"/>
              <w:rPr>
                <w:rFonts w:ascii="Arial Narrow" w:hAnsi="Arial Narrow"/>
                <w:b/>
                <w:bCs/>
                <w:color w:val="000000"/>
                <w:sz w:val="24"/>
                <w:szCs w:val="24"/>
              </w:rPr>
            </w:pPr>
            <w:r w:rsidRPr="00B90469">
              <w:rPr>
                <w:rFonts w:ascii="Arial Narrow" w:hAnsi="Arial Narrow" w:cs="Calibri"/>
                <w:b/>
                <w:bCs/>
                <w:color w:val="000000"/>
              </w:rPr>
              <w:t>122,44</w:t>
            </w:r>
          </w:p>
        </w:tc>
        <w:tc>
          <w:tcPr>
            <w:tcW w:w="1377" w:type="dxa"/>
            <w:tcBorders>
              <w:top w:val="nil"/>
              <w:left w:val="nil"/>
              <w:bottom w:val="single" w:sz="8" w:space="0" w:color="auto"/>
              <w:right w:val="single" w:sz="8" w:space="0" w:color="auto"/>
            </w:tcBorders>
            <w:shd w:val="clear" w:color="auto" w:fill="D9D9D9" w:themeFill="background1" w:themeFillShade="D9"/>
            <w:vAlign w:val="center"/>
          </w:tcPr>
          <w:p w14:paraId="09FC7E1D" w14:textId="2F13C22B" w:rsidR="00B90469" w:rsidRPr="00B90469" w:rsidRDefault="00B90469" w:rsidP="00B90469">
            <w:pPr>
              <w:spacing w:after="0" w:line="240" w:lineRule="auto"/>
              <w:jc w:val="right"/>
              <w:rPr>
                <w:rFonts w:ascii="Arial Narrow" w:hAnsi="Arial Narrow"/>
                <w:b/>
                <w:bCs/>
                <w:color w:val="000000"/>
                <w:sz w:val="24"/>
                <w:szCs w:val="24"/>
              </w:rPr>
            </w:pPr>
            <w:r w:rsidRPr="00B90469">
              <w:rPr>
                <w:rFonts w:ascii="Arial Narrow" w:hAnsi="Arial Narrow" w:cs="Calibri"/>
                <w:b/>
                <w:bCs/>
                <w:color w:val="000000"/>
              </w:rPr>
              <w:t>117,41</w:t>
            </w:r>
          </w:p>
        </w:tc>
      </w:tr>
      <w:tr w:rsidR="00EE122B" w:rsidRPr="00F847E2" w14:paraId="725152CC" w14:textId="77777777" w:rsidTr="00B67D98">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3CEF105F" w14:textId="77777777" w:rsidR="00EE122B" w:rsidRPr="00F847E2" w:rsidRDefault="00EE122B" w:rsidP="00EE122B">
            <w:pPr>
              <w:spacing w:after="0" w:line="240" w:lineRule="auto"/>
              <w:rPr>
                <w:rFonts w:ascii="Arial Narrow" w:hAnsi="Arial Narrow"/>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auto"/>
          </w:tcPr>
          <w:p w14:paraId="3A53DC89" w14:textId="77777777" w:rsidR="00EE122B" w:rsidRPr="00F847E2" w:rsidRDefault="00EE122B" w:rsidP="00EE122B">
            <w:pPr>
              <w:spacing w:after="0" w:line="240" w:lineRule="auto"/>
              <w:rPr>
                <w:rFonts w:ascii="Arial Narrow" w:hAnsi="Arial Narrow"/>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E404D4F" w14:textId="77777777" w:rsidR="00EE122B" w:rsidRPr="00F847E2" w:rsidRDefault="00EE122B" w:rsidP="00EE122B">
            <w:pPr>
              <w:spacing w:after="0" w:line="240" w:lineRule="auto"/>
              <w:jc w:val="right"/>
              <w:rPr>
                <w:rFonts w:ascii="Arial Narrow" w:hAnsi="Arial Narrow"/>
                <w:color w:val="000000"/>
                <w:sz w:val="24"/>
                <w:szCs w:val="24"/>
              </w:rPr>
            </w:pPr>
          </w:p>
        </w:tc>
        <w:tc>
          <w:tcPr>
            <w:tcW w:w="1603" w:type="dxa"/>
            <w:tcBorders>
              <w:top w:val="single" w:sz="4" w:space="0" w:color="auto"/>
              <w:left w:val="nil"/>
              <w:bottom w:val="single" w:sz="4" w:space="0" w:color="auto"/>
              <w:right w:val="single" w:sz="4" w:space="0" w:color="auto"/>
            </w:tcBorders>
            <w:shd w:val="clear" w:color="auto" w:fill="auto"/>
            <w:vAlign w:val="bottom"/>
          </w:tcPr>
          <w:p w14:paraId="43E2ABDC" w14:textId="77777777" w:rsidR="00EE122B" w:rsidRPr="00F847E2" w:rsidRDefault="00EE122B" w:rsidP="00EE122B">
            <w:pPr>
              <w:spacing w:after="0" w:line="240" w:lineRule="auto"/>
              <w:jc w:val="right"/>
              <w:rPr>
                <w:rFonts w:ascii="Arial Narrow" w:hAnsi="Arial Narrow"/>
                <w:color w:val="000000"/>
                <w:sz w:val="24"/>
                <w:szCs w:val="24"/>
              </w:rPr>
            </w:pPr>
          </w:p>
        </w:tc>
        <w:tc>
          <w:tcPr>
            <w:tcW w:w="1688" w:type="dxa"/>
            <w:tcBorders>
              <w:top w:val="single" w:sz="4" w:space="0" w:color="auto"/>
              <w:left w:val="nil"/>
              <w:bottom w:val="single" w:sz="4" w:space="0" w:color="auto"/>
              <w:right w:val="single" w:sz="4" w:space="0" w:color="auto"/>
            </w:tcBorders>
            <w:shd w:val="clear" w:color="auto" w:fill="auto"/>
            <w:vAlign w:val="bottom"/>
          </w:tcPr>
          <w:p w14:paraId="69E800CB" w14:textId="77777777" w:rsidR="00EE122B" w:rsidRPr="00F847E2" w:rsidRDefault="00EE122B" w:rsidP="00EE122B">
            <w:pPr>
              <w:spacing w:after="0" w:line="240" w:lineRule="auto"/>
              <w:jc w:val="right"/>
              <w:rPr>
                <w:rFonts w:ascii="Arial Narrow" w:hAnsi="Arial Narrow"/>
                <w:color w:val="000000"/>
                <w:sz w:val="24"/>
                <w:szCs w:val="24"/>
              </w:rPr>
            </w:pPr>
          </w:p>
        </w:tc>
        <w:tc>
          <w:tcPr>
            <w:tcW w:w="1504" w:type="dxa"/>
            <w:tcBorders>
              <w:top w:val="single" w:sz="4" w:space="0" w:color="auto"/>
              <w:left w:val="nil"/>
              <w:bottom w:val="single" w:sz="4" w:space="0" w:color="auto"/>
              <w:right w:val="single" w:sz="4" w:space="0" w:color="auto"/>
            </w:tcBorders>
            <w:shd w:val="clear" w:color="auto" w:fill="auto"/>
            <w:vAlign w:val="bottom"/>
          </w:tcPr>
          <w:p w14:paraId="04735ED7" w14:textId="77777777" w:rsidR="00EE122B" w:rsidRPr="00F847E2" w:rsidRDefault="00EE122B" w:rsidP="00EE122B">
            <w:pPr>
              <w:spacing w:after="0" w:line="240" w:lineRule="auto"/>
              <w:jc w:val="right"/>
              <w:rPr>
                <w:rFonts w:ascii="Arial Narrow" w:hAnsi="Arial Narrow"/>
                <w:color w:val="000000"/>
                <w:sz w:val="24"/>
                <w:szCs w:val="24"/>
              </w:rPr>
            </w:pPr>
          </w:p>
        </w:tc>
        <w:tc>
          <w:tcPr>
            <w:tcW w:w="1377" w:type="dxa"/>
            <w:tcBorders>
              <w:top w:val="single" w:sz="4" w:space="0" w:color="auto"/>
              <w:left w:val="nil"/>
              <w:bottom w:val="single" w:sz="4" w:space="0" w:color="auto"/>
              <w:right w:val="single" w:sz="4" w:space="0" w:color="auto"/>
            </w:tcBorders>
            <w:shd w:val="clear" w:color="auto" w:fill="auto"/>
            <w:vAlign w:val="bottom"/>
          </w:tcPr>
          <w:p w14:paraId="590A1194" w14:textId="77777777" w:rsidR="00EE122B" w:rsidRPr="00F847E2" w:rsidRDefault="00EE122B" w:rsidP="00EE122B">
            <w:pPr>
              <w:spacing w:after="0" w:line="240" w:lineRule="auto"/>
              <w:jc w:val="right"/>
              <w:rPr>
                <w:rFonts w:ascii="Arial Narrow" w:hAnsi="Arial Narrow"/>
                <w:color w:val="000000"/>
                <w:sz w:val="24"/>
                <w:szCs w:val="24"/>
              </w:rPr>
            </w:pPr>
          </w:p>
        </w:tc>
      </w:tr>
      <w:tr w:rsidR="00B90469" w:rsidRPr="00F847E2" w14:paraId="3BB80288" w14:textId="77777777" w:rsidTr="004257A3">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34E25BDD" w14:textId="77777777"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1.</w:t>
            </w:r>
          </w:p>
        </w:tc>
        <w:tc>
          <w:tcPr>
            <w:tcW w:w="3119" w:type="dxa"/>
            <w:tcBorders>
              <w:top w:val="single" w:sz="4" w:space="0" w:color="auto"/>
              <w:left w:val="nil"/>
              <w:bottom w:val="single" w:sz="4" w:space="0" w:color="auto"/>
              <w:right w:val="single" w:sz="4" w:space="0" w:color="auto"/>
            </w:tcBorders>
            <w:shd w:val="clear" w:color="auto" w:fill="auto"/>
          </w:tcPr>
          <w:p w14:paraId="6AEAFB95" w14:textId="57EC12B1"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Materijal</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3C27C36" w14:textId="13F9E566"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13.375,27</w:t>
            </w:r>
          </w:p>
        </w:tc>
        <w:tc>
          <w:tcPr>
            <w:tcW w:w="1603" w:type="dxa"/>
            <w:tcBorders>
              <w:top w:val="single" w:sz="4" w:space="0" w:color="auto"/>
              <w:left w:val="nil"/>
              <w:bottom w:val="single" w:sz="4" w:space="0" w:color="auto"/>
              <w:right w:val="single" w:sz="4" w:space="0" w:color="auto"/>
            </w:tcBorders>
            <w:shd w:val="clear" w:color="auto" w:fill="auto"/>
            <w:vAlign w:val="bottom"/>
          </w:tcPr>
          <w:p w14:paraId="672411D6" w14:textId="07797720"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6.636,14</w:t>
            </w:r>
          </w:p>
        </w:tc>
        <w:tc>
          <w:tcPr>
            <w:tcW w:w="1688" w:type="dxa"/>
            <w:tcBorders>
              <w:top w:val="single" w:sz="4" w:space="0" w:color="auto"/>
              <w:left w:val="nil"/>
              <w:bottom w:val="single" w:sz="4" w:space="0" w:color="auto"/>
              <w:right w:val="nil"/>
            </w:tcBorders>
            <w:shd w:val="clear" w:color="auto" w:fill="auto"/>
            <w:vAlign w:val="bottom"/>
          </w:tcPr>
          <w:p w14:paraId="6DCD1FFF" w14:textId="50720098" w:rsidR="00B90469" w:rsidRPr="00F847E2" w:rsidRDefault="00B90469" w:rsidP="00B90469">
            <w:pPr>
              <w:spacing w:after="0" w:line="240" w:lineRule="auto"/>
              <w:jc w:val="right"/>
              <w:rPr>
                <w:rFonts w:ascii="Arial Narrow" w:hAnsi="Arial Narrow"/>
                <w:color w:val="000000"/>
                <w:sz w:val="24"/>
                <w:szCs w:val="24"/>
              </w:rPr>
            </w:pPr>
            <w:r>
              <w:rPr>
                <w:rFonts w:cs="Calibri"/>
                <w:color w:val="000000"/>
              </w:rPr>
              <w:t>8.845,96</w:t>
            </w:r>
          </w:p>
        </w:tc>
        <w:tc>
          <w:tcPr>
            <w:tcW w:w="1504" w:type="dxa"/>
            <w:tcBorders>
              <w:top w:val="single" w:sz="8" w:space="0" w:color="auto"/>
              <w:left w:val="single" w:sz="8" w:space="0" w:color="auto"/>
              <w:bottom w:val="single" w:sz="8" w:space="0" w:color="auto"/>
              <w:right w:val="single" w:sz="8" w:space="0" w:color="auto"/>
            </w:tcBorders>
            <w:shd w:val="clear" w:color="auto" w:fill="auto"/>
            <w:vAlign w:val="center"/>
          </w:tcPr>
          <w:p w14:paraId="715170FF" w14:textId="54D2AD5C"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66,14</w:t>
            </w:r>
          </w:p>
        </w:tc>
        <w:tc>
          <w:tcPr>
            <w:tcW w:w="1377" w:type="dxa"/>
            <w:tcBorders>
              <w:top w:val="single" w:sz="8" w:space="0" w:color="auto"/>
              <w:left w:val="nil"/>
              <w:bottom w:val="single" w:sz="8" w:space="0" w:color="auto"/>
              <w:right w:val="single" w:sz="8" w:space="0" w:color="auto"/>
            </w:tcBorders>
            <w:shd w:val="clear" w:color="auto" w:fill="auto"/>
            <w:vAlign w:val="center"/>
          </w:tcPr>
          <w:p w14:paraId="5C68CE1C" w14:textId="315197B0"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133,30</w:t>
            </w:r>
          </w:p>
        </w:tc>
      </w:tr>
      <w:tr w:rsidR="00B90469" w:rsidRPr="00F847E2" w14:paraId="60EB0491" w14:textId="77777777" w:rsidTr="004257A3">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1D45E6A3" w14:textId="77777777"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2.</w:t>
            </w:r>
          </w:p>
        </w:tc>
        <w:tc>
          <w:tcPr>
            <w:tcW w:w="3119" w:type="dxa"/>
            <w:tcBorders>
              <w:top w:val="single" w:sz="4" w:space="0" w:color="auto"/>
              <w:left w:val="nil"/>
              <w:bottom w:val="single" w:sz="4" w:space="0" w:color="auto"/>
              <w:right w:val="single" w:sz="4" w:space="0" w:color="auto"/>
            </w:tcBorders>
            <w:shd w:val="clear" w:color="auto" w:fill="auto"/>
          </w:tcPr>
          <w:p w14:paraId="1DADBCC8" w14:textId="5890B8BB"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Gorivo</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D2FF5A9" w14:textId="324ADC42"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15.298,69</w:t>
            </w:r>
          </w:p>
        </w:tc>
        <w:tc>
          <w:tcPr>
            <w:tcW w:w="1603" w:type="dxa"/>
            <w:tcBorders>
              <w:top w:val="single" w:sz="4" w:space="0" w:color="auto"/>
              <w:left w:val="nil"/>
              <w:bottom w:val="single" w:sz="4" w:space="0" w:color="auto"/>
              <w:right w:val="single" w:sz="4" w:space="0" w:color="auto"/>
            </w:tcBorders>
            <w:shd w:val="clear" w:color="auto" w:fill="auto"/>
            <w:vAlign w:val="bottom"/>
          </w:tcPr>
          <w:p w14:paraId="23F0264B" w14:textId="45C4C537"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11.015,99</w:t>
            </w:r>
          </w:p>
        </w:tc>
        <w:tc>
          <w:tcPr>
            <w:tcW w:w="1688" w:type="dxa"/>
            <w:tcBorders>
              <w:top w:val="single" w:sz="4" w:space="0" w:color="auto"/>
              <w:left w:val="nil"/>
              <w:bottom w:val="single" w:sz="4" w:space="0" w:color="auto"/>
              <w:right w:val="nil"/>
            </w:tcBorders>
            <w:shd w:val="clear" w:color="auto" w:fill="auto"/>
            <w:vAlign w:val="bottom"/>
          </w:tcPr>
          <w:p w14:paraId="4EF9D32D" w14:textId="13463B30" w:rsidR="00B90469" w:rsidRPr="00F847E2" w:rsidRDefault="00B90469" w:rsidP="00B90469">
            <w:pPr>
              <w:spacing w:after="0" w:line="240" w:lineRule="auto"/>
              <w:jc w:val="right"/>
              <w:rPr>
                <w:rFonts w:ascii="Arial Narrow" w:hAnsi="Arial Narrow"/>
                <w:color w:val="000000"/>
                <w:sz w:val="24"/>
                <w:szCs w:val="24"/>
              </w:rPr>
            </w:pPr>
            <w:r>
              <w:rPr>
                <w:rFonts w:cs="Calibri"/>
                <w:color w:val="000000"/>
              </w:rPr>
              <w:t>10.505,44</w:t>
            </w:r>
          </w:p>
        </w:tc>
        <w:tc>
          <w:tcPr>
            <w:tcW w:w="1504" w:type="dxa"/>
            <w:tcBorders>
              <w:top w:val="nil"/>
              <w:left w:val="single" w:sz="8" w:space="0" w:color="auto"/>
              <w:bottom w:val="single" w:sz="8" w:space="0" w:color="auto"/>
              <w:right w:val="single" w:sz="8" w:space="0" w:color="auto"/>
            </w:tcBorders>
            <w:shd w:val="clear" w:color="auto" w:fill="auto"/>
            <w:vAlign w:val="center"/>
          </w:tcPr>
          <w:p w14:paraId="61274D92" w14:textId="2234F8AE"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68,67</w:t>
            </w:r>
          </w:p>
        </w:tc>
        <w:tc>
          <w:tcPr>
            <w:tcW w:w="1377" w:type="dxa"/>
            <w:tcBorders>
              <w:top w:val="nil"/>
              <w:left w:val="nil"/>
              <w:bottom w:val="single" w:sz="8" w:space="0" w:color="auto"/>
              <w:right w:val="single" w:sz="8" w:space="0" w:color="auto"/>
            </w:tcBorders>
            <w:shd w:val="clear" w:color="auto" w:fill="auto"/>
            <w:vAlign w:val="center"/>
          </w:tcPr>
          <w:p w14:paraId="3BD7CD48" w14:textId="6534F876"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95,37</w:t>
            </w:r>
          </w:p>
        </w:tc>
      </w:tr>
      <w:tr w:rsidR="00B90469" w:rsidRPr="00F847E2" w14:paraId="14213F43" w14:textId="77777777" w:rsidTr="004257A3">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26221486" w14:textId="5D3713A0" w:rsidR="00B90469"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3.</w:t>
            </w:r>
          </w:p>
        </w:tc>
        <w:tc>
          <w:tcPr>
            <w:tcW w:w="3119" w:type="dxa"/>
            <w:tcBorders>
              <w:top w:val="single" w:sz="4" w:space="0" w:color="auto"/>
              <w:left w:val="nil"/>
              <w:bottom w:val="single" w:sz="4" w:space="0" w:color="auto"/>
              <w:right w:val="single" w:sz="4" w:space="0" w:color="auto"/>
            </w:tcBorders>
            <w:shd w:val="clear" w:color="auto" w:fill="auto"/>
          </w:tcPr>
          <w:p w14:paraId="047A0F9B" w14:textId="2073F54A" w:rsidR="00B90469"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Rezervni dijelovi, sitan inventar</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9B56641" w14:textId="77777777" w:rsidR="00B90469" w:rsidRDefault="00B90469" w:rsidP="00B90469">
            <w:pPr>
              <w:spacing w:after="0" w:line="240" w:lineRule="auto"/>
              <w:jc w:val="right"/>
              <w:rPr>
                <w:rFonts w:ascii="Arial Narrow" w:hAnsi="Arial Narrow"/>
                <w:color w:val="000000"/>
                <w:sz w:val="24"/>
                <w:szCs w:val="24"/>
              </w:rPr>
            </w:pPr>
          </w:p>
        </w:tc>
        <w:tc>
          <w:tcPr>
            <w:tcW w:w="1603" w:type="dxa"/>
            <w:tcBorders>
              <w:top w:val="single" w:sz="4" w:space="0" w:color="auto"/>
              <w:left w:val="nil"/>
              <w:bottom w:val="single" w:sz="4" w:space="0" w:color="auto"/>
              <w:right w:val="single" w:sz="4" w:space="0" w:color="auto"/>
            </w:tcBorders>
            <w:shd w:val="clear" w:color="auto" w:fill="auto"/>
            <w:vAlign w:val="bottom"/>
          </w:tcPr>
          <w:p w14:paraId="1F20A741" w14:textId="77777777" w:rsidR="00B90469" w:rsidRDefault="00B90469" w:rsidP="00B90469">
            <w:pPr>
              <w:spacing w:after="0" w:line="240" w:lineRule="auto"/>
              <w:jc w:val="right"/>
              <w:rPr>
                <w:rFonts w:ascii="Arial Narrow" w:hAnsi="Arial Narrow"/>
                <w:color w:val="000000"/>
                <w:sz w:val="24"/>
                <w:szCs w:val="24"/>
              </w:rPr>
            </w:pPr>
          </w:p>
        </w:tc>
        <w:tc>
          <w:tcPr>
            <w:tcW w:w="1688" w:type="dxa"/>
            <w:tcBorders>
              <w:top w:val="single" w:sz="4" w:space="0" w:color="auto"/>
              <w:left w:val="nil"/>
              <w:bottom w:val="single" w:sz="4" w:space="0" w:color="auto"/>
              <w:right w:val="nil"/>
            </w:tcBorders>
            <w:shd w:val="clear" w:color="auto" w:fill="auto"/>
            <w:vAlign w:val="bottom"/>
          </w:tcPr>
          <w:p w14:paraId="42BD21B5" w14:textId="65067469" w:rsidR="00B90469" w:rsidRPr="00F847E2" w:rsidRDefault="00B90469" w:rsidP="00B90469">
            <w:pPr>
              <w:spacing w:after="0" w:line="240" w:lineRule="auto"/>
              <w:jc w:val="right"/>
              <w:rPr>
                <w:rFonts w:ascii="Arial Narrow" w:hAnsi="Arial Narrow"/>
                <w:color w:val="000000"/>
                <w:sz w:val="24"/>
                <w:szCs w:val="24"/>
              </w:rPr>
            </w:pPr>
            <w:r>
              <w:rPr>
                <w:rFonts w:cs="Calibri"/>
                <w:color w:val="000000"/>
              </w:rPr>
              <w:t>7.285,68</w:t>
            </w:r>
          </w:p>
        </w:tc>
        <w:tc>
          <w:tcPr>
            <w:tcW w:w="1504" w:type="dxa"/>
            <w:tcBorders>
              <w:top w:val="nil"/>
              <w:left w:val="single" w:sz="8" w:space="0" w:color="auto"/>
              <w:bottom w:val="single" w:sz="8" w:space="0" w:color="auto"/>
              <w:right w:val="single" w:sz="8" w:space="0" w:color="auto"/>
            </w:tcBorders>
            <w:shd w:val="clear" w:color="auto" w:fill="auto"/>
            <w:vAlign w:val="center"/>
          </w:tcPr>
          <w:p w14:paraId="6CC30653" w14:textId="3C2CAB1F"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 </w:t>
            </w:r>
          </w:p>
        </w:tc>
        <w:tc>
          <w:tcPr>
            <w:tcW w:w="1377" w:type="dxa"/>
            <w:tcBorders>
              <w:top w:val="nil"/>
              <w:left w:val="nil"/>
              <w:bottom w:val="single" w:sz="8" w:space="0" w:color="auto"/>
              <w:right w:val="single" w:sz="8" w:space="0" w:color="auto"/>
            </w:tcBorders>
            <w:shd w:val="clear" w:color="auto" w:fill="auto"/>
            <w:vAlign w:val="center"/>
          </w:tcPr>
          <w:p w14:paraId="10D69BBC" w14:textId="18AD9F74"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 </w:t>
            </w:r>
          </w:p>
        </w:tc>
      </w:tr>
      <w:tr w:rsidR="00B90469" w:rsidRPr="00F847E2" w14:paraId="31B99DB5" w14:textId="77777777" w:rsidTr="004257A3">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331B1E78" w14:textId="5FD057F0" w:rsidR="00B90469" w:rsidRPr="00B10BED" w:rsidRDefault="00B90469" w:rsidP="00B90469">
            <w:pPr>
              <w:spacing w:after="0" w:line="240" w:lineRule="auto"/>
              <w:rPr>
                <w:rFonts w:ascii="Arial Narrow" w:hAnsi="Arial Narrow"/>
                <w:color w:val="000000"/>
                <w:sz w:val="24"/>
                <w:szCs w:val="24"/>
              </w:rPr>
            </w:pPr>
            <w:r>
              <w:rPr>
                <w:rFonts w:ascii="Arial Narrow" w:hAnsi="Arial Narrow"/>
                <w:color w:val="000000"/>
              </w:rPr>
              <w:t>4.</w:t>
            </w:r>
          </w:p>
        </w:tc>
        <w:tc>
          <w:tcPr>
            <w:tcW w:w="3119" w:type="dxa"/>
            <w:tcBorders>
              <w:top w:val="single" w:sz="4" w:space="0" w:color="auto"/>
              <w:left w:val="nil"/>
              <w:bottom w:val="single" w:sz="4" w:space="0" w:color="auto"/>
              <w:right w:val="single" w:sz="4" w:space="0" w:color="auto"/>
            </w:tcBorders>
            <w:shd w:val="clear" w:color="auto" w:fill="auto"/>
          </w:tcPr>
          <w:p w14:paraId="326CBBBC" w14:textId="57927F2D" w:rsidR="00B90469" w:rsidRPr="00B10BED"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Troškovi usluga</w:t>
            </w:r>
          </w:p>
        </w:tc>
        <w:tc>
          <w:tcPr>
            <w:tcW w:w="1701" w:type="dxa"/>
            <w:tcBorders>
              <w:top w:val="single" w:sz="4" w:space="0" w:color="auto"/>
              <w:left w:val="nil"/>
              <w:bottom w:val="single" w:sz="4" w:space="0" w:color="auto"/>
              <w:right w:val="single" w:sz="4" w:space="0" w:color="auto"/>
            </w:tcBorders>
            <w:shd w:val="clear" w:color="auto" w:fill="auto"/>
            <w:noWrap/>
          </w:tcPr>
          <w:p w14:paraId="106AE27B" w14:textId="5BAFA0CC"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10.326,76</w:t>
            </w:r>
          </w:p>
        </w:tc>
        <w:tc>
          <w:tcPr>
            <w:tcW w:w="1603" w:type="dxa"/>
            <w:tcBorders>
              <w:top w:val="single" w:sz="4" w:space="0" w:color="auto"/>
              <w:left w:val="nil"/>
              <w:bottom w:val="single" w:sz="4" w:space="0" w:color="auto"/>
              <w:right w:val="single" w:sz="4" w:space="0" w:color="auto"/>
            </w:tcBorders>
            <w:shd w:val="clear" w:color="auto" w:fill="auto"/>
          </w:tcPr>
          <w:p w14:paraId="6F7F5196" w14:textId="121C937C"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8.362,00</w:t>
            </w:r>
          </w:p>
        </w:tc>
        <w:tc>
          <w:tcPr>
            <w:tcW w:w="1688" w:type="dxa"/>
            <w:tcBorders>
              <w:top w:val="single" w:sz="4" w:space="0" w:color="auto"/>
              <w:left w:val="nil"/>
              <w:bottom w:val="single" w:sz="4" w:space="0" w:color="auto"/>
              <w:right w:val="nil"/>
            </w:tcBorders>
            <w:shd w:val="clear" w:color="auto" w:fill="auto"/>
            <w:vAlign w:val="bottom"/>
          </w:tcPr>
          <w:p w14:paraId="0269DD95" w14:textId="599AAE57" w:rsidR="00B90469" w:rsidRPr="00F847E2" w:rsidRDefault="00B90469" w:rsidP="00B90469">
            <w:pPr>
              <w:spacing w:after="0" w:line="240" w:lineRule="auto"/>
              <w:jc w:val="right"/>
              <w:rPr>
                <w:rFonts w:ascii="Arial Narrow" w:hAnsi="Arial Narrow"/>
                <w:color w:val="000000"/>
                <w:sz w:val="24"/>
                <w:szCs w:val="24"/>
              </w:rPr>
            </w:pPr>
            <w:r>
              <w:rPr>
                <w:rFonts w:cs="Calibri"/>
                <w:color w:val="000000"/>
              </w:rPr>
              <w:t>31.921,02</w:t>
            </w:r>
          </w:p>
        </w:tc>
        <w:tc>
          <w:tcPr>
            <w:tcW w:w="1504" w:type="dxa"/>
            <w:tcBorders>
              <w:top w:val="nil"/>
              <w:left w:val="single" w:sz="8" w:space="0" w:color="auto"/>
              <w:bottom w:val="single" w:sz="8" w:space="0" w:color="auto"/>
              <w:right w:val="single" w:sz="8" w:space="0" w:color="auto"/>
            </w:tcBorders>
            <w:shd w:val="clear" w:color="auto" w:fill="auto"/>
            <w:vAlign w:val="center"/>
          </w:tcPr>
          <w:p w14:paraId="32665ACC" w14:textId="57CADACA"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309,11</w:t>
            </w:r>
          </w:p>
        </w:tc>
        <w:tc>
          <w:tcPr>
            <w:tcW w:w="1377" w:type="dxa"/>
            <w:tcBorders>
              <w:top w:val="nil"/>
              <w:left w:val="nil"/>
              <w:bottom w:val="single" w:sz="8" w:space="0" w:color="auto"/>
              <w:right w:val="single" w:sz="8" w:space="0" w:color="auto"/>
            </w:tcBorders>
            <w:shd w:val="clear" w:color="auto" w:fill="auto"/>
            <w:vAlign w:val="center"/>
          </w:tcPr>
          <w:p w14:paraId="1BB60A66" w14:textId="1C385353"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381,74</w:t>
            </w:r>
          </w:p>
        </w:tc>
      </w:tr>
      <w:tr w:rsidR="00B90469" w:rsidRPr="00F847E2" w14:paraId="491AC212" w14:textId="77777777" w:rsidTr="004257A3">
        <w:trPr>
          <w:trHeight w:val="8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38E3FA80" w14:textId="3048B107"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5.</w:t>
            </w:r>
          </w:p>
        </w:tc>
        <w:tc>
          <w:tcPr>
            <w:tcW w:w="3119" w:type="dxa"/>
            <w:tcBorders>
              <w:top w:val="single" w:sz="4" w:space="0" w:color="auto"/>
              <w:left w:val="nil"/>
              <w:bottom w:val="single" w:sz="4" w:space="0" w:color="auto"/>
              <w:right w:val="single" w:sz="4" w:space="0" w:color="auto"/>
            </w:tcBorders>
            <w:shd w:val="clear" w:color="auto" w:fill="auto"/>
          </w:tcPr>
          <w:p w14:paraId="1D0DE0DC" w14:textId="60CC0F82"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Amortizacija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8782207" w14:textId="12B7EBB9"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3.937,62</w:t>
            </w:r>
          </w:p>
        </w:tc>
        <w:tc>
          <w:tcPr>
            <w:tcW w:w="1603" w:type="dxa"/>
            <w:tcBorders>
              <w:top w:val="single" w:sz="4" w:space="0" w:color="auto"/>
              <w:left w:val="nil"/>
              <w:bottom w:val="single" w:sz="4" w:space="0" w:color="auto"/>
              <w:right w:val="single" w:sz="4" w:space="0" w:color="auto"/>
            </w:tcBorders>
            <w:shd w:val="clear" w:color="auto" w:fill="auto"/>
            <w:vAlign w:val="bottom"/>
          </w:tcPr>
          <w:p w14:paraId="73BE32AB" w14:textId="73DF5726"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13.272,28</w:t>
            </w:r>
          </w:p>
        </w:tc>
        <w:tc>
          <w:tcPr>
            <w:tcW w:w="1688" w:type="dxa"/>
            <w:tcBorders>
              <w:top w:val="single" w:sz="4" w:space="0" w:color="auto"/>
              <w:left w:val="nil"/>
              <w:bottom w:val="single" w:sz="4" w:space="0" w:color="auto"/>
              <w:right w:val="nil"/>
            </w:tcBorders>
            <w:shd w:val="clear" w:color="auto" w:fill="auto"/>
            <w:vAlign w:val="bottom"/>
          </w:tcPr>
          <w:p w14:paraId="62AAB8F0" w14:textId="2B92CB68" w:rsidR="00B90469" w:rsidRPr="00F847E2" w:rsidRDefault="00B90469" w:rsidP="00B90469">
            <w:pPr>
              <w:spacing w:after="0" w:line="240" w:lineRule="auto"/>
              <w:jc w:val="right"/>
              <w:rPr>
                <w:rFonts w:ascii="Arial Narrow" w:hAnsi="Arial Narrow"/>
                <w:color w:val="000000"/>
                <w:sz w:val="24"/>
                <w:szCs w:val="24"/>
              </w:rPr>
            </w:pPr>
            <w:r>
              <w:rPr>
                <w:rFonts w:cs="Calibri"/>
                <w:color w:val="000000"/>
              </w:rPr>
              <w:t>14.026,20</w:t>
            </w:r>
          </w:p>
        </w:tc>
        <w:tc>
          <w:tcPr>
            <w:tcW w:w="1504" w:type="dxa"/>
            <w:tcBorders>
              <w:top w:val="nil"/>
              <w:left w:val="single" w:sz="8" w:space="0" w:color="auto"/>
              <w:bottom w:val="single" w:sz="8" w:space="0" w:color="auto"/>
              <w:right w:val="single" w:sz="8" w:space="0" w:color="auto"/>
            </w:tcBorders>
            <w:shd w:val="clear" w:color="auto" w:fill="auto"/>
            <w:vAlign w:val="center"/>
          </w:tcPr>
          <w:p w14:paraId="4A85C1E7" w14:textId="37E145C2"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356,21</w:t>
            </w:r>
          </w:p>
        </w:tc>
        <w:tc>
          <w:tcPr>
            <w:tcW w:w="1377" w:type="dxa"/>
            <w:tcBorders>
              <w:top w:val="nil"/>
              <w:left w:val="nil"/>
              <w:bottom w:val="single" w:sz="8" w:space="0" w:color="auto"/>
              <w:right w:val="single" w:sz="8" w:space="0" w:color="auto"/>
            </w:tcBorders>
            <w:shd w:val="clear" w:color="auto" w:fill="auto"/>
            <w:vAlign w:val="center"/>
          </w:tcPr>
          <w:p w14:paraId="086C9848" w14:textId="583DFC91"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105,68</w:t>
            </w:r>
          </w:p>
        </w:tc>
      </w:tr>
      <w:tr w:rsidR="00B90469" w:rsidRPr="00F847E2" w14:paraId="00A6B1C0" w14:textId="77777777" w:rsidTr="004257A3">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2294040F" w14:textId="7C18B437"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6.</w:t>
            </w:r>
          </w:p>
        </w:tc>
        <w:tc>
          <w:tcPr>
            <w:tcW w:w="3119" w:type="dxa"/>
            <w:tcBorders>
              <w:top w:val="single" w:sz="4" w:space="0" w:color="auto"/>
              <w:left w:val="nil"/>
              <w:bottom w:val="single" w:sz="4" w:space="0" w:color="auto"/>
              <w:right w:val="single" w:sz="4" w:space="0" w:color="auto"/>
            </w:tcBorders>
            <w:shd w:val="clear" w:color="auto" w:fill="auto"/>
          </w:tcPr>
          <w:p w14:paraId="236C6CEC" w14:textId="0F7BD542"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Plaće i naknade radnicima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19B596D" w14:textId="57092DBD"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187.514,77</w:t>
            </w:r>
          </w:p>
        </w:tc>
        <w:tc>
          <w:tcPr>
            <w:tcW w:w="1603" w:type="dxa"/>
            <w:tcBorders>
              <w:top w:val="single" w:sz="4" w:space="0" w:color="auto"/>
              <w:left w:val="nil"/>
              <w:bottom w:val="single" w:sz="4" w:space="0" w:color="auto"/>
              <w:right w:val="single" w:sz="4" w:space="0" w:color="auto"/>
            </w:tcBorders>
            <w:shd w:val="clear" w:color="auto" w:fill="auto"/>
            <w:vAlign w:val="bottom"/>
          </w:tcPr>
          <w:p w14:paraId="0FC26D36" w14:textId="156F5550"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207.048,00</w:t>
            </w:r>
          </w:p>
        </w:tc>
        <w:tc>
          <w:tcPr>
            <w:tcW w:w="1688" w:type="dxa"/>
            <w:tcBorders>
              <w:top w:val="single" w:sz="4" w:space="0" w:color="auto"/>
              <w:left w:val="nil"/>
              <w:bottom w:val="single" w:sz="4" w:space="0" w:color="auto"/>
              <w:right w:val="nil"/>
            </w:tcBorders>
            <w:shd w:val="clear" w:color="auto" w:fill="auto"/>
            <w:vAlign w:val="bottom"/>
          </w:tcPr>
          <w:p w14:paraId="30E47674" w14:textId="331434FC" w:rsidR="00B90469" w:rsidRPr="00F847E2" w:rsidRDefault="00B90469" w:rsidP="00B90469">
            <w:pPr>
              <w:spacing w:after="0" w:line="240" w:lineRule="auto"/>
              <w:jc w:val="right"/>
              <w:rPr>
                <w:rFonts w:ascii="Arial Narrow" w:hAnsi="Arial Narrow"/>
                <w:color w:val="000000"/>
                <w:sz w:val="24"/>
                <w:szCs w:val="24"/>
              </w:rPr>
            </w:pPr>
            <w:r>
              <w:rPr>
                <w:rFonts w:cs="Calibri"/>
                <w:color w:val="000000"/>
              </w:rPr>
              <w:t>207.219,26</w:t>
            </w:r>
          </w:p>
        </w:tc>
        <w:tc>
          <w:tcPr>
            <w:tcW w:w="1504" w:type="dxa"/>
            <w:tcBorders>
              <w:top w:val="nil"/>
              <w:left w:val="single" w:sz="8" w:space="0" w:color="auto"/>
              <w:bottom w:val="single" w:sz="8" w:space="0" w:color="auto"/>
              <w:right w:val="single" w:sz="8" w:space="0" w:color="auto"/>
            </w:tcBorders>
            <w:shd w:val="clear" w:color="auto" w:fill="auto"/>
            <w:vAlign w:val="center"/>
          </w:tcPr>
          <w:p w14:paraId="47A0FEB5" w14:textId="5D0F1F64"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110,51</w:t>
            </w:r>
          </w:p>
        </w:tc>
        <w:tc>
          <w:tcPr>
            <w:tcW w:w="1377" w:type="dxa"/>
            <w:tcBorders>
              <w:top w:val="nil"/>
              <w:left w:val="nil"/>
              <w:bottom w:val="single" w:sz="8" w:space="0" w:color="auto"/>
              <w:right w:val="single" w:sz="8" w:space="0" w:color="auto"/>
            </w:tcBorders>
            <w:shd w:val="clear" w:color="auto" w:fill="auto"/>
            <w:vAlign w:val="center"/>
          </w:tcPr>
          <w:p w14:paraId="065832EF" w14:textId="28341B91"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100,08</w:t>
            </w:r>
          </w:p>
        </w:tc>
      </w:tr>
      <w:tr w:rsidR="00B90469" w:rsidRPr="00F847E2" w14:paraId="2C665802" w14:textId="77777777" w:rsidTr="004257A3">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15FDCBB3" w14:textId="0DD5B76B"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7.</w:t>
            </w:r>
          </w:p>
        </w:tc>
        <w:tc>
          <w:tcPr>
            <w:tcW w:w="3119" w:type="dxa"/>
            <w:tcBorders>
              <w:top w:val="single" w:sz="4" w:space="0" w:color="auto"/>
              <w:left w:val="nil"/>
              <w:bottom w:val="single" w:sz="4" w:space="0" w:color="auto"/>
              <w:right w:val="single" w:sz="4" w:space="0" w:color="auto"/>
            </w:tcBorders>
            <w:shd w:val="clear" w:color="auto" w:fill="auto"/>
          </w:tcPr>
          <w:p w14:paraId="447C474D" w14:textId="1CB0EF17"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Ostali troškovi</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EC83FEE" w14:textId="676D2B85"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28.820,76</w:t>
            </w:r>
          </w:p>
        </w:tc>
        <w:tc>
          <w:tcPr>
            <w:tcW w:w="1603" w:type="dxa"/>
            <w:tcBorders>
              <w:top w:val="single" w:sz="4" w:space="0" w:color="auto"/>
              <w:left w:val="nil"/>
              <w:bottom w:val="single" w:sz="4" w:space="0" w:color="auto"/>
              <w:right w:val="single" w:sz="4" w:space="0" w:color="auto"/>
            </w:tcBorders>
            <w:shd w:val="clear" w:color="auto" w:fill="auto"/>
            <w:vAlign w:val="bottom"/>
          </w:tcPr>
          <w:p w14:paraId="134985A6" w14:textId="43DD7FC1"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15.595,00</w:t>
            </w:r>
          </w:p>
        </w:tc>
        <w:tc>
          <w:tcPr>
            <w:tcW w:w="1688" w:type="dxa"/>
            <w:tcBorders>
              <w:top w:val="single" w:sz="4" w:space="0" w:color="auto"/>
              <w:left w:val="nil"/>
              <w:bottom w:val="single" w:sz="4" w:space="0" w:color="auto"/>
              <w:right w:val="nil"/>
            </w:tcBorders>
            <w:shd w:val="clear" w:color="auto" w:fill="auto"/>
            <w:vAlign w:val="bottom"/>
          </w:tcPr>
          <w:p w14:paraId="0698F245" w14:textId="4FD9F279" w:rsidR="00B90469" w:rsidRPr="00F847E2" w:rsidRDefault="00B90469" w:rsidP="00B90469">
            <w:pPr>
              <w:spacing w:after="0" w:line="240" w:lineRule="auto"/>
              <w:jc w:val="right"/>
              <w:rPr>
                <w:rFonts w:ascii="Arial Narrow" w:hAnsi="Arial Narrow"/>
                <w:color w:val="000000"/>
                <w:sz w:val="24"/>
                <w:szCs w:val="24"/>
              </w:rPr>
            </w:pPr>
            <w:r>
              <w:rPr>
                <w:rFonts w:cs="Calibri"/>
                <w:color w:val="000000"/>
              </w:rPr>
              <w:t>20.284,00</w:t>
            </w:r>
          </w:p>
        </w:tc>
        <w:tc>
          <w:tcPr>
            <w:tcW w:w="1504" w:type="dxa"/>
            <w:tcBorders>
              <w:top w:val="nil"/>
              <w:left w:val="single" w:sz="8" w:space="0" w:color="auto"/>
              <w:bottom w:val="single" w:sz="8" w:space="0" w:color="auto"/>
              <w:right w:val="single" w:sz="8" w:space="0" w:color="auto"/>
            </w:tcBorders>
            <w:shd w:val="clear" w:color="auto" w:fill="auto"/>
            <w:vAlign w:val="center"/>
          </w:tcPr>
          <w:p w14:paraId="3493070D" w14:textId="72125427"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70,38</w:t>
            </w:r>
          </w:p>
        </w:tc>
        <w:tc>
          <w:tcPr>
            <w:tcW w:w="1377" w:type="dxa"/>
            <w:tcBorders>
              <w:top w:val="nil"/>
              <w:left w:val="nil"/>
              <w:bottom w:val="single" w:sz="8" w:space="0" w:color="auto"/>
              <w:right w:val="single" w:sz="8" w:space="0" w:color="auto"/>
            </w:tcBorders>
            <w:shd w:val="clear" w:color="auto" w:fill="auto"/>
            <w:vAlign w:val="center"/>
          </w:tcPr>
          <w:p w14:paraId="07824A3A" w14:textId="44334B23"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130,07</w:t>
            </w:r>
          </w:p>
        </w:tc>
      </w:tr>
      <w:tr w:rsidR="00B90469" w:rsidRPr="00F847E2" w14:paraId="6489C68C" w14:textId="77777777" w:rsidTr="004257A3">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6D4AFC65" w14:textId="6464B8B9"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8.</w:t>
            </w:r>
          </w:p>
        </w:tc>
        <w:tc>
          <w:tcPr>
            <w:tcW w:w="3119" w:type="dxa"/>
            <w:tcBorders>
              <w:top w:val="single" w:sz="4" w:space="0" w:color="auto"/>
              <w:left w:val="nil"/>
              <w:bottom w:val="single" w:sz="4" w:space="0" w:color="auto"/>
              <w:right w:val="single" w:sz="4" w:space="0" w:color="auto"/>
            </w:tcBorders>
            <w:shd w:val="clear" w:color="auto" w:fill="auto"/>
          </w:tcPr>
          <w:p w14:paraId="70C1AD51" w14:textId="4AD0FBFA"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Raspored troškova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122FBBA" w14:textId="27567119"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3.912,96</w:t>
            </w:r>
          </w:p>
        </w:tc>
        <w:tc>
          <w:tcPr>
            <w:tcW w:w="1603" w:type="dxa"/>
            <w:tcBorders>
              <w:top w:val="single" w:sz="4" w:space="0" w:color="auto"/>
              <w:left w:val="nil"/>
              <w:bottom w:val="single" w:sz="4" w:space="0" w:color="auto"/>
              <w:right w:val="single" w:sz="4" w:space="0" w:color="auto"/>
            </w:tcBorders>
            <w:shd w:val="clear" w:color="auto" w:fill="auto"/>
            <w:vAlign w:val="bottom"/>
          </w:tcPr>
          <w:p w14:paraId="461FFFC9" w14:textId="35C8DC89"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12.144,00</w:t>
            </w:r>
          </w:p>
        </w:tc>
        <w:tc>
          <w:tcPr>
            <w:tcW w:w="1688" w:type="dxa"/>
            <w:tcBorders>
              <w:top w:val="single" w:sz="4" w:space="0" w:color="auto"/>
              <w:left w:val="nil"/>
              <w:bottom w:val="single" w:sz="4" w:space="0" w:color="auto"/>
              <w:right w:val="nil"/>
            </w:tcBorders>
            <w:shd w:val="clear" w:color="auto" w:fill="auto"/>
            <w:vAlign w:val="bottom"/>
          </w:tcPr>
          <w:p w14:paraId="54A4AD77" w14:textId="393D94D7" w:rsidR="00B90469" w:rsidRPr="00F847E2" w:rsidRDefault="00B90469" w:rsidP="00B90469">
            <w:pPr>
              <w:spacing w:after="0" w:line="240" w:lineRule="auto"/>
              <w:jc w:val="right"/>
              <w:rPr>
                <w:rFonts w:ascii="Arial Narrow" w:hAnsi="Arial Narrow"/>
                <w:color w:val="000000"/>
                <w:sz w:val="24"/>
                <w:szCs w:val="24"/>
              </w:rPr>
            </w:pPr>
            <w:r>
              <w:rPr>
                <w:rFonts w:cs="Calibri"/>
                <w:color w:val="000000"/>
              </w:rPr>
              <w:t>24.571,06</w:t>
            </w:r>
          </w:p>
        </w:tc>
        <w:tc>
          <w:tcPr>
            <w:tcW w:w="1504" w:type="dxa"/>
            <w:tcBorders>
              <w:top w:val="nil"/>
              <w:left w:val="single" w:sz="8" w:space="0" w:color="auto"/>
              <w:bottom w:val="single" w:sz="8" w:space="0" w:color="auto"/>
              <w:right w:val="single" w:sz="8" w:space="0" w:color="auto"/>
            </w:tcBorders>
            <w:shd w:val="clear" w:color="auto" w:fill="auto"/>
            <w:vAlign w:val="center"/>
          </w:tcPr>
          <w:p w14:paraId="4C9F9A34" w14:textId="07F4DCA5" w:rsidR="00B90469" w:rsidRPr="00F847E2" w:rsidRDefault="00B90469" w:rsidP="00B90469">
            <w:pPr>
              <w:spacing w:after="0" w:line="240" w:lineRule="auto"/>
              <w:jc w:val="right"/>
              <w:rPr>
                <w:rFonts w:ascii="Arial Narrow" w:hAnsi="Arial Narrow"/>
                <w:color w:val="000000"/>
                <w:sz w:val="24"/>
                <w:szCs w:val="24"/>
              </w:rPr>
            </w:pPr>
          </w:p>
        </w:tc>
        <w:tc>
          <w:tcPr>
            <w:tcW w:w="1377" w:type="dxa"/>
            <w:tcBorders>
              <w:top w:val="nil"/>
              <w:left w:val="nil"/>
              <w:bottom w:val="single" w:sz="8" w:space="0" w:color="auto"/>
              <w:right w:val="single" w:sz="8" w:space="0" w:color="auto"/>
            </w:tcBorders>
            <w:shd w:val="clear" w:color="auto" w:fill="auto"/>
            <w:vAlign w:val="center"/>
          </w:tcPr>
          <w:p w14:paraId="21EB8CEB" w14:textId="6A7E3CF1" w:rsidR="00B90469" w:rsidRPr="00F847E2" w:rsidRDefault="00B90469" w:rsidP="00B90469">
            <w:pPr>
              <w:spacing w:after="0" w:line="240" w:lineRule="auto"/>
              <w:jc w:val="right"/>
              <w:rPr>
                <w:rFonts w:ascii="Arial Narrow" w:hAnsi="Arial Narrow"/>
                <w:color w:val="000000"/>
                <w:sz w:val="24"/>
                <w:szCs w:val="24"/>
              </w:rPr>
            </w:pPr>
          </w:p>
        </w:tc>
      </w:tr>
      <w:tr w:rsidR="00B90469" w:rsidRPr="00F90D41" w14:paraId="72C1A3E8" w14:textId="77777777" w:rsidTr="00B90469">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492C506" w14:textId="77777777" w:rsidR="00B90469" w:rsidRPr="00F90D41" w:rsidRDefault="00B90469" w:rsidP="00B90469">
            <w:pPr>
              <w:shd w:val="clear" w:color="auto" w:fill="D9D9D9" w:themeFill="background1" w:themeFillShade="D9"/>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D9D3AB0" w14:textId="77777777" w:rsidR="00B90469" w:rsidRPr="00F90D41" w:rsidRDefault="00B90469" w:rsidP="00B90469">
            <w:pPr>
              <w:shd w:val="clear" w:color="auto" w:fill="D9D9D9" w:themeFill="background1" w:themeFillShade="D9"/>
              <w:spacing w:after="0" w:line="240" w:lineRule="auto"/>
              <w:rPr>
                <w:rFonts w:ascii="Arial Narrow" w:hAnsi="Arial Narrow"/>
                <w:b/>
                <w:bCs/>
                <w:color w:val="000000"/>
                <w:sz w:val="24"/>
                <w:szCs w:val="24"/>
              </w:rPr>
            </w:pPr>
            <w:r w:rsidRPr="00F90D41">
              <w:rPr>
                <w:rFonts w:ascii="Arial Narrow" w:hAnsi="Arial Narrow"/>
                <w:b/>
                <w:bCs/>
                <w:color w:val="000000"/>
                <w:sz w:val="24"/>
                <w:szCs w:val="24"/>
              </w:rPr>
              <w:t>Ukupno rashodi</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3E16506" w14:textId="6DB25DF1" w:rsidR="00B90469" w:rsidRPr="00F90D41" w:rsidRDefault="00B90469" w:rsidP="00B90469">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263.195,83</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tcPr>
          <w:p w14:paraId="28ED9762" w14:textId="2ABB69E2" w:rsidR="00B90469" w:rsidRPr="00F90D41" w:rsidRDefault="00B90469" w:rsidP="00B90469">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274.072,60</w:t>
            </w:r>
          </w:p>
        </w:tc>
        <w:tc>
          <w:tcPr>
            <w:tcW w:w="1688" w:type="dxa"/>
            <w:tcBorders>
              <w:top w:val="single" w:sz="4" w:space="0" w:color="auto"/>
              <w:left w:val="nil"/>
              <w:bottom w:val="single" w:sz="4" w:space="0" w:color="auto"/>
              <w:right w:val="nil"/>
            </w:tcBorders>
            <w:shd w:val="clear" w:color="auto" w:fill="D9D9D9" w:themeFill="background1" w:themeFillShade="D9"/>
            <w:vAlign w:val="bottom"/>
          </w:tcPr>
          <w:p w14:paraId="3DD55C59" w14:textId="769B96AE" w:rsidR="00B90469" w:rsidRPr="00F90D41" w:rsidRDefault="00B90469" w:rsidP="00B90469">
            <w:pPr>
              <w:shd w:val="clear" w:color="auto" w:fill="D9D9D9" w:themeFill="background1" w:themeFillShade="D9"/>
              <w:spacing w:after="0" w:line="240" w:lineRule="auto"/>
              <w:jc w:val="right"/>
              <w:rPr>
                <w:rFonts w:ascii="Arial Narrow" w:hAnsi="Arial Narrow"/>
                <w:b/>
                <w:bCs/>
                <w:color w:val="000000"/>
                <w:sz w:val="24"/>
                <w:szCs w:val="24"/>
              </w:rPr>
            </w:pPr>
            <w:r>
              <w:rPr>
                <w:rFonts w:cs="Calibri"/>
                <w:b/>
                <w:bCs/>
                <w:color w:val="000000"/>
              </w:rPr>
              <w:t>324.658,61</w:t>
            </w:r>
          </w:p>
        </w:tc>
        <w:tc>
          <w:tcPr>
            <w:tcW w:w="1504"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3D44A2B1" w14:textId="595B9CB5" w:rsidR="00B90469" w:rsidRPr="00B90469" w:rsidRDefault="00B90469" w:rsidP="00B90469">
            <w:pPr>
              <w:shd w:val="clear" w:color="auto" w:fill="D9D9D9" w:themeFill="background1" w:themeFillShade="D9"/>
              <w:spacing w:after="0" w:line="240" w:lineRule="auto"/>
              <w:jc w:val="right"/>
              <w:rPr>
                <w:rFonts w:ascii="Arial Narrow" w:hAnsi="Arial Narrow"/>
                <w:b/>
                <w:bCs/>
                <w:color w:val="000000"/>
                <w:sz w:val="24"/>
                <w:szCs w:val="24"/>
              </w:rPr>
            </w:pPr>
            <w:r w:rsidRPr="00B90469">
              <w:rPr>
                <w:rFonts w:ascii="Arial Narrow" w:hAnsi="Arial Narrow" w:cs="Calibri"/>
                <w:b/>
                <w:bCs/>
                <w:color w:val="000000"/>
              </w:rPr>
              <w:t>123,35</w:t>
            </w:r>
          </w:p>
        </w:tc>
        <w:tc>
          <w:tcPr>
            <w:tcW w:w="1377" w:type="dxa"/>
            <w:tcBorders>
              <w:top w:val="nil"/>
              <w:left w:val="nil"/>
              <w:bottom w:val="single" w:sz="8" w:space="0" w:color="auto"/>
              <w:right w:val="single" w:sz="8" w:space="0" w:color="auto"/>
            </w:tcBorders>
            <w:shd w:val="clear" w:color="auto" w:fill="D9D9D9" w:themeFill="background1" w:themeFillShade="D9"/>
            <w:vAlign w:val="center"/>
          </w:tcPr>
          <w:p w14:paraId="0D222A69" w14:textId="2A97C2AB" w:rsidR="00B90469" w:rsidRPr="00B90469" w:rsidRDefault="00B90469" w:rsidP="00B90469">
            <w:pPr>
              <w:shd w:val="clear" w:color="auto" w:fill="D9D9D9" w:themeFill="background1" w:themeFillShade="D9"/>
              <w:spacing w:after="0" w:line="240" w:lineRule="auto"/>
              <w:jc w:val="right"/>
              <w:rPr>
                <w:rFonts w:ascii="Arial Narrow" w:hAnsi="Arial Narrow"/>
                <w:b/>
                <w:bCs/>
                <w:color w:val="000000"/>
                <w:sz w:val="24"/>
                <w:szCs w:val="24"/>
              </w:rPr>
            </w:pPr>
            <w:r w:rsidRPr="00B90469">
              <w:rPr>
                <w:rFonts w:ascii="Arial Narrow" w:hAnsi="Arial Narrow" w:cs="Calibri"/>
                <w:b/>
                <w:bCs/>
                <w:color w:val="000000"/>
              </w:rPr>
              <w:t>118,46</w:t>
            </w:r>
          </w:p>
        </w:tc>
      </w:tr>
      <w:tr w:rsidR="00B90469" w:rsidRPr="00F90D41" w14:paraId="19AD1C93" w14:textId="77777777" w:rsidTr="00B90469">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9B9EA1B" w14:textId="77777777" w:rsidR="00B90469" w:rsidRPr="00F90D41" w:rsidRDefault="00B90469" w:rsidP="00B90469">
            <w:pPr>
              <w:shd w:val="clear" w:color="auto" w:fill="D9D9D9" w:themeFill="background1" w:themeFillShade="D9"/>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C56B3CC" w14:textId="77777777" w:rsidR="00B90469" w:rsidRPr="00F90D41" w:rsidRDefault="00B90469" w:rsidP="00B90469">
            <w:pPr>
              <w:shd w:val="clear" w:color="auto" w:fill="D9D9D9" w:themeFill="background1" w:themeFillShade="D9"/>
              <w:spacing w:after="0" w:line="240" w:lineRule="auto"/>
              <w:rPr>
                <w:rFonts w:ascii="Arial Narrow" w:hAnsi="Arial Narrow"/>
                <w:b/>
                <w:bCs/>
                <w:color w:val="000000"/>
                <w:sz w:val="24"/>
                <w:szCs w:val="24"/>
              </w:rPr>
            </w:pPr>
            <w:r w:rsidRPr="00F90D41">
              <w:rPr>
                <w:rFonts w:ascii="Arial Narrow" w:hAnsi="Arial Narrow"/>
                <w:b/>
                <w:bCs/>
                <w:color w:val="000000"/>
                <w:sz w:val="24"/>
                <w:szCs w:val="24"/>
              </w:rPr>
              <w:t>Rezultat poslovanja</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53C7678" w14:textId="5DE3E360" w:rsidR="00B90469" w:rsidRPr="00F90D41" w:rsidRDefault="00B90469" w:rsidP="00B90469">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259,47</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tcPr>
          <w:p w14:paraId="5B99BFDF" w14:textId="2850B9A6" w:rsidR="00B90469" w:rsidRPr="00F90D41" w:rsidRDefault="00B90469" w:rsidP="00B90469">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663,61</w:t>
            </w:r>
          </w:p>
        </w:tc>
        <w:tc>
          <w:tcPr>
            <w:tcW w:w="1688" w:type="dxa"/>
            <w:tcBorders>
              <w:top w:val="single" w:sz="4" w:space="0" w:color="auto"/>
              <w:left w:val="nil"/>
              <w:bottom w:val="single" w:sz="4" w:space="0" w:color="auto"/>
              <w:right w:val="nil"/>
            </w:tcBorders>
            <w:shd w:val="clear" w:color="auto" w:fill="D9D9D9" w:themeFill="background1" w:themeFillShade="D9"/>
            <w:vAlign w:val="bottom"/>
          </w:tcPr>
          <w:p w14:paraId="3462A587" w14:textId="60C1583A" w:rsidR="00B90469" w:rsidRPr="00F90D41" w:rsidRDefault="00B90469" w:rsidP="00B90469">
            <w:pPr>
              <w:shd w:val="clear" w:color="auto" w:fill="D9D9D9" w:themeFill="background1" w:themeFillShade="D9"/>
              <w:spacing w:after="0" w:line="240" w:lineRule="auto"/>
              <w:jc w:val="right"/>
              <w:rPr>
                <w:rFonts w:ascii="Arial Narrow" w:hAnsi="Arial Narrow"/>
                <w:b/>
                <w:bCs/>
                <w:color w:val="000000"/>
                <w:sz w:val="24"/>
                <w:szCs w:val="24"/>
              </w:rPr>
            </w:pPr>
            <w:r>
              <w:rPr>
                <w:rFonts w:cs="Calibri"/>
                <w:b/>
                <w:bCs/>
                <w:color w:val="000000"/>
              </w:rPr>
              <w:t>-2.085,03</w:t>
            </w:r>
          </w:p>
        </w:tc>
        <w:tc>
          <w:tcPr>
            <w:tcW w:w="150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7750BE0" w14:textId="1B13D7B7" w:rsidR="00B90469" w:rsidRPr="00B90469" w:rsidRDefault="00B90469" w:rsidP="00B90469">
            <w:pPr>
              <w:shd w:val="clear" w:color="auto" w:fill="D9D9D9" w:themeFill="background1" w:themeFillShade="D9"/>
              <w:spacing w:after="0" w:line="240" w:lineRule="auto"/>
              <w:jc w:val="right"/>
              <w:rPr>
                <w:rFonts w:ascii="Arial Narrow" w:hAnsi="Arial Narrow"/>
                <w:b/>
                <w:bCs/>
                <w:color w:val="000000"/>
                <w:sz w:val="24"/>
                <w:szCs w:val="24"/>
              </w:rPr>
            </w:pPr>
            <w:r w:rsidRPr="00B90469">
              <w:rPr>
                <w:rFonts w:ascii="Arial Narrow" w:hAnsi="Arial Narrow" w:cs="Calibri"/>
                <w:b/>
                <w:bCs/>
                <w:color w:val="000000"/>
              </w:rPr>
              <w:t>66,14</w:t>
            </w:r>
          </w:p>
        </w:tc>
        <w:tc>
          <w:tcPr>
            <w:tcW w:w="137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7055766D" w14:textId="634746CB" w:rsidR="00B90469" w:rsidRPr="00B90469" w:rsidRDefault="00B90469" w:rsidP="00B90469">
            <w:pPr>
              <w:shd w:val="clear" w:color="auto" w:fill="D9D9D9" w:themeFill="background1" w:themeFillShade="D9"/>
              <w:spacing w:after="0" w:line="240" w:lineRule="auto"/>
              <w:jc w:val="right"/>
              <w:rPr>
                <w:rFonts w:ascii="Arial Narrow" w:hAnsi="Arial Narrow"/>
                <w:b/>
                <w:bCs/>
                <w:color w:val="000000"/>
                <w:sz w:val="24"/>
                <w:szCs w:val="24"/>
              </w:rPr>
            </w:pPr>
            <w:r w:rsidRPr="00B90469">
              <w:rPr>
                <w:rFonts w:ascii="Arial Narrow" w:hAnsi="Arial Narrow" w:cs="Calibri"/>
                <w:b/>
                <w:bCs/>
                <w:color w:val="000000"/>
              </w:rPr>
              <w:t>133,30</w:t>
            </w:r>
          </w:p>
        </w:tc>
      </w:tr>
    </w:tbl>
    <w:p w14:paraId="7B509727" w14:textId="77777777" w:rsidR="00B10BED" w:rsidRDefault="00B10BED" w:rsidP="00AA22D9">
      <w:pPr>
        <w:spacing w:after="0"/>
        <w:jc w:val="both"/>
        <w:rPr>
          <w:rFonts w:ascii="Arial Narrow" w:hAnsi="Arial Narrow"/>
          <w:sz w:val="24"/>
          <w:szCs w:val="24"/>
        </w:rPr>
      </w:pPr>
    </w:p>
    <w:p w14:paraId="2B0586C3" w14:textId="77777777" w:rsidR="000750EB" w:rsidRDefault="000750EB" w:rsidP="00410218">
      <w:pPr>
        <w:rPr>
          <w:rFonts w:ascii="Arial Narrow" w:hAnsi="Arial Narrow"/>
          <w:b/>
          <w:bCs/>
          <w:sz w:val="24"/>
          <w:szCs w:val="24"/>
        </w:rPr>
      </w:pPr>
    </w:p>
    <w:p w14:paraId="7F401305" w14:textId="77777777" w:rsidR="00067FEF" w:rsidRDefault="00067FEF" w:rsidP="00410218">
      <w:pPr>
        <w:rPr>
          <w:rFonts w:ascii="Arial Narrow" w:hAnsi="Arial Narrow"/>
          <w:b/>
          <w:bCs/>
          <w:sz w:val="24"/>
          <w:szCs w:val="24"/>
        </w:rPr>
      </w:pPr>
    </w:p>
    <w:p w14:paraId="5A9DC21F" w14:textId="77777777" w:rsidR="00067FEF" w:rsidRPr="003A61BC" w:rsidRDefault="00067FEF" w:rsidP="00410218">
      <w:pPr>
        <w:rPr>
          <w:rFonts w:ascii="Arial Narrow" w:hAnsi="Arial Narrow"/>
          <w:b/>
          <w:bCs/>
          <w:sz w:val="24"/>
          <w:szCs w:val="24"/>
        </w:rPr>
      </w:pPr>
    </w:p>
    <w:p w14:paraId="0E0F9FDD" w14:textId="7E4BC690" w:rsidR="00C41623" w:rsidRPr="0094213B" w:rsidRDefault="00A066A0" w:rsidP="0094213B">
      <w:pPr>
        <w:pStyle w:val="Odlomakpopisa"/>
        <w:numPr>
          <w:ilvl w:val="0"/>
          <w:numId w:val="6"/>
        </w:numPr>
        <w:rPr>
          <w:rFonts w:ascii="Arial Narrow" w:hAnsi="Arial Narrow"/>
          <w:b/>
          <w:sz w:val="24"/>
          <w:szCs w:val="24"/>
        </w:rPr>
      </w:pPr>
      <w:r w:rsidRPr="0094213B">
        <w:rPr>
          <w:rFonts w:ascii="Arial Narrow" w:hAnsi="Arial Narrow"/>
          <w:b/>
          <w:sz w:val="24"/>
          <w:szCs w:val="24"/>
        </w:rPr>
        <w:lastRenderedPageBreak/>
        <w:t>Tržnica</w:t>
      </w:r>
    </w:p>
    <w:p w14:paraId="09DED20E" w14:textId="5A6663B5" w:rsidR="006C17C0" w:rsidRDefault="00825F67" w:rsidP="00A77520">
      <w:pPr>
        <w:spacing w:after="0"/>
        <w:ind w:firstLine="643"/>
        <w:jc w:val="both"/>
        <w:rPr>
          <w:rFonts w:ascii="Arial Narrow" w:hAnsi="Arial Narrow"/>
          <w:sz w:val="24"/>
          <w:szCs w:val="24"/>
        </w:rPr>
      </w:pPr>
      <w:r>
        <w:rPr>
          <w:rFonts w:ascii="Arial Narrow" w:hAnsi="Arial Narrow"/>
          <w:sz w:val="24"/>
          <w:szCs w:val="24"/>
        </w:rPr>
        <w:t>Komunalac Požega obavlja upravljanje i održavanje zatvorenim dijelom Gradske tržnice sukladno Odluci o obavljanju usluge javnih tržnica na malo. Prihod tržnice čine prihodi ostvareni najmom lokala, rezervacijom i zakupom klupa te rashladnih vitrina. U 2022. godini utvrđen je novi raspored klupa s novim zonama zakupa</w:t>
      </w:r>
      <w:r w:rsidR="00133412">
        <w:rPr>
          <w:rFonts w:ascii="Arial Narrow" w:hAnsi="Arial Narrow"/>
          <w:sz w:val="24"/>
          <w:szCs w:val="24"/>
        </w:rPr>
        <w:t xml:space="preserve"> za koje je provedeno javno nadmetanje. Ugovori za rezervaciju klupa i rashladnih vitrina sklopljeni su na razdoblje 1. srpnja 2022. godine do 30. lipnja 2023. godine.</w:t>
      </w:r>
      <w:r>
        <w:rPr>
          <w:rFonts w:ascii="Arial Narrow" w:hAnsi="Arial Narrow"/>
          <w:sz w:val="24"/>
          <w:szCs w:val="24"/>
        </w:rPr>
        <w:t xml:space="preserve"> </w:t>
      </w:r>
      <w:r w:rsidR="00133412">
        <w:rPr>
          <w:rFonts w:ascii="Arial Narrow" w:hAnsi="Arial Narrow"/>
          <w:sz w:val="24"/>
          <w:szCs w:val="24"/>
        </w:rPr>
        <w:t>65,45% prihoda tržnice odnosi se na prihode od zakupa lokala, 11,54% na prihode od rezervacija te 9,97% na prihod od dnevnih maltarina.</w:t>
      </w:r>
      <w:r w:rsidR="001B3033">
        <w:rPr>
          <w:rFonts w:ascii="Arial Narrow" w:hAnsi="Arial Narrow"/>
          <w:sz w:val="24"/>
          <w:szCs w:val="24"/>
        </w:rPr>
        <w:t xml:space="preserve"> </w:t>
      </w:r>
    </w:p>
    <w:p w14:paraId="025936AD" w14:textId="1E0F1AF5" w:rsidR="0070234F" w:rsidRDefault="001B3033" w:rsidP="003B0A97">
      <w:pPr>
        <w:spacing w:after="0"/>
        <w:ind w:firstLine="643"/>
        <w:jc w:val="both"/>
        <w:rPr>
          <w:rFonts w:ascii="Arial Narrow" w:hAnsi="Arial Narrow"/>
          <w:sz w:val="24"/>
          <w:szCs w:val="24"/>
        </w:rPr>
      </w:pPr>
      <w:r>
        <w:rPr>
          <w:rFonts w:ascii="Arial Narrow" w:hAnsi="Arial Narrow"/>
          <w:sz w:val="24"/>
          <w:szCs w:val="24"/>
        </w:rPr>
        <w:t xml:space="preserve">Od mjeseca </w:t>
      </w:r>
      <w:r w:rsidR="00C17A79">
        <w:rPr>
          <w:rFonts w:ascii="Arial Narrow" w:hAnsi="Arial Narrow"/>
          <w:sz w:val="24"/>
          <w:szCs w:val="24"/>
        </w:rPr>
        <w:t>studenog</w:t>
      </w:r>
      <w:r>
        <w:rPr>
          <w:rFonts w:ascii="Arial Narrow" w:hAnsi="Arial Narrow"/>
          <w:sz w:val="24"/>
          <w:szCs w:val="24"/>
        </w:rPr>
        <w:t xml:space="preserve"> raskinut je jedan ugovor o zakupu</w:t>
      </w:r>
      <w:r w:rsidR="000D6CF8">
        <w:rPr>
          <w:rFonts w:ascii="Arial Narrow" w:hAnsi="Arial Narrow"/>
          <w:sz w:val="24"/>
          <w:szCs w:val="24"/>
        </w:rPr>
        <w:t xml:space="preserve"> što smanjuje prihode za </w:t>
      </w:r>
      <w:r w:rsidR="00C17A79">
        <w:rPr>
          <w:rFonts w:ascii="Arial Narrow" w:hAnsi="Arial Narrow"/>
          <w:sz w:val="24"/>
          <w:szCs w:val="24"/>
        </w:rPr>
        <w:t>2.770 kuna</w:t>
      </w:r>
      <w:r w:rsidR="000D6CF8">
        <w:rPr>
          <w:rFonts w:ascii="Arial Narrow" w:hAnsi="Arial Narrow"/>
          <w:sz w:val="24"/>
          <w:szCs w:val="24"/>
        </w:rPr>
        <w:t xml:space="preserve"> mjesečno. U 2022. godini ostvaren je i prihod od zadržanog jamstva zbog prijevremenog raskida ugovora o zakupu.</w:t>
      </w:r>
    </w:p>
    <w:p w14:paraId="656EF008" w14:textId="77777777" w:rsidR="0070234F" w:rsidRDefault="0070234F" w:rsidP="00A77520">
      <w:pPr>
        <w:spacing w:after="0"/>
        <w:ind w:firstLine="643"/>
        <w:jc w:val="both"/>
        <w:rPr>
          <w:rFonts w:ascii="Arial Narrow" w:hAnsi="Arial Narrow"/>
          <w:sz w:val="24"/>
          <w:szCs w:val="24"/>
        </w:rPr>
      </w:pPr>
    </w:p>
    <w:p w14:paraId="673ADA7C" w14:textId="77777777" w:rsidR="009D5BCB" w:rsidRDefault="009D5BCB" w:rsidP="00A77520">
      <w:pPr>
        <w:spacing w:after="0"/>
        <w:ind w:firstLine="643"/>
        <w:jc w:val="both"/>
        <w:rPr>
          <w:rFonts w:ascii="Arial Narrow" w:hAnsi="Arial Narrow"/>
          <w:sz w:val="24"/>
          <w:szCs w:val="24"/>
        </w:rPr>
      </w:pPr>
    </w:p>
    <w:tbl>
      <w:tblPr>
        <w:tblW w:w="10773" w:type="dxa"/>
        <w:tblInd w:w="-1139" w:type="dxa"/>
        <w:tblLook w:val="04A0" w:firstRow="1" w:lastRow="0" w:firstColumn="1" w:lastColumn="0" w:noHBand="0" w:noVBand="1"/>
      </w:tblPr>
      <w:tblGrid>
        <w:gridCol w:w="490"/>
        <w:gridCol w:w="5322"/>
        <w:gridCol w:w="2410"/>
        <w:gridCol w:w="2551"/>
      </w:tblGrid>
      <w:tr w:rsidR="00B90469" w:rsidRPr="003224C1" w14:paraId="03FA919C" w14:textId="77777777" w:rsidTr="00961BE2">
        <w:trPr>
          <w:trHeight w:val="1185"/>
        </w:trPr>
        <w:tc>
          <w:tcPr>
            <w:tcW w:w="490" w:type="dxa"/>
            <w:tcBorders>
              <w:top w:val="single" w:sz="4" w:space="0" w:color="auto"/>
              <w:left w:val="single" w:sz="4" w:space="0" w:color="auto"/>
              <w:bottom w:val="double" w:sz="6" w:space="0" w:color="auto"/>
              <w:right w:val="single" w:sz="4" w:space="0" w:color="auto"/>
            </w:tcBorders>
            <w:shd w:val="clear" w:color="000000" w:fill="D9D9D9"/>
            <w:noWrap/>
            <w:hideMark/>
          </w:tcPr>
          <w:p w14:paraId="4FAF015E" w14:textId="77777777" w:rsidR="00B90469" w:rsidRPr="003224C1" w:rsidRDefault="00B90469" w:rsidP="001329E1">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R. br.</w:t>
            </w:r>
          </w:p>
        </w:tc>
        <w:tc>
          <w:tcPr>
            <w:tcW w:w="5322" w:type="dxa"/>
            <w:tcBorders>
              <w:top w:val="single" w:sz="4" w:space="0" w:color="auto"/>
              <w:left w:val="nil"/>
              <w:bottom w:val="double" w:sz="6" w:space="0" w:color="auto"/>
              <w:right w:val="single" w:sz="4" w:space="0" w:color="auto"/>
            </w:tcBorders>
            <w:shd w:val="clear" w:color="000000" w:fill="D9D9D9"/>
            <w:noWrap/>
            <w:hideMark/>
          </w:tcPr>
          <w:p w14:paraId="07D45EAD" w14:textId="77777777" w:rsidR="00B90469" w:rsidRPr="003224C1" w:rsidRDefault="00B90469" w:rsidP="001329E1">
            <w:pPr>
              <w:spacing w:after="0" w:line="240" w:lineRule="auto"/>
              <w:rPr>
                <w:rFonts w:ascii="Arial Narrow" w:hAnsi="Arial Narrow"/>
                <w:b/>
                <w:bCs/>
                <w:color w:val="000000"/>
                <w:sz w:val="24"/>
                <w:szCs w:val="24"/>
              </w:rPr>
            </w:pPr>
            <w:r>
              <w:rPr>
                <w:rFonts w:ascii="Arial Narrow" w:hAnsi="Arial Narrow"/>
                <w:b/>
                <w:bCs/>
                <w:color w:val="000000"/>
                <w:sz w:val="24"/>
                <w:szCs w:val="24"/>
              </w:rPr>
              <w:t>Opis</w:t>
            </w:r>
          </w:p>
        </w:tc>
        <w:tc>
          <w:tcPr>
            <w:tcW w:w="2410" w:type="dxa"/>
            <w:tcBorders>
              <w:top w:val="single" w:sz="4" w:space="0" w:color="auto"/>
              <w:left w:val="nil"/>
              <w:bottom w:val="double" w:sz="6" w:space="0" w:color="auto"/>
              <w:right w:val="single" w:sz="4" w:space="0" w:color="auto"/>
            </w:tcBorders>
            <w:shd w:val="clear" w:color="000000" w:fill="D9D9D9"/>
            <w:noWrap/>
            <w:hideMark/>
          </w:tcPr>
          <w:p w14:paraId="7940B90F" w14:textId="5874F080" w:rsidR="00B90469" w:rsidRPr="003224C1" w:rsidRDefault="00B90469" w:rsidP="001329E1">
            <w:pPr>
              <w:spacing w:after="0" w:line="240" w:lineRule="auto"/>
              <w:rPr>
                <w:rFonts w:ascii="Arial Narrow" w:hAnsi="Arial Narrow"/>
                <w:b/>
                <w:bCs/>
                <w:color w:val="000000"/>
                <w:sz w:val="24"/>
                <w:szCs w:val="24"/>
              </w:rPr>
            </w:pPr>
            <w:r>
              <w:rPr>
                <w:rFonts w:ascii="Arial Narrow" w:hAnsi="Arial Narrow"/>
                <w:b/>
                <w:bCs/>
                <w:color w:val="000000"/>
                <w:sz w:val="24"/>
                <w:szCs w:val="24"/>
              </w:rPr>
              <w:t>2022. godina</w:t>
            </w:r>
          </w:p>
        </w:tc>
        <w:tc>
          <w:tcPr>
            <w:tcW w:w="2551" w:type="dxa"/>
            <w:tcBorders>
              <w:top w:val="single" w:sz="4" w:space="0" w:color="auto"/>
              <w:left w:val="single" w:sz="4" w:space="0" w:color="auto"/>
              <w:bottom w:val="double" w:sz="6" w:space="0" w:color="auto"/>
              <w:right w:val="single" w:sz="4" w:space="0" w:color="auto"/>
            </w:tcBorders>
            <w:shd w:val="clear" w:color="000000" w:fill="D9D9D9"/>
          </w:tcPr>
          <w:p w14:paraId="34595478" w14:textId="37784752" w:rsidR="00B90469" w:rsidRPr="003224C1" w:rsidRDefault="00B90469" w:rsidP="001329E1">
            <w:pPr>
              <w:spacing w:after="0" w:line="240" w:lineRule="auto"/>
              <w:rPr>
                <w:rFonts w:ascii="Arial Narrow" w:hAnsi="Arial Narrow"/>
                <w:b/>
                <w:bCs/>
                <w:color w:val="000000"/>
                <w:sz w:val="24"/>
                <w:szCs w:val="24"/>
              </w:rPr>
            </w:pPr>
            <w:r>
              <w:rPr>
                <w:rFonts w:ascii="Arial Narrow" w:hAnsi="Arial Narrow"/>
                <w:b/>
                <w:bCs/>
                <w:color w:val="000000"/>
                <w:sz w:val="24"/>
                <w:szCs w:val="24"/>
              </w:rPr>
              <w:t>2023. godina</w:t>
            </w:r>
          </w:p>
        </w:tc>
      </w:tr>
      <w:tr w:rsidR="00B90469" w:rsidRPr="003224C1" w14:paraId="29B8BC3E" w14:textId="77777777" w:rsidTr="00961BE2">
        <w:trPr>
          <w:trHeight w:val="255"/>
        </w:trPr>
        <w:tc>
          <w:tcPr>
            <w:tcW w:w="490" w:type="dxa"/>
            <w:tcBorders>
              <w:top w:val="single" w:sz="4" w:space="0" w:color="auto"/>
              <w:left w:val="single" w:sz="4" w:space="0" w:color="auto"/>
              <w:bottom w:val="single" w:sz="4" w:space="0" w:color="auto"/>
              <w:right w:val="single" w:sz="4" w:space="0" w:color="auto"/>
            </w:tcBorders>
            <w:noWrap/>
            <w:hideMark/>
          </w:tcPr>
          <w:p w14:paraId="3EB0D262" w14:textId="77777777" w:rsidR="00B90469" w:rsidRPr="003224C1" w:rsidRDefault="00B90469" w:rsidP="001329E1">
            <w:pPr>
              <w:spacing w:after="0" w:line="240" w:lineRule="auto"/>
              <w:rPr>
                <w:rFonts w:ascii="Arial Narrow" w:hAnsi="Arial Narrow"/>
                <w:color w:val="000000"/>
                <w:sz w:val="24"/>
                <w:szCs w:val="24"/>
              </w:rPr>
            </w:pPr>
            <w:r w:rsidRPr="003224C1">
              <w:rPr>
                <w:rFonts w:ascii="Arial Narrow" w:hAnsi="Arial Narrow"/>
                <w:color w:val="000000"/>
                <w:sz w:val="24"/>
                <w:szCs w:val="24"/>
              </w:rPr>
              <w:t>1.</w:t>
            </w:r>
          </w:p>
        </w:tc>
        <w:tc>
          <w:tcPr>
            <w:tcW w:w="5322" w:type="dxa"/>
            <w:tcBorders>
              <w:top w:val="nil"/>
              <w:left w:val="nil"/>
              <w:bottom w:val="single" w:sz="4" w:space="0" w:color="auto"/>
              <w:right w:val="single" w:sz="4" w:space="0" w:color="auto"/>
            </w:tcBorders>
          </w:tcPr>
          <w:p w14:paraId="2083C2BC" w14:textId="17E1701F" w:rsidR="00B90469" w:rsidRPr="003224C1" w:rsidRDefault="00B90469" w:rsidP="001329E1">
            <w:pPr>
              <w:spacing w:after="0" w:line="240" w:lineRule="auto"/>
              <w:rPr>
                <w:rFonts w:ascii="Arial Narrow" w:hAnsi="Arial Narrow"/>
                <w:color w:val="000000"/>
                <w:sz w:val="24"/>
                <w:szCs w:val="24"/>
              </w:rPr>
            </w:pPr>
            <w:r>
              <w:rPr>
                <w:rFonts w:ascii="Arial Narrow" w:hAnsi="Arial Narrow"/>
                <w:color w:val="000000"/>
                <w:sz w:val="24"/>
                <w:szCs w:val="24"/>
              </w:rPr>
              <w:t xml:space="preserve">Ukupan broj klupa i rashladnih vitrina </w:t>
            </w:r>
          </w:p>
        </w:tc>
        <w:tc>
          <w:tcPr>
            <w:tcW w:w="2410" w:type="dxa"/>
            <w:tcBorders>
              <w:top w:val="nil"/>
              <w:left w:val="nil"/>
              <w:bottom w:val="single" w:sz="4" w:space="0" w:color="auto"/>
              <w:right w:val="single" w:sz="4" w:space="0" w:color="auto"/>
            </w:tcBorders>
            <w:noWrap/>
            <w:vAlign w:val="bottom"/>
          </w:tcPr>
          <w:p w14:paraId="79D2648F" w14:textId="673728BB" w:rsidR="00B90469" w:rsidRPr="003224C1" w:rsidRDefault="00B90469" w:rsidP="001329E1">
            <w:pPr>
              <w:spacing w:after="0" w:line="240" w:lineRule="auto"/>
              <w:jc w:val="right"/>
              <w:rPr>
                <w:rFonts w:ascii="Arial Narrow" w:hAnsi="Arial Narrow"/>
                <w:color w:val="000000"/>
                <w:sz w:val="24"/>
                <w:szCs w:val="24"/>
              </w:rPr>
            </w:pPr>
            <w:r>
              <w:rPr>
                <w:rFonts w:ascii="Arial Narrow" w:hAnsi="Arial Narrow"/>
                <w:color w:val="000000"/>
                <w:sz w:val="24"/>
                <w:szCs w:val="24"/>
              </w:rPr>
              <w:t>59</w:t>
            </w:r>
          </w:p>
        </w:tc>
        <w:tc>
          <w:tcPr>
            <w:tcW w:w="2551" w:type="dxa"/>
            <w:tcBorders>
              <w:top w:val="nil"/>
              <w:left w:val="single" w:sz="4" w:space="0" w:color="auto"/>
              <w:bottom w:val="single" w:sz="4" w:space="0" w:color="auto"/>
              <w:right w:val="single" w:sz="4" w:space="0" w:color="auto"/>
            </w:tcBorders>
            <w:vAlign w:val="bottom"/>
          </w:tcPr>
          <w:p w14:paraId="3A3838D6" w14:textId="77777777" w:rsidR="00B90469" w:rsidRDefault="00B90469" w:rsidP="001329E1">
            <w:pPr>
              <w:spacing w:after="0" w:line="240" w:lineRule="auto"/>
              <w:jc w:val="right"/>
              <w:rPr>
                <w:rFonts w:ascii="Arial Narrow" w:hAnsi="Arial Narrow"/>
                <w:color w:val="000000"/>
                <w:sz w:val="24"/>
                <w:szCs w:val="24"/>
              </w:rPr>
            </w:pPr>
            <w:r>
              <w:rPr>
                <w:rFonts w:ascii="Arial Narrow" w:hAnsi="Arial Narrow"/>
                <w:color w:val="000000"/>
                <w:sz w:val="24"/>
                <w:szCs w:val="24"/>
              </w:rPr>
              <w:t>59</w:t>
            </w:r>
          </w:p>
          <w:p w14:paraId="2899C7BE" w14:textId="3E740715" w:rsidR="00B90469" w:rsidRPr="003224C1" w:rsidRDefault="00B90469" w:rsidP="001329E1">
            <w:pPr>
              <w:spacing w:after="0" w:line="240" w:lineRule="auto"/>
              <w:jc w:val="right"/>
              <w:rPr>
                <w:rFonts w:ascii="Arial Narrow" w:hAnsi="Arial Narrow"/>
                <w:color w:val="000000"/>
                <w:sz w:val="24"/>
                <w:szCs w:val="24"/>
              </w:rPr>
            </w:pPr>
          </w:p>
        </w:tc>
      </w:tr>
      <w:tr w:rsidR="00B90469" w:rsidRPr="003224C1" w14:paraId="2442E6CE" w14:textId="77777777" w:rsidTr="00961BE2">
        <w:trPr>
          <w:trHeight w:val="240"/>
        </w:trPr>
        <w:tc>
          <w:tcPr>
            <w:tcW w:w="490" w:type="dxa"/>
            <w:tcBorders>
              <w:top w:val="nil"/>
              <w:left w:val="single" w:sz="4" w:space="0" w:color="auto"/>
              <w:bottom w:val="single" w:sz="4" w:space="0" w:color="auto"/>
              <w:right w:val="single" w:sz="4" w:space="0" w:color="auto"/>
            </w:tcBorders>
            <w:noWrap/>
            <w:hideMark/>
          </w:tcPr>
          <w:p w14:paraId="2F1A7190" w14:textId="77777777" w:rsidR="00B90469" w:rsidRPr="003224C1" w:rsidRDefault="00B90469" w:rsidP="001329E1">
            <w:pPr>
              <w:spacing w:after="0" w:line="240" w:lineRule="auto"/>
              <w:rPr>
                <w:rFonts w:ascii="Arial Narrow" w:hAnsi="Arial Narrow"/>
                <w:color w:val="000000"/>
                <w:sz w:val="24"/>
                <w:szCs w:val="24"/>
              </w:rPr>
            </w:pPr>
            <w:r w:rsidRPr="003224C1">
              <w:rPr>
                <w:rFonts w:ascii="Arial Narrow" w:hAnsi="Arial Narrow"/>
                <w:color w:val="000000"/>
                <w:sz w:val="24"/>
                <w:szCs w:val="24"/>
              </w:rPr>
              <w:t>2.</w:t>
            </w:r>
          </w:p>
        </w:tc>
        <w:tc>
          <w:tcPr>
            <w:tcW w:w="5322" w:type="dxa"/>
            <w:tcBorders>
              <w:top w:val="nil"/>
              <w:left w:val="nil"/>
              <w:bottom w:val="single" w:sz="4" w:space="0" w:color="auto"/>
              <w:right w:val="single" w:sz="4" w:space="0" w:color="auto"/>
            </w:tcBorders>
          </w:tcPr>
          <w:p w14:paraId="24836F64" w14:textId="4194DBF3" w:rsidR="00B90469" w:rsidRPr="003224C1" w:rsidRDefault="00B90469" w:rsidP="001329E1">
            <w:pPr>
              <w:spacing w:after="0" w:line="240" w:lineRule="auto"/>
              <w:rPr>
                <w:rFonts w:ascii="Arial Narrow" w:hAnsi="Arial Narrow"/>
                <w:color w:val="000000"/>
                <w:sz w:val="24"/>
                <w:szCs w:val="24"/>
              </w:rPr>
            </w:pPr>
            <w:r>
              <w:rPr>
                <w:rFonts w:ascii="Arial Narrow" w:hAnsi="Arial Narrow"/>
                <w:color w:val="000000"/>
                <w:sz w:val="24"/>
                <w:szCs w:val="24"/>
              </w:rPr>
              <w:t>Broj rezerviranih klupa i rashladnih vitrina</w:t>
            </w:r>
          </w:p>
        </w:tc>
        <w:tc>
          <w:tcPr>
            <w:tcW w:w="2410" w:type="dxa"/>
            <w:tcBorders>
              <w:top w:val="nil"/>
              <w:left w:val="nil"/>
              <w:bottom w:val="single" w:sz="4" w:space="0" w:color="auto"/>
              <w:right w:val="single" w:sz="4" w:space="0" w:color="auto"/>
            </w:tcBorders>
            <w:noWrap/>
            <w:vAlign w:val="bottom"/>
          </w:tcPr>
          <w:p w14:paraId="61550D24" w14:textId="29F30F0E" w:rsidR="00B90469" w:rsidRPr="003224C1" w:rsidRDefault="00B90469" w:rsidP="001329E1">
            <w:pPr>
              <w:spacing w:after="0" w:line="240" w:lineRule="auto"/>
              <w:jc w:val="right"/>
              <w:rPr>
                <w:rFonts w:ascii="Arial Narrow" w:hAnsi="Arial Narrow"/>
                <w:color w:val="000000"/>
                <w:sz w:val="24"/>
                <w:szCs w:val="24"/>
              </w:rPr>
            </w:pPr>
            <w:r>
              <w:rPr>
                <w:rFonts w:ascii="Arial Narrow" w:hAnsi="Arial Narrow"/>
                <w:color w:val="000000"/>
                <w:sz w:val="24"/>
                <w:szCs w:val="24"/>
              </w:rPr>
              <w:t>37</w:t>
            </w:r>
          </w:p>
        </w:tc>
        <w:tc>
          <w:tcPr>
            <w:tcW w:w="2551" w:type="dxa"/>
            <w:tcBorders>
              <w:top w:val="nil"/>
              <w:left w:val="single" w:sz="4" w:space="0" w:color="auto"/>
              <w:bottom w:val="single" w:sz="4" w:space="0" w:color="auto"/>
              <w:right w:val="single" w:sz="4" w:space="0" w:color="auto"/>
            </w:tcBorders>
            <w:vAlign w:val="bottom"/>
          </w:tcPr>
          <w:p w14:paraId="144CEB88" w14:textId="247680F1" w:rsidR="00B90469" w:rsidRPr="003224C1" w:rsidRDefault="00B90469" w:rsidP="001329E1">
            <w:pPr>
              <w:spacing w:after="0" w:line="240" w:lineRule="auto"/>
              <w:jc w:val="right"/>
              <w:rPr>
                <w:rFonts w:ascii="Arial Narrow" w:hAnsi="Arial Narrow"/>
                <w:color w:val="000000"/>
                <w:sz w:val="24"/>
                <w:szCs w:val="24"/>
              </w:rPr>
            </w:pPr>
            <w:r>
              <w:rPr>
                <w:rFonts w:ascii="Arial Narrow" w:hAnsi="Arial Narrow"/>
                <w:color w:val="000000"/>
                <w:sz w:val="24"/>
                <w:szCs w:val="24"/>
              </w:rPr>
              <w:t>31</w:t>
            </w:r>
          </w:p>
        </w:tc>
      </w:tr>
      <w:tr w:rsidR="00B90469" w:rsidRPr="003224C1" w14:paraId="23A07F3F" w14:textId="77777777" w:rsidTr="00961BE2">
        <w:trPr>
          <w:trHeight w:val="480"/>
        </w:trPr>
        <w:tc>
          <w:tcPr>
            <w:tcW w:w="490" w:type="dxa"/>
            <w:tcBorders>
              <w:top w:val="nil"/>
              <w:left w:val="single" w:sz="4" w:space="0" w:color="auto"/>
              <w:bottom w:val="single" w:sz="4" w:space="0" w:color="auto"/>
              <w:right w:val="single" w:sz="4" w:space="0" w:color="auto"/>
            </w:tcBorders>
            <w:noWrap/>
            <w:hideMark/>
          </w:tcPr>
          <w:p w14:paraId="359D43AE" w14:textId="77777777" w:rsidR="00B90469" w:rsidRPr="003224C1" w:rsidRDefault="00B90469" w:rsidP="001329E1">
            <w:pPr>
              <w:spacing w:after="0" w:line="240" w:lineRule="auto"/>
              <w:rPr>
                <w:rFonts w:ascii="Arial Narrow" w:hAnsi="Arial Narrow"/>
                <w:color w:val="000000"/>
                <w:sz w:val="24"/>
                <w:szCs w:val="24"/>
              </w:rPr>
            </w:pPr>
            <w:r w:rsidRPr="003224C1">
              <w:rPr>
                <w:rFonts w:ascii="Arial Narrow" w:hAnsi="Arial Narrow"/>
                <w:color w:val="000000"/>
                <w:sz w:val="24"/>
                <w:szCs w:val="24"/>
              </w:rPr>
              <w:t>3.</w:t>
            </w:r>
          </w:p>
        </w:tc>
        <w:tc>
          <w:tcPr>
            <w:tcW w:w="5322" w:type="dxa"/>
            <w:tcBorders>
              <w:top w:val="nil"/>
              <w:left w:val="nil"/>
              <w:bottom w:val="single" w:sz="4" w:space="0" w:color="auto"/>
              <w:right w:val="single" w:sz="4" w:space="0" w:color="auto"/>
            </w:tcBorders>
          </w:tcPr>
          <w:p w14:paraId="6D3A31B1" w14:textId="3AB5A099" w:rsidR="00B90469" w:rsidRPr="003224C1" w:rsidRDefault="00B90469" w:rsidP="001329E1">
            <w:pPr>
              <w:spacing w:after="0" w:line="240" w:lineRule="auto"/>
              <w:rPr>
                <w:rFonts w:ascii="Arial Narrow" w:hAnsi="Arial Narrow"/>
                <w:color w:val="000000"/>
                <w:sz w:val="24"/>
                <w:szCs w:val="24"/>
              </w:rPr>
            </w:pPr>
            <w:r>
              <w:rPr>
                <w:rFonts w:ascii="Arial Narrow" w:hAnsi="Arial Narrow"/>
                <w:color w:val="000000"/>
                <w:sz w:val="24"/>
                <w:szCs w:val="24"/>
              </w:rPr>
              <w:t>Broj uređenih lokala</w:t>
            </w:r>
          </w:p>
        </w:tc>
        <w:tc>
          <w:tcPr>
            <w:tcW w:w="2410" w:type="dxa"/>
            <w:tcBorders>
              <w:top w:val="nil"/>
              <w:left w:val="nil"/>
              <w:bottom w:val="single" w:sz="4" w:space="0" w:color="auto"/>
              <w:right w:val="single" w:sz="4" w:space="0" w:color="auto"/>
            </w:tcBorders>
            <w:noWrap/>
            <w:vAlign w:val="bottom"/>
          </w:tcPr>
          <w:p w14:paraId="6C913814" w14:textId="6C9546AD" w:rsidR="00B90469" w:rsidRPr="003224C1" w:rsidRDefault="00B90469" w:rsidP="001329E1">
            <w:pPr>
              <w:spacing w:after="0" w:line="240" w:lineRule="auto"/>
              <w:jc w:val="right"/>
              <w:rPr>
                <w:rFonts w:ascii="Arial Narrow" w:hAnsi="Arial Narrow"/>
                <w:color w:val="000000"/>
                <w:sz w:val="24"/>
                <w:szCs w:val="24"/>
              </w:rPr>
            </w:pPr>
            <w:r>
              <w:rPr>
                <w:rFonts w:ascii="Arial Narrow" w:hAnsi="Arial Narrow"/>
                <w:color w:val="000000"/>
                <w:sz w:val="24"/>
                <w:szCs w:val="24"/>
              </w:rPr>
              <w:t>8</w:t>
            </w:r>
          </w:p>
        </w:tc>
        <w:tc>
          <w:tcPr>
            <w:tcW w:w="2551" w:type="dxa"/>
            <w:tcBorders>
              <w:top w:val="nil"/>
              <w:left w:val="single" w:sz="4" w:space="0" w:color="auto"/>
              <w:bottom w:val="single" w:sz="4" w:space="0" w:color="auto"/>
              <w:right w:val="single" w:sz="4" w:space="0" w:color="auto"/>
            </w:tcBorders>
            <w:vAlign w:val="bottom"/>
          </w:tcPr>
          <w:p w14:paraId="082BD620" w14:textId="713D615C" w:rsidR="00B90469" w:rsidRPr="003224C1" w:rsidRDefault="00B90469" w:rsidP="006B1927">
            <w:pPr>
              <w:spacing w:after="0" w:line="240" w:lineRule="auto"/>
              <w:jc w:val="right"/>
              <w:rPr>
                <w:rFonts w:ascii="Arial Narrow" w:hAnsi="Arial Narrow"/>
                <w:color w:val="000000"/>
                <w:sz w:val="24"/>
                <w:szCs w:val="24"/>
              </w:rPr>
            </w:pPr>
            <w:r>
              <w:rPr>
                <w:rFonts w:ascii="Arial Narrow" w:hAnsi="Arial Narrow"/>
                <w:color w:val="000000"/>
                <w:sz w:val="24"/>
                <w:szCs w:val="24"/>
              </w:rPr>
              <w:t>8</w:t>
            </w:r>
          </w:p>
        </w:tc>
      </w:tr>
      <w:tr w:rsidR="00B90469" w:rsidRPr="003224C1" w14:paraId="33F177E3" w14:textId="77777777" w:rsidTr="00961BE2">
        <w:trPr>
          <w:trHeight w:val="480"/>
        </w:trPr>
        <w:tc>
          <w:tcPr>
            <w:tcW w:w="490" w:type="dxa"/>
            <w:tcBorders>
              <w:top w:val="nil"/>
              <w:left w:val="single" w:sz="4" w:space="0" w:color="auto"/>
              <w:bottom w:val="single" w:sz="4" w:space="0" w:color="auto"/>
              <w:right w:val="single" w:sz="4" w:space="0" w:color="auto"/>
            </w:tcBorders>
            <w:noWrap/>
          </w:tcPr>
          <w:p w14:paraId="543CB739" w14:textId="34941792" w:rsidR="00B90469" w:rsidRPr="003224C1" w:rsidRDefault="00B90469" w:rsidP="001329E1">
            <w:pPr>
              <w:spacing w:after="0" w:line="240" w:lineRule="auto"/>
              <w:rPr>
                <w:rFonts w:ascii="Arial Narrow" w:hAnsi="Arial Narrow"/>
                <w:color w:val="000000"/>
                <w:sz w:val="24"/>
                <w:szCs w:val="24"/>
              </w:rPr>
            </w:pPr>
            <w:r>
              <w:rPr>
                <w:rFonts w:ascii="Arial Narrow" w:hAnsi="Arial Narrow"/>
                <w:color w:val="000000"/>
                <w:sz w:val="24"/>
                <w:szCs w:val="24"/>
              </w:rPr>
              <w:t>4.</w:t>
            </w:r>
          </w:p>
        </w:tc>
        <w:tc>
          <w:tcPr>
            <w:tcW w:w="5322" w:type="dxa"/>
            <w:tcBorders>
              <w:top w:val="nil"/>
              <w:left w:val="nil"/>
              <w:bottom w:val="single" w:sz="4" w:space="0" w:color="auto"/>
              <w:right w:val="single" w:sz="4" w:space="0" w:color="auto"/>
            </w:tcBorders>
          </w:tcPr>
          <w:p w14:paraId="384DD7C1" w14:textId="48D05F42" w:rsidR="00B90469" w:rsidRDefault="00B90469" w:rsidP="001329E1">
            <w:pPr>
              <w:spacing w:after="0" w:line="240" w:lineRule="auto"/>
              <w:rPr>
                <w:rFonts w:ascii="Arial Narrow" w:hAnsi="Arial Narrow"/>
                <w:color w:val="000000"/>
                <w:sz w:val="24"/>
                <w:szCs w:val="24"/>
              </w:rPr>
            </w:pPr>
            <w:r>
              <w:rPr>
                <w:rFonts w:ascii="Arial Narrow" w:hAnsi="Arial Narrow"/>
                <w:color w:val="000000"/>
                <w:sz w:val="24"/>
                <w:szCs w:val="24"/>
              </w:rPr>
              <w:t>Površina uređenih lokala u m2</w:t>
            </w:r>
          </w:p>
        </w:tc>
        <w:tc>
          <w:tcPr>
            <w:tcW w:w="2410" w:type="dxa"/>
            <w:tcBorders>
              <w:top w:val="nil"/>
              <w:left w:val="nil"/>
              <w:bottom w:val="single" w:sz="4" w:space="0" w:color="auto"/>
              <w:right w:val="single" w:sz="4" w:space="0" w:color="auto"/>
            </w:tcBorders>
            <w:noWrap/>
            <w:vAlign w:val="bottom"/>
          </w:tcPr>
          <w:p w14:paraId="1D5ADCFC" w14:textId="0332434D" w:rsidR="00B90469" w:rsidRDefault="00B90469" w:rsidP="001329E1">
            <w:pPr>
              <w:spacing w:after="0" w:line="240" w:lineRule="auto"/>
              <w:jc w:val="right"/>
              <w:rPr>
                <w:rFonts w:ascii="Arial Narrow" w:hAnsi="Arial Narrow"/>
                <w:color w:val="000000"/>
                <w:sz w:val="24"/>
                <w:szCs w:val="24"/>
              </w:rPr>
            </w:pPr>
            <w:r>
              <w:rPr>
                <w:rFonts w:ascii="Arial Narrow" w:hAnsi="Arial Narrow"/>
                <w:color w:val="000000"/>
                <w:sz w:val="24"/>
                <w:szCs w:val="24"/>
              </w:rPr>
              <w:t>560,80</w:t>
            </w:r>
          </w:p>
        </w:tc>
        <w:tc>
          <w:tcPr>
            <w:tcW w:w="2551" w:type="dxa"/>
            <w:tcBorders>
              <w:top w:val="nil"/>
              <w:left w:val="single" w:sz="4" w:space="0" w:color="auto"/>
              <w:bottom w:val="single" w:sz="4" w:space="0" w:color="auto"/>
              <w:right w:val="single" w:sz="4" w:space="0" w:color="auto"/>
            </w:tcBorders>
            <w:vAlign w:val="bottom"/>
          </w:tcPr>
          <w:p w14:paraId="1301A59F" w14:textId="0C66BBE7" w:rsidR="00B90469" w:rsidRPr="003224C1" w:rsidRDefault="00B90469" w:rsidP="001329E1">
            <w:pPr>
              <w:spacing w:after="0" w:line="240" w:lineRule="auto"/>
              <w:jc w:val="right"/>
              <w:rPr>
                <w:rFonts w:ascii="Arial Narrow" w:hAnsi="Arial Narrow"/>
                <w:color w:val="000000"/>
                <w:sz w:val="24"/>
                <w:szCs w:val="24"/>
              </w:rPr>
            </w:pPr>
            <w:r>
              <w:rPr>
                <w:rFonts w:ascii="Arial Narrow" w:hAnsi="Arial Narrow"/>
                <w:color w:val="000000"/>
                <w:sz w:val="24"/>
                <w:szCs w:val="24"/>
              </w:rPr>
              <w:t>560,80</w:t>
            </w:r>
          </w:p>
        </w:tc>
      </w:tr>
      <w:tr w:rsidR="00B90469" w:rsidRPr="003224C1" w14:paraId="1D1AC6D6" w14:textId="77777777" w:rsidTr="00961BE2">
        <w:trPr>
          <w:trHeight w:val="480"/>
        </w:trPr>
        <w:tc>
          <w:tcPr>
            <w:tcW w:w="490" w:type="dxa"/>
            <w:tcBorders>
              <w:top w:val="single" w:sz="4" w:space="0" w:color="auto"/>
              <w:left w:val="single" w:sz="4" w:space="0" w:color="auto"/>
              <w:bottom w:val="single" w:sz="4" w:space="0" w:color="auto"/>
              <w:right w:val="single" w:sz="4" w:space="0" w:color="auto"/>
            </w:tcBorders>
            <w:noWrap/>
          </w:tcPr>
          <w:p w14:paraId="7C7BA2EE" w14:textId="0025D22E" w:rsidR="00B90469" w:rsidRPr="003224C1" w:rsidRDefault="00B90469" w:rsidP="001329E1">
            <w:pPr>
              <w:spacing w:after="0" w:line="240" w:lineRule="auto"/>
              <w:rPr>
                <w:rFonts w:ascii="Arial Narrow" w:hAnsi="Arial Narrow"/>
                <w:color w:val="000000"/>
                <w:sz w:val="24"/>
                <w:szCs w:val="24"/>
              </w:rPr>
            </w:pPr>
            <w:r>
              <w:rPr>
                <w:rFonts w:ascii="Arial Narrow" w:hAnsi="Arial Narrow"/>
                <w:color w:val="000000"/>
                <w:sz w:val="24"/>
                <w:szCs w:val="24"/>
              </w:rPr>
              <w:t>5.</w:t>
            </w:r>
          </w:p>
        </w:tc>
        <w:tc>
          <w:tcPr>
            <w:tcW w:w="5322" w:type="dxa"/>
            <w:tcBorders>
              <w:top w:val="single" w:sz="4" w:space="0" w:color="auto"/>
              <w:left w:val="nil"/>
              <w:bottom w:val="single" w:sz="4" w:space="0" w:color="auto"/>
              <w:right w:val="single" w:sz="4" w:space="0" w:color="auto"/>
            </w:tcBorders>
          </w:tcPr>
          <w:p w14:paraId="2E2679F3" w14:textId="3612B67D" w:rsidR="00B90469" w:rsidRDefault="00B90469" w:rsidP="001329E1">
            <w:pPr>
              <w:spacing w:after="0" w:line="240" w:lineRule="auto"/>
              <w:rPr>
                <w:rFonts w:ascii="Arial Narrow" w:hAnsi="Arial Narrow"/>
                <w:color w:val="000000"/>
                <w:sz w:val="24"/>
                <w:szCs w:val="24"/>
              </w:rPr>
            </w:pPr>
            <w:r>
              <w:rPr>
                <w:rFonts w:ascii="Arial Narrow" w:hAnsi="Arial Narrow"/>
                <w:color w:val="000000"/>
                <w:sz w:val="24"/>
                <w:szCs w:val="24"/>
              </w:rPr>
              <w:t>Broj iznajmljenih lokala</w:t>
            </w:r>
          </w:p>
        </w:tc>
        <w:tc>
          <w:tcPr>
            <w:tcW w:w="2410" w:type="dxa"/>
            <w:tcBorders>
              <w:top w:val="single" w:sz="4" w:space="0" w:color="auto"/>
              <w:left w:val="nil"/>
              <w:bottom w:val="single" w:sz="4" w:space="0" w:color="auto"/>
              <w:right w:val="single" w:sz="4" w:space="0" w:color="auto"/>
            </w:tcBorders>
            <w:noWrap/>
            <w:vAlign w:val="bottom"/>
          </w:tcPr>
          <w:p w14:paraId="152131ED" w14:textId="3A4C8C95" w:rsidR="00B90469" w:rsidRPr="003224C1" w:rsidRDefault="00B90469" w:rsidP="001329E1">
            <w:pPr>
              <w:spacing w:after="0" w:line="240" w:lineRule="auto"/>
              <w:jc w:val="right"/>
              <w:rPr>
                <w:rFonts w:ascii="Arial Narrow" w:hAnsi="Arial Narrow"/>
                <w:color w:val="000000"/>
                <w:sz w:val="24"/>
                <w:szCs w:val="24"/>
              </w:rPr>
            </w:pPr>
            <w:r>
              <w:rPr>
                <w:rFonts w:ascii="Arial Narrow" w:hAnsi="Arial Narrow"/>
                <w:color w:val="000000"/>
                <w:sz w:val="24"/>
                <w:szCs w:val="24"/>
              </w:rPr>
              <w:t>6</w:t>
            </w:r>
          </w:p>
        </w:tc>
        <w:tc>
          <w:tcPr>
            <w:tcW w:w="2551" w:type="dxa"/>
            <w:tcBorders>
              <w:top w:val="single" w:sz="4" w:space="0" w:color="auto"/>
              <w:left w:val="single" w:sz="4" w:space="0" w:color="auto"/>
              <w:bottom w:val="single" w:sz="4" w:space="0" w:color="auto"/>
              <w:right w:val="single" w:sz="4" w:space="0" w:color="auto"/>
            </w:tcBorders>
            <w:vAlign w:val="bottom"/>
          </w:tcPr>
          <w:p w14:paraId="4D0FD5ED" w14:textId="5C4339A6" w:rsidR="00B90469" w:rsidRPr="003224C1" w:rsidRDefault="00B90469" w:rsidP="001329E1">
            <w:pPr>
              <w:spacing w:after="0" w:line="240" w:lineRule="auto"/>
              <w:jc w:val="right"/>
              <w:rPr>
                <w:rFonts w:ascii="Arial Narrow" w:hAnsi="Arial Narrow"/>
                <w:color w:val="000000"/>
                <w:sz w:val="24"/>
                <w:szCs w:val="24"/>
              </w:rPr>
            </w:pPr>
            <w:r>
              <w:rPr>
                <w:rFonts w:ascii="Arial Narrow" w:hAnsi="Arial Narrow"/>
                <w:color w:val="000000"/>
                <w:sz w:val="24"/>
                <w:szCs w:val="24"/>
              </w:rPr>
              <w:t>6</w:t>
            </w:r>
          </w:p>
        </w:tc>
      </w:tr>
      <w:tr w:rsidR="00B90469" w:rsidRPr="003224C1" w14:paraId="53F387A6" w14:textId="77777777" w:rsidTr="00961BE2">
        <w:trPr>
          <w:trHeight w:val="480"/>
        </w:trPr>
        <w:tc>
          <w:tcPr>
            <w:tcW w:w="490" w:type="dxa"/>
            <w:tcBorders>
              <w:top w:val="single" w:sz="4" w:space="0" w:color="auto"/>
              <w:left w:val="single" w:sz="4" w:space="0" w:color="auto"/>
              <w:bottom w:val="single" w:sz="4" w:space="0" w:color="auto"/>
              <w:right w:val="single" w:sz="4" w:space="0" w:color="auto"/>
            </w:tcBorders>
            <w:noWrap/>
          </w:tcPr>
          <w:p w14:paraId="4FD83DE8" w14:textId="0F1CB888" w:rsidR="00B90469" w:rsidRDefault="00B90469" w:rsidP="001329E1">
            <w:pPr>
              <w:spacing w:after="0" w:line="240" w:lineRule="auto"/>
              <w:rPr>
                <w:rFonts w:ascii="Arial Narrow" w:hAnsi="Arial Narrow"/>
                <w:color w:val="000000"/>
                <w:sz w:val="24"/>
                <w:szCs w:val="24"/>
              </w:rPr>
            </w:pPr>
            <w:r>
              <w:rPr>
                <w:rFonts w:ascii="Arial Narrow" w:hAnsi="Arial Narrow"/>
                <w:color w:val="000000"/>
                <w:sz w:val="24"/>
                <w:szCs w:val="24"/>
              </w:rPr>
              <w:t>6.</w:t>
            </w:r>
          </w:p>
        </w:tc>
        <w:tc>
          <w:tcPr>
            <w:tcW w:w="5322" w:type="dxa"/>
            <w:tcBorders>
              <w:top w:val="single" w:sz="4" w:space="0" w:color="auto"/>
              <w:left w:val="nil"/>
              <w:bottom w:val="single" w:sz="4" w:space="0" w:color="auto"/>
              <w:right w:val="single" w:sz="4" w:space="0" w:color="auto"/>
            </w:tcBorders>
          </w:tcPr>
          <w:p w14:paraId="35CBDECC" w14:textId="59C3D746" w:rsidR="00B90469" w:rsidRDefault="00B90469" w:rsidP="001329E1">
            <w:pPr>
              <w:spacing w:after="0" w:line="240" w:lineRule="auto"/>
              <w:rPr>
                <w:rFonts w:ascii="Arial Narrow" w:hAnsi="Arial Narrow"/>
                <w:color w:val="000000"/>
                <w:sz w:val="24"/>
                <w:szCs w:val="24"/>
              </w:rPr>
            </w:pPr>
            <w:r>
              <w:rPr>
                <w:rFonts w:ascii="Arial Narrow" w:hAnsi="Arial Narrow"/>
                <w:color w:val="000000"/>
                <w:sz w:val="24"/>
                <w:szCs w:val="24"/>
              </w:rPr>
              <w:t>Površina iznajmljenih lokala u m2</w:t>
            </w:r>
          </w:p>
        </w:tc>
        <w:tc>
          <w:tcPr>
            <w:tcW w:w="2410" w:type="dxa"/>
            <w:tcBorders>
              <w:top w:val="single" w:sz="4" w:space="0" w:color="auto"/>
              <w:left w:val="nil"/>
              <w:bottom w:val="single" w:sz="4" w:space="0" w:color="auto"/>
              <w:right w:val="single" w:sz="4" w:space="0" w:color="auto"/>
            </w:tcBorders>
            <w:noWrap/>
            <w:vAlign w:val="bottom"/>
          </w:tcPr>
          <w:p w14:paraId="692F1910" w14:textId="2D964153" w:rsidR="00B90469" w:rsidRDefault="00B90469" w:rsidP="001329E1">
            <w:pPr>
              <w:spacing w:after="0" w:line="240" w:lineRule="auto"/>
              <w:jc w:val="right"/>
              <w:rPr>
                <w:rFonts w:ascii="Arial Narrow" w:hAnsi="Arial Narrow"/>
                <w:color w:val="000000"/>
                <w:sz w:val="24"/>
                <w:szCs w:val="24"/>
              </w:rPr>
            </w:pPr>
            <w:r>
              <w:rPr>
                <w:rFonts w:ascii="Arial Narrow" w:hAnsi="Arial Narrow"/>
                <w:color w:val="000000"/>
                <w:sz w:val="24"/>
                <w:szCs w:val="24"/>
              </w:rPr>
              <w:t>474,50</w:t>
            </w:r>
          </w:p>
        </w:tc>
        <w:tc>
          <w:tcPr>
            <w:tcW w:w="2551" w:type="dxa"/>
            <w:tcBorders>
              <w:top w:val="single" w:sz="4" w:space="0" w:color="auto"/>
              <w:left w:val="single" w:sz="4" w:space="0" w:color="auto"/>
              <w:bottom w:val="single" w:sz="4" w:space="0" w:color="auto"/>
              <w:right w:val="single" w:sz="4" w:space="0" w:color="auto"/>
            </w:tcBorders>
            <w:vAlign w:val="bottom"/>
          </w:tcPr>
          <w:p w14:paraId="12B9309D" w14:textId="7DE3D434" w:rsidR="00B90469" w:rsidRPr="003224C1" w:rsidRDefault="00B90469" w:rsidP="001329E1">
            <w:pPr>
              <w:spacing w:after="0" w:line="240" w:lineRule="auto"/>
              <w:jc w:val="right"/>
              <w:rPr>
                <w:rFonts w:ascii="Arial Narrow" w:hAnsi="Arial Narrow"/>
                <w:color w:val="000000"/>
                <w:sz w:val="24"/>
                <w:szCs w:val="24"/>
              </w:rPr>
            </w:pPr>
            <w:r>
              <w:rPr>
                <w:rFonts w:ascii="Arial Narrow" w:hAnsi="Arial Narrow"/>
                <w:color w:val="000000"/>
                <w:sz w:val="24"/>
                <w:szCs w:val="24"/>
              </w:rPr>
              <w:t>474,50</w:t>
            </w:r>
          </w:p>
        </w:tc>
      </w:tr>
      <w:tr w:rsidR="00B90469" w:rsidRPr="003224C1" w14:paraId="4B9F859F" w14:textId="77777777" w:rsidTr="00961BE2">
        <w:trPr>
          <w:trHeight w:val="480"/>
        </w:trPr>
        <w:tc>
          <w:tcPr>
            <w:tcW w:w="490" w:type="dxa"/>
            <w:tcBorders>
              <w:top w:val="single" w:sz="4" w:space="0" w:color="auto"/>
              <w:left w:val="single" w:sz="4" w:space="0" w:color="auto"/>
              <w:bottom w:val="single" w:sz="4" w:space="0" w:color="auto"/>
              <w:right w:val="single" w:sz="4" w:space="0" w:color="auto"/>
            </w:tcBorders>
            <w:noWrap/>
          </w:tcPr>
          <w:p w14:paraId="1FAD95D8" w14:textId="3958A2B9" w:rsidR="00B90469" w:rsidRDefault="00B90469" w:rsidP="001329E1">
            <w:pPr>
              <w:spacing w:after="0" w:line="240" w:lineRule="auto"/>
              <w:rPr>
                <w:rFonts w:ascii="Arial Narrow" w:hAnsi="Arial Narrow"/>
                <w:color w:val="000000"/>
                <w:sz w:val="24"/>
                <w:szCs w:val="24"/>
              </w:rPr>
            </w:pPr>
            <w:r>
              <w:rPr>
                <w:rFonts w:ascii="Arial Narrow" w:hAnsi="Arial Narrow"/>
                <w:color w:val="000000"/>
                <w:sz w:val="24"/>
                <w:szCs w:val="24"/>
              </w:rPr>
              <w:t>7.</w:t>
            </w:r>
          </w:p>
        </w:tc>
        <w:tc>
          <w:tcPr>
            <w:tcW w:w="5322" w:type="dxa"/>
            <w:tcBorders>
              <w:top w:val="single" w:sz="4" w:space="0" w:color="auto"/>
              <w:left w:val="nil"/>
              <w:bottom w:val="single" w:sz="4" w:space="0" w:color="auto"/>
              <w:right w:val="single" w:sz="4" w:space="0" w:color="auto"/>
            </w:tcBorders>
          </w:tcPr>
          <w:p w14:paraId="615A558F" w14:textId="5D7DD62F" w:rsidR="00B90469" w:rsidRDefault="00B90469" w:rsidP="001329E1">
            <w:pPr>
              <w:spacing w:after="0" w:line="240" w:lineRule="auto"/>
              <w:rPr>
                <w:rFonts w:ascii="Arial Narrow" w:hAnsi="Arial Narrow"/>
                <w:color w:val="000000"/>
                <w:sz w:val="24"/>
                <w:szCs w:val="24"/>
              </w:rPr>
            </w:pPr>
            <w:r>
              <w:rPr>
                <w:rFonts w:ascii="Arial Narrow" w:hAnsi="Arial Narrow"/>
                <w:color w:val="000000"/>
                <w:sz w:val="24"/>
                <w:szCs w:val="24"/>
              </w:rPr>
              <w:t>Površina tržnice u m2</w:t>
            </w:r>
          </w:p>
        </w:tc>
        <w:tc>
          <w:tcPr>
            <w:tcW w:w="2410" w:type="dxa"/>
            <w:tcBorders>
              <w:top w:val="single" w:sz="4" w:space="0" w:color="auto"/>
              <w:left w:val="nil"/>
              <w:bottom w:val="single" w:sz="4" w:space="0" w:color="auto"/>
              <w:right w:val="single" w:sz="4" w:space="0" w:color="auto"/>
            </w:tcBorders>
            <w:noWrap/>
            <w:vAlign w:val="bottom"/>
          </w:tcPr>
          <w:p w14:paraId="619143D6" w14:textId="62B56DD3" w:rsidR="00B90469" w:rsidRDefault="00B90469" w:rsidP="001329E1">
            <w:pPr>
              <w:spacing w:after="0" w:line="240" w:lineRule="auto"/>
              <w:jc w:val="right"/>
              <w:rPr>
                <w:rFonts w:ascii="Arial Narrow" w:hAnsi="Arial Narrow"/>
                <w:color w:val="000000"/>
                <w:sz w:val="24"/>
                <w:szCs w:val="24"/>
              </w:rPr>
            </w:pPr>
            <w:r>
              <w:rPr>
                <w:rFonts w:ascii="Arial Narrow" w:hAnsi="Arial Narrow"/>
                <w:color w:val="000000"/>
                <w:sz w:val="24"/>
                <w:szCs w:val="24"/>
              </w:rPr>
              <w:t>1.457</w:t>
            </w:r>
          </w:p>
        </w:tc>
        <w:tc>
          <w:tcPr>
            <w:tcW w:w="2551" w:type="dxa"/>
            <w:tcBorders>
              <w:top w:val="single" w:sz="4" w:space="0" w:color="auto"/>
              <w:left w:val="single" w:sz="4" w:space="0" w:color="auto"/>
              <w:bottom w:val="single" w:sz="4" w:space="0" w:color="auto"/>
              <w:right w:val="single" w:sz="4" w:space="0" w:color="auto"/>
            </w:tcBorders>
            <w:vAlign w:val="bottom"/>
          </w:tcPr>
          <w:p w14:paraId="62FBF0BE" w14:textId="03E1DACE" w:rsidR="00B90469" w:rsidRPr="003224C1" w:rsidRDefault="00B90469" w:rsidP="001329E1">
            <w:pPr>
              <w:spacing w:after="0" w:line="240" w:lineRule="auto"/>
              <w:jc w:val="right"/>
              <w:rPr>
                <w:rFonts w:ascii="Arial Narrow" w:hAnsi="Arial Narrow"/>
                <w:color w:val="000000"/>
                <w:sz w:val="24"/>
                <w:szCs w:val="24"/>
              </w:rPr>
            </w:pPr>
            <w:r>
              <w:rPr>
                <w:rFonts w:ascii="Arial Narrow" w:hAnsi="Arial Narrow"/>
                <w:color w:val="000000"/>
                <w:sz w:val="24"/>
                <w:szCs w:val="24"/>
              </w:rPr>
              <w:t>1.457</w:t>
            </w:r>
          </w:p>
        </w:tc>
      </w:tr>
    </w:tbl>
    <w:p w14:paraId="40200BCD" w14:textId="77777777" w:rsidR="009D5BCB" w:rsidRDefault="009D5BCB" w:rsidP="00A77520">
      <w:pPr>
        <w:spacing w:after="0"/>
        <w:ind w:firstLine="643"/>
        <w:jc w:val="both"/>
        <w:rPr>
          <w:rFonts w:ascii="Arial Narrow" w:hAnsi="Arial Narrow"/>
          <w:sz w:val="24"/>
          <w:szCs w:val="24"/>
        </w:rPr>
      </w:pPr>
    </w:p>
    <w:p w14:paraId="02F7CBBC" w14:textId="77777777" w:rsidR="009D5BCB" w:rsidRDefault="009D5BCB" w:rsidP="00A77520">
      <w:pPr>
        <w:spacing w:after="0"/>
        <w:ind w:firstLine="643"/>
        <w:jc w:val="both"/>
        <w:rPr>
          <w:rFonts w:ascii="Arial Narrow" w:hAnsi="Arial Narrow"/>
          <w:sz w:val="24"/>
          <w:szCs w:val="24"/>
        </w:rPr>
      </w:pPr>
    </w:p>
    <w:tbl>
      <w:tblPr>
        <w:tblW w:w="11482" w:type="dxa"/>
        <w:tblInd w:w="-1139" w:type="dxa"/>
        <w:tblLook w:val="04A0" w:firstRow="1" w:lastRow="0" w:firstColumn="1" w:lastColumn="0" w:noHBand="0" w:noVBand="1"/>
      </w:tblPr>
      <w:tblGrid>
        <w:gridCol w:w="491"/>
        <w:gridCol w:w="1920"/>
        <w:gridCol w:w="1310"/>
        <w:gridCol w:w="1259"/>
        <w:gridCol w:w="1376"/>
        <w:gridCol w:w="1582"/>
        <w:gridCol w:w="1560"/>
        <w:gridCol w:w="1984"/>
      </w:tblGrid>
      <w:tr w:rsidR="006B1784" w:rsidRPr="003224C1" w14:paraId="58ACF7CA" w14:textId="77777777" w:rsidTr="006B1784">
        <w:trPr>
          <w:trHeight w:val="1185"/>
        </w:trPr>
        <w:tc>
          <w:tcPr>
            <w:tcW w:w="491" w:type="dxa"/>
            <w:tcBorders>
              <w:top w:val="single" w:sz="4" w:space="0" w:color="auto"/>
              <w:left w:val="single" w:sz="4" w:space="0" w:color="auto"/>
              <w:bottom w:val="double" w:sz="6" w:space="0" w:color="auto"/>
              <w:right w:val="single" w:sz="4" w:space="0" w:color="auto"/>
            </w:tcBorders>
            <w:shd w:val="clear" w:color="000000" w:fill="D9D9D9"/>
            <w:noWrap/>
            <w:hideMark/>
          </w:tcPr>
          <w:p w14:paraId="2585A1AF" w14:textId="77777777" w:rsidR="006B1784" w:rsidRPr="003224C1" w:rsidRDefault="006B1784" w:rsidP="001329E1">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R. br.</w:t>
            </w:r>
          </w:p>
        </w:tc>
        <w:tc>
          <w:tcPr>
            <w:tcW w:w="1920" w:type="dxa"/>
            <w:tcBorders>
              <w:top w:val="single" w:sz="4" w:space="0" w:color="auto"/>
              <w:left w:val="nil"/>
              <w:bottom w:val="double" w:sz="6" w:space="0" w:color="auto"/>
              <w:right w:val="single" w:sz="4" w:space="0" w:color="auto"/>
            </w:tcBorders>
            <w:shd w:val="clear" w:color="000000" w:fill="D9D9D9"/>
            <w:noWrap/>
          </w:tcPr>
          <w:p w14:paraId="129886AD" w14:textId="572CE562" w:rsidR="006B1784" w:rsidRPr="003224C1" w:rsidRDefault="006B1784" w:rsidP="001329E1">
            <w:pPr>
              <w:spacing w:after="0" w:line="240" w:lineRule="auto"/>
              <w:rPr>
                <w:rFonts w:ascii="Arial Narrow" w:hAnsi="Arial Narrow"/>
                <w:b/>
                <w:bCs/>
                <w:color w:val="000000"/>
                <w:sz w:val="24"/>
                <w:szCs w:val="24"/>
              </w:rPr>
            </w:pPr>
            <w:r>
              <w:rPr>
                <w:rFonts w:ascii="Arial Narrow" w:hAnsi="Arial Narrow"/>
                <w:b/>
                <w:bCs/>
                <w:color w:val="000000"/>
                <w:sz w:val="24"/>
                <w:szCs w:val="24"/>
              </w:rPr>
              <w:t>Zone</w:t>
            </w:r>
          </w:p>
        </w:tc>
        <w:tc>
          <w:tcPr>
            <w:tcW w:w="1310" w:type="dxa"/>
            <w:tcBorders>
              <w:top w:val="single" w:sz="4" w:space="0" w:color="auto"/>
              <w:left w:val="single" w:sz="4" w:space="0" w:color="auto"/>
              <w:bottom w:val="double" w:sz="6" w:space="0" w:color="auto"/>
              <w:right w:val="single" w:sz="4" w:space="0" w:color="auto"/>
            </w:tcBorders>
            <w:shd w:val="clear" w:color="000000" w:fill="D9D9D9"/>
            <w:noWrap/>
          </w:tcPr>
          <w:p w14:paraId="007354FF" w14:textId="00596B5B" w:rsidR="006B1784" w:rsidRPr="003224C1" w:rsidRDefault="006B1784" w:rsidP="001329E1">
            <w:pPr>
              <w:spacing w:after="0" w:line="240" w:lineRule="auto"/>
              <w:rPr>
                <w:rFonts w:ascii="Arial Narrow" w:hAnsi="Arial Narrow"/>
                <w:b/>
                <w:bCs/>
                <w:color w:val="000000"/>
                <w:sz w:val="24"/>
                <w:szCs w:val="24"/>
              </w:rPr>
            </w:pPr>
            <w:r>
              <w:rPr>
                <w:rFonts w:ascii="Arial Narrow" w:hAnsi="Arial Narrow"/>
                <w:b/>
                <w:bCs/>
                <w:color w:val="000000"/>
                <w:sz w:val="24"/>
                <w:szCs w:val="24"/>
              </w:rPr>
              <w:t>Zelena tržnica - raspoloživo</w:t>
            </w:r>
          </w:p>
        </w:tc>
        <w:tc>
          <w:tcPr>
            <w:tcW w:w="1259" w:type="dxa"/>
            <w:tcBorders>
              <w:top w:val="single" w:sz="4" w:space="0" w:color="auto"/>
              <w:left w:val="nil"/>
              <w:bottom w:val="double" w:sz="6" w:space="0" w:color="auto"/>
              <w:right w:val="single" w:sz="4" w:space="0" w:color="auto"/>
            </w:tcBorders>
            <w:shd w:val="clear" w:color="000000" w:fill="D9D9D9"/>
          </w:tcPr>
          <w:p w14:paraId="63906C50" w14:textId="386028AD" w:rsidR="006B1784" w:rsidRPr="003224C1" w:rsidRDefault="006B1784" w:rsidP="001329E1">
            <w:pPr>
              <w:spacing w:after="0" w:line="240" w:lineRule="auto"/>
              <w:rPr>
                <w:rFonts w:ascii="Arial Narrow" w:hAnsi="Arial Narrow"/>
                <w:b/>
                <w:bCs/>
                <w:color w:val="000000"/>
                <w:sz w:val="24"/>
                <w:szCs w:val="24"/>
              </w:rPr>
            </w:pPr>
            <w:r>
              <w:rPr>
                <w:rFonts w:ascii="Arial Narrow" w:hAnsi="Arial Narrow"/>
                <w:b/>
                <w:bCs/>
                <w:color w:val="000000"/>
                <w:sz w:val="24"/>
                <w:szCs w:val="24"/>
              </w:rPr>
              <w:t>Zelena tržnica - rezervacije</w:t>
            </w:r>
          </w:p>
        </w:tc>
        <w:tc>
          <w:tcPr>
            <w:tcW w:w="1376" w:type="dxa"/>
            <w:tcBorders>
              <w:top w:val="single" w:sz="4" w:space="0" w:color="auto"/>
              <w:left w:val="single" w:sz="4" w:space="0" w:color="auto"/>
              <w:bottom w:val="double" w:sz="6" w:space="0" w:color="auto"/>
              <w:right w:val="single" w:sz="4" w:space="0" w:color="auto"/>
            </w:tcBorders>
            <w:shd w:val="clear" w:color="000000" w:fill="D9D9D9"/>
          </w:tcPr>
          <w:p w14:paraId="36982350" w14:textId="1298ED21" w:rsidR="006B1784" w:rsidRPr="003224C1" w:rsidRDefault="006B1784" w:rsidP="001329E1">
            <w:pPr>
              <w:spacing w:after="0" w:line="240" w:lineRule="auto"/>
              <w:rPr>
                <w:rFonts w:ascii="Arial Narrow" w:hAnsi="Arial Narrow"/>
                <w:b/>
                <w:bCs/>
                <w:color w:val="000000"/>
                <w:sz w:val="24"/>
                <w:szCs w:val="24"/>
              </w:rPr>
            </w:pPr>
            <w:r>
              <w:rPr>
                <w:rFonts w:ascii="Arial Narrow" w:hAnsi="Arial Narrow"/>
                <w:b/>
                <w:bCs/>
                <w:color w:val="000000"/>
                <w:sz w:val="24"/>
                <w:szCs w:val="24"/>
              </w:rPr>
              <w:t>Mlijeko i mliječni proizvodi – vitrine raspoloživo</w:t>
            </w:r>
          </w:p>
        </w:tc>
        <w:tc>
          <w:tcPr>
            <w:tcW w:w="1582" w:type="dxa"/>
            <w:tcBorders>
              <w:top w:val="single" w:sz="4" w:space="0" w:color="auto"/>
              <w:left w:val="nil"/>
              <w:bottom w:val="double" w:sz="6" w:space="0" w:color="auto"/>
              <w:right w:val="single" w:sz="4" w:space="0" w:color="auto"/>
            </w:tcBorders>
            <w:shd w:val="clear" w:color="000000" w:fill="D9D9D9"/>
          </w:tcPr>
          <w:p w14:paraId="058F88BC" w14:textId="4355CCAD" w:rsidR="006B1784" w:rsidRPr="003224C1" w:rsidRDefault="006B1784" w:rsidP="001329E1">
            <w:pPr>
              <w:spacing w:after="0" w:line="240" w:lineRule="auto"/>
              <w:rPr>
                <w:rFonts w:ascii="Arial Narrow" w:hAnsi="Arial Narrow"/>
                <w:b/>
                <w:bCs/>
                <w:color w:val="000000"/>
                <w:sz w:val="24"/>
                <w:szCs w:val="24"/>
              </w:rPr>
            </w:pPr>
            <w:r>
              <w:rPr>
                <w:rFonts w:ascii="Arial Narrow" w:hAnsi="Arial Narrow"/>
                <w:b/>
                <w:bCs/>
                <w:color w:val="000000"/>
                <w:sz w:val="24"/>
                <w:szCs w:val="24"/>
              </w:rPr>
              <w:t>Mlijeko i mliječni proizvodi – vitrine -rezervacije</w:t>
            </w:r>
          </w:p>
        </w:tc>
        <w:tc>
          <w:tcPr>
            <w:tcW w:w="1560" w:type="dxa"/>
            <w:tcBorders>
              <w:top w:val="single" w:sz="4" w:space="0" w:color="auto"/>
              <w:left w:val="nil"/>
              <w:bottom w:val="single" w:sz="4" w:space="0" w:color="auto"/>
              <w:right w:val="single" w:sz="4" w:space="0" w:color="auto"/>
            </w:tcBorders>
            <w:shd w:val="clear" w:color="000000" w:fill="D9D9D9"/>
          </w:tcPr>
          <w:p w14:paraId="45DD8923" w14:textId="22A9BE13" w:rsidR="006B1784" w:rsidRPr="003224C1" w:rsidRDefault="006B1784" w:rsidP="001329E1">
            <w:pPr>
              <w:spacing w:after="0" w:line="240" w:lineRule="auto"/>
              <w:rPr>
                <w:rFonts w:ascii="Arial Narrow" w:hAnsi="Arial Narrow"/>
                <w:b/>
                <w:bCs/>
                <w:color w:val="000000"/>
                <w:sz w:val="24"/>
                <w:szCs w:val="24"/>
              </w:rPr>
            </w:pPr>
            <w:r>
              <w:rPr>
                <w:rFonts w:ascii="Arial Narrow" w:hAnsi="Arial Narrow"/>
                <w:b/>
                <w:bCs/>
                <w:color w:val="000000"/>
                <w:sz w:val="24"/>
                <w:szCs w:val="24"/>
              </w:rPr>
              <w:t>Mlijeko i mliječni proizvodi – klupe - raspoloživo</w:t>
            </w:r>
          </w:p>
        </w:tc>
        <w:tc>
          <w:tcPr>
            <w:tcW w:w="1984" w:type="dxa"/>
            <w:tcBorders>
              <w:top w:val="single" w:sz="4" w:space="0" w:color="auto"/>
              <w:left w:val="single" w:sz="4" w:space="0" w:color="auto"/>
              <w:bottom w:val="double" w:sz="6" w:space="0" w:color="auto"/>
              <w:right w:val="single" w:sz="4" w:space="0" w:color="auto"/>
            </w:tcBorders>
            <w:shd w:val="clear" w:color="000000" w:fill="D9D9D9"/>
          </w:tcPr>
          <w:p w14:paraId="6E7D5183" w14:textId="2711B0DF" w:rsidR="006B1784" w:rsidRPr="003224C1" w:rsidRDefault="006B1784" w:rsidP="001329E1">
            <w:pPr>
              <w:spacing w:after="0" w:line="240" w:lineRule="auto"/>
              <w:rPr>
                <w:rFonts w:ascii="Arial Narrow" w:hAnsi="Arial Narrow"/>
                <w:b/>
                <w:bCs/>
                <w:color w:val="000000"/>
                <w:sz w:val="24"/>
                <w:szCs w:val="24"/>
              </w:rPr>
            </w:pPr>
            <w:r>
              <w:rPr>
                <w:rFonts w:ascii="Arial Narrow" w:hAnsi="Arial Narrow"/>
                <w:b/>
                <w:bCs/>
                <w:color w:val="000000"/>
                <w:sz w:val="24"/>
                <w:szCs w:val="24"/>
              </w:rPr>
              <w:t>Mlijeko i mliječni proizvodi – klupe - rezervacije</w:t>
            </w:r>
          </w:p>
        </w:tc>
      </w:tr>
      <w:tr w:rsidR="006B1784" w:rsidRPr="006B1784" w14:paraId="75853169" w14:textId="77777777" w:rsidTr="006B1784">
        <w:trPr>
          <w:trHeight w:val="255"/>
        </w:trPr>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5964FEE" w14:textId="77777777" w:rsidR="006B1784" w:rsidRPr="006B1784" w:rsidRDefault="006B1784" w:rsidP="001329E1">
            <w:pPr>
              <w:spacing w:after="0" w:line="240" w:lineRule="auto"/>
              <w:rPr>
                <w:rFonts w:ascii="Arial Narrow" w:hAnsi="Arial Narrow"/>
                <w:b/>
                <w:bCs/>
                <w:color w:val="000000"/>
                <w:sz w:val="24"/>
                <w:szCs w:val="24"/>
              </w:rPr>
            </w:pPr>
          </w:p>
        </w:tc>
        <w:tc>
          <w:tcPr>
            <w:tcW w:w="1920" w:type="dxa"/>
            <w:tcBorders>
              <w:top w:val="nil"/>
              <w:left w:val="nil"/>
              <w:bottom w:val="single" w:sz="4" w:space="0" w:color="auto"/>
              <w:right w:val="single" w:sz="4" w:space="0" w:color="auto"/>
            </w:tcBorders>
            <w:shd w:val="clear" w:color="auto" w:fill="BFBFBF" w:themeFill="background1" w:themeFillShade="BF"/>
          </w:tcPr>
          <w:p w14:paraId="62852E75" w14:textId="5832EC90" w:rsidR="006B1784" w:rsidRPr="006B1784" w:rsidRDefault="006B1784" w:rsidP="001329E1">
            <w:pPr>
              <w:spacing w:after="0" w:line="240" w:lineRule="auto"/>
              <w:rPr>
                <w:rFonts w:ascii="Arial Narrow" w:hAnsi="Arial Narrow"/>
                <w:b/>
                <w:bCs/>
                <w:color w:val="000000"/>
                <w:sz w:val="24"/>
                <w:szCs w:val="24"/>
              </w:rPr>
            </w:pPr>
            <w:r w:rsidRPr="006B1784">
              <w:rPr>
                <w:rFonts w:ascii="Arial Narrow" w:hAnsi="Arial Narrow"/>
                <w:b/>
                <w:bCs/>
                <w:color w:val="000000"/>
                <w:sz w:val="24"/>
                <w:szCs w:val="24"/>
              </w:rPr>
              <w:t>202</w:t>
            </w:r>
            <w:r w:rsidR="00307336">
              <w:rPr>
                <w:rFonts w:ascii="Arial Narrow" w:hAnsi="Arial Narrow"/>
                <w:b/>
                <w:bCs/>
                <w:color w:val="000000"/>
                <w:sz w:val="24"/>
                <w:szCs w:val="24"/>
              </w:rPr>
              <w:t>2</w:t>
            </w:r>
            <w:r w:rsidRPr="006B1784">
              <w:rPr>
                <w:rFonts w:ascii="Arial Narrow" w:hAnsi="Arial Narrow"/>
                <w:b/>
                <w:bCs/>
                <w:color w:val="000000"/>
                <w:sz w:val="24"/>
                <w:szCs w:val="24"/>
              </w:rPr>
              <w:t>. godina</w:t>
            </w:r>
          </w:p>
        </w:tc>
        <w:tc>
          <w:tcPr>
            <w:tcW w:w="1310"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2A5425E8" w14:textId="7DD5617B" w:rsidR="006B1784" w:rsidRPr="006B1784" w:rsidRDefault="006B1784" w:rsidP="001329E1">
            <w:pPr>
              <w:spacing w:after="0" w:line="240" w:lineRule="auto"/>
              <w:jc w:val="right"/>
              <w:rPr>
                <w:rFonts w:ascii="Arial Narrow" w:hAnsi="Arial Narrow"/>
                <w:b/>
                <w:bCs/>
                <w:color w:val="000000"/>
                <w:sz w:val="24"/>
                <w:szCs w:val="24"/>
              </w:rPr>
            </w:pPr>
          </w:p>
        </w:tc>
        <w:tc>
          <w:tcPr>
            <w:tcW w:w="1259" w:type="dxa"/>
            <w:tcBorders>
              <w:top w:val="nil"/>
              <w:left w:val="nil"/>
              <w:bottom w:val="single" w:sz="4" w:space="0" w:color="auto"/>
              <w:right w:val="single" w:sz="4" w:space="0" w:color="auto"/>
            </w:tcBorders>
            <w:shd w:val="clear" w:color="auto" w:fill="BFBFBF" w:themeFill="background1" w:themeFillShade="BF"/>
            <w:vAlign w:val="bottom"/>
          </w:tcPr>
          <w:p w14:paraId="793F023B" w14:textId="77777777" w:rsidR="006B1784" w:rsidRPr="006B1784" w:rsidRDefault="006B1784" w:rsidP="001329E1">
            <w:pPr>
              <w:spacing w:after="0" w:line="240" w:lineRule="auto"/>
              <w:jc w:val="right"/>
              <w:rPr>
                <w:rFonts w:ascii="Arial Narrow" w:hAnsi="Arial Narrow"/>
                <w:b/>
                <w:bCs/>
                <w:color w:val="000000"/>
                <w:sz w:val="24"/>
                <w:szCs w:val="24"/>
              </w:rPr>
            </w:pPr>
          </w:p>
        </w:tc>
        <w:tc>
          <w:tcPr>
            <w:tcW w:w="1376" w:type="dxa"/>
            <w:tcBorders>
              <w:top w:val="nil"/>
              <w:left w:val="single" w:sz="4" w:space="0" w:color="auto"/>
              <w:bottom w:val="single" w:sz="4" w:space="0" w:color="auto"/>
              <w:right w:val="single" w:sz="4" w:space="0" w:color="auto"/>
            </w:tcBorders>
            <w:shd w:val="clear" w:color="auto" w:fill="BFBFBF" w:themeFill="background1" w:themeFillShade="BF"/>
            <w:vAlign w:val="bottom"/>
          </w:tcPr>
          <w:p w14:paraId="0145802F" w14:textId="77777777" w:rsidR="006B1784" w:rsidRPr="006B1784" w:rsidRDefault="006B1784" w:rsidP="001329E1">
            <w:pPr>
              <w:spacing w:after="0" w:line="240" w:lineRule="auto"/>
              <w:jc w:val="right"/>
              <w:rPr>
                <w:rFonts w:ascii="Arial Narrow" w:hAnsi="Arial Narrow"/>
                <w:b/>
                <w:bCs/>
                <w:color w:val="000000"/>
                <w:sz w:val="24"/>
                <w:szCs w:val="24"/>
              </w:rPr>
            </w:pPr>
          </w:p>
        </w:tc>
        <w:tc>
          <w:tcPr>
            <w:tcW w:w="1582" w:type="dxa"/>
            <w:tcBorders>
              <w:top w:val="nil"/>
              <w:left w:val="nil"/>
              <w:bottom w:val="single" w:sz="4" w:space="0" w:color="auto"/>
              <w:right w:val="single" w:sz="4" w:space="0" w:color="auto"/>
            </w:tcBorders>
            <w:shd w:val="clear" w:color="auto" w:fill="BFBFBF" w:themeFill="background1" w:themeFillShade="BF"/>
            <w:vAlign w:val="bottom"/>
          </w:tcPr>
          <w:p w14:paraId="62532A2B" w14:textId="77777777" w:rsidR="006B1784" w:rsidRPr="006B1784" w:rsidRDefault="006B1784" w:rsidP="001329E1">
            <w:pPr>
              <w:spacing w:after="0" w:line="240" w:lineRule="auto"/>
              <w:jc w:val="right"/>
              <w:rPr>
                <w:rFonts w:ascii="Arial Narrow" w:hAnsi="Arial Narrow"/>
                <w:b/>
                <w:bCs/>
                <w:color w:val="000000"/>
                <w:sz w:val="24"/>
                <w:szCs w:val="24"/>
              </w:rPr>
            </w:pPr>
          </w:p>
        </w:tc>
        <w:tc>
          <w:tcPr>
            <w:tcW w:w="156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2B859C13" w14:textId="77777777" w:rsidR="006B1784" w:rsidRPr="006B1784" w:rsidRDefault="006B1784" w:rsidP="001329E1">
            <w:pPr>
              <w:spacing w:after="0" w:line="240" w:lineRule="auto"/>
              <w:jc w:val="right"/>
              <w:rPr>
                <w:rFonts w:ascii="Arial Narrow" w:hAnsi="Arial Narrow"/>
                <w:b/>
                <w:bCs/>
                <w:color w:val="000000"/>
                <w:sz w:val="24"/>
                <w:szCs w:val="24"/>
              </w:rPr>
            </w:pPr>
          </w:p>
        </w:tc>
        <w:tc>
          <w:tcPr>
            <w:tcW w:w="1984" w:type="dxa"/>
            <w:tcBorders>
              <w:top w:val="nil"/>
              <w:left w:val="single" w:sz="4" w:space="0" w:color="auto"/>
              <w:bottom w:val="single" w:sz="4" w:space="0" w:color="auto"/>
              <w:right w:val="single" w:sz="4" w:space="0" w:color="auto"/>
            </w:tcBorders>
            <w:shd w:val="clear" w:color="auto" w:fill="BFBFBF" w:themeFill="background1" w:themeFillShade="BF"/>
            <w:vAlign w:val="bottom"/>
          </w:tcPr>
          <w:p w14:paraId="3FC14BC9" w14:textId="77777777" w:rsidR="006B1784" w:rsidRPr="006B1784" w:rsidRDefault="006B1784" w:rsidP="001329E1">
            <w:pPr>
              <w:spacing w:after="0" w:line="240" w:lineRule="auto"/>
              <w:jc w:val="right"/>
              <w:rPr>
                <w:rFonts w:ascii="Arial Narrow" w:hAnsi="Arial Narrow"/>
                <w:b/>
                <w:bCs/>
                <w:color w:val="000000"/>
                <w:sz w:val="24"/>
                <w:szCs w:val="24"/>
              </w:rPr>
            </w:pPr>
          </w:p>
        </w:tc>
      </w:tr>
      <w:tr w:rsidR="006B1784" w:rsidRPr="003224C1" w14:paraId="2D81F720" w14:textId="77777777" w:rsidTr="006B1784">
        <w:trPr>
          <w:trHeight w:val="255"/>
        </w:trPr>
        <w:tc>
          <w:tcPr>
            <w:tcW w:w="491" w:type="dxa"/>
            <w:tcBorders>
              <w:top w:val="single" w:sz="4" w:space="0" w:color="auto"/>
              <w:left w:val="single" w:sz="4" w:space="0" w:color="auto"/>
              <w:bottom w:val="single" w:sz="4" w:space="0" w:color="auto"/>
              <w:right w:val="single" w:sz="4" w:space="0" w:color="auto"/>
            </w:tcBorders>
            <w:noWrap/>
            <w:hideMark/>
          </w:tcPr>
          <w:p w14:paraId="7EAADB1E" w14:textId="77777777" w:rsidR="006B1784" w:rsidRPr="003224C1" w:rsidRDefault="006B1784" w:rsidP="001329E1">
            <w:pPr>
              <w:spacing w:after="0" w:line="240" w:lineRule="auto"/>
              <w:rPr>
                <w:rFonts w:ascii="Arial Narrow" w:hAnsi="Arial Narrow"/>
                <w:color w:val="000000"/>
                <w:sz w:val="24"/>
                <w:szCs w:val="24"/>
              </w:rPr>
            </w:pPr>
            <w:bookmarkStart w:id="7" w:name="_Hlk134652368"/>
            <w:r w:rsidRPr="003224C1">
              <w:rPr>
                <w:rFonts w:ascii="Arial Narrow" w:hAnsi="Arial Narrow"/>
                <w:color w:val="000000"/>
                <w:sz w:val="24"/>
                <w:szCs w:val="24"/>
              </w:rPr>
              <w:t>1.</w:t>
            </w:r>
          </w:p>
        </w:tc>
        <w:tc>
          <w:tcPr>
            <w:tcW w:w="1920" w:type="dxa"/>
            <w:tcBorders>
              <w:top w:val="nil"/>
              <w:left w:val="nil"/>
              <w:bottom w:val="single" w:sz="4" w:space="0" w:color="auto"/>
              <w:right w:val="single" w:sz="4" w:space="0" w:color="auto"/>
            </w:tcBorders>
          </w:tcPr>
          <w:p w14:paraId="7BA50CD3" w14:textId="605E151D" w:rsidR="006B1784" w:rsidRPr="003224C1" w:rsidRDefault="006B1784" w:rsidP="001329E1">
            <w:pPr>
              <w:spacing w:after="0" w:line="240" w:lineRule="auto"/>
              <w:rPr>
                <w:rFonts w:ascii="Arial Narrow" w:hAnsi="Arial Narrow"/>
                <w:color w:val="000000"/>
                <w:sz w:val="24"/>
                <w:szCs w:val="24"/>
              </w:rPr>
            </w:pPr>
            <w:r>
              <w:rPr>
                <w:rFonts w:ascii="Arial Narrow" w:hAnsi="Arial Narrow"/>
                <w:color w:val="000000"/>
                <w:sz w:val="24"/>
                <w:szCs w:val="24"/>
              </w:rPr>
              <w:t>I.</w:t>
            </w:r>
          </w:p>
        </w:tc>
        <w:tc>
          <w:tcPr>
            <w:tcW w:w="1310" w:type="dxa"/>
            <w:tcBorders>
              <w:top w:val="nil"/>
              <w:left w:val="single" w:sz="4" w:space="0" w:color="auto"/>
              <w:bottom w:val="single" w:sz="4" w:space="0" w:color="auto"/>
              <w:right w:val="single" w:sz="4" w:space="0" w:color="auto"/>
            </w:tcBorders>
            <w:noWrap/>
            <w:vAlign w:val="bottom"/>
          </w:tcPr>
          <w:p w14:paraId="05E9EF78" w14:textId="59E3165B" w:rsidR="006B1784" w:rsidRPr="003224C1" w:rsidRDefault="00B059DA" w:rsidP="001329E1">
            <w:pPr>
              <w:spacing w:after="0" w:line="240" w:lineRule="auto"/>
              <w:jc w:val="right"/>
              <w:rPr>
                <w:rFonts w:ascii="Arial Narrow" w:hAnsi="Arial Narrow"/>
                <w:color w:val="000000"/>
                <w:sz w:val="24"/>
                <w:szCs w:val="24"/>
              </w:rPr>
            </w:pPr>
            <w:r>
              <w:rPr>
                <w:rFonts w:ascii="Arial Narrow" w:hAnsi="Arial Narrow"/>
                <w:color w:val="000000"/>
                <w:sz w:val="24"/>
                <w:szCs w:val="24"/>
              </w:rPr>
              <w:t>23</w:t>
            </w:r>
          </w:p>
        </w:tc>
        <w:tc>
          <w:tcPr>
            <w:tcW w:w="1259" w:type="dxa"/>
            <w:tcBorders>
              <w:top w:val="nil"/>
              <w:left w:val="nil"/>
              <w:bottom w:val="single" w:sz="4" w:space="0" w:color="auto"/>
              <w:right w:val="single" w:sz="4" w:space="0" w:color="auto"/>
            </w:tcBorders>
            <w:vAlign w:val="bottom"/>
          </w:tcPr>
          <w:p w14:paraId="7A9488F6" w14:textId="0458C7A4" w:rsidR="006B1784" w:rsidRPr="003224C1" w:rsidRDefault="00B059DA" w:rsidP="001329E1">
            <w:pPr>
              <w:spacing w:after="0" w:line="240" w:lineRule="auto"/>
              <w:jc w:val="right"/>
              <w:rPr>
                <w:rFonts w:ascii="Arial Narrow" w:hAnsi="Arial Narrow"/>
                <w:color w:val="000000"/>
                <w:sz w:val="24"/>
                <w:szCs w:val="24"/>
              </w:rPr>
            </w:pPr>
            <w:r>
              <w:rPr>
                <w:rFonts w:ascii="Arial Narrow" w:hAnsi="Arial Narrow"/>
                <w:color w:val="000000"/>
                <w:sz w:val="24"/>
                <w:szCs w:val="24"/>
              </w:rPr>
              <w:t>17</w:t>
            </w:r>
          </w:p>
        </w:tc>
        <w:tc>
          <w:tcPr>
            <w:tcW w:w="1376" w:type="dxa"/>
            <w:tcBorders>
              <w:top w:val="nil"/>
              <w:left w:val="single" w:sz="4" w:space="0" w:color="auto"/>
              <w:bottom w:val="single" w:sz="4" w:space="0" w:color="auto"/>
              <w:right w:val="single" w:sz="4" w:space="0" w:color="auto"/>
            </w:tcBorders>
            <w:vAlign w:val="bottom"/>
          </w:tcPr>
          <w:p w14:paraId="2F573250" w14:textId="789AFC87" w:rsidR="006B1784" w:rsidRPr="003224C1" w:rsidRDefault="00B059DA" w:rsidP="001329E1">
            <w:pPr>
              <w:spacing w:after="0" w:line="240" w:lineRule="auto"/>
              <w:jc w:val="right"/>
              <w:rPr>
                <w:rFonts w:ascii="Arial Narrow" w:hAnsi="Arial Narrow"/>
                <w:color w:val="000000"/>
                <w:sz w:val="24"/>
                <w:szCs w:val="24"/>
              </w:rPr>
            </w:pPr>
            <w:r>
              <w:rPr>
                <w:rFonts w:ascii="Arial Narrow" w:hAnsi="Arial Narrow"/>
                <w:color w:val="000000"/>
                <w:sz w:val="24"/>
                <w:szCs w:val="24"/>
              </w:rPr>
              <w:t>3</w:t>
            </w:r>
          </w:p>
        </w:tc>
        <w:tc>
          <w:tcPr>
            <w:tcW w:w="1582" w:type="dxa"/>
            <w:tcBorders>
              <w:top w:val="nil"/>
              <w:left w:val="nil"/>
              <w:bottom w:val="single" w:sz="4" w:space="0" w:color="auto"/>
              <w:right w:val="single" w:sz="4" w:space="0" w:color="auto"/>
            </w:tcBorders>
            <w:vAlign w:val="bottom"/>
          </w:tcPr>
          <w:p w14:paraId="3F320519" w14:textId="25CD860E" w:rsidR="006B1784" w:rsidRPr="003224C1" w:rsidRDefault="00B059DA" w:rsidP="001329E1">
            <w:pPr>
              <w:spacing w:after="0" w:line="240" w:lineRule="auto"/>
              <w:jc w:val="right"/>
              <w:rPr>
                <w:rFonts w:ascii="Arial Narrow" w:hAnsi="Arial Narrow"/>
                <w:color w:val="000000"/>
                <w:sz w:val="24"/>
                <w:szCs w:val="24"/>
              </w:rPr>
            </w:pPr>
            <w:r>
              <w:rPr>
                <w:rFonts w:ascii="Arial Narrow" w:hAnsi="Arial Narrow"/>
                <w:color w:val="000000"/>
                <w:sz w:val="24"/>
                <w:szCs w:val="24"/>
              </w:rPr>
              <w:t>3</w:t>
            </w:r>
          </w:p>
        </w:tc>
        <w:tc>
          <w:tcPr>
            <w:tcW w:w="1560" w:type="dxa"/>
            <w:tcBorders>
              <w:top w:val="single" w:sz="4" w:space="0" w:color="auto"/>
              <w:left w:val="nil"/>
              <w:bottom w:val="single" w:sz="4" w:space="0" w:color="auto"/>
              <w:right w:val="single" w:sz="4" w:space="0" w:color="auto"/>
            </w:tcBorders>
            <w:vAlign w:val="bottom"/>
          </w:tcPr>
          <w:p w14:paraId="3E3B1AB3" w14:textId="7C5ED5F1" w:rsidR="006B1784" w:rsidRPr="003224C1" w:rsidRDefault="00B059DA" w:rsidP="001329E1">
            <w:pPr>
              <w:spacing w:after="0" w:line="240" w:lineRule="auto"/>
              <w:jc w:val="right"/>
              <w:rPr>
                <w:rFonts w:ascii="Arial Narrow" w:hAnsi="Arial Narrow"/>
                <w:color w:val="000000"/>
                <w:sz w:val="24"/>
                <w:szCs w:val="24"/>
              </w:rPr>
            </w:pPr>
            <w:r>
              <w:rPr>
                <w:rFonts w:ascii="Arial Narrow" w:hAnsi="Arial Narrow"/>
                <w:color w:val="000000"/>
                <w:sz w:val="24"/>
                <w:szCs w:val="24"/>
              </w:rPr>
              <w:t>3</w:t>
            </w:r>
          </w:p>
        </w:tc>
        <w:tc>
          <w:tcPr>
            <w:tcW w:w="1984" w:type="dxa"/>
            <w:tcBorders>
              <w:top w:val="nil"/>
              <w:left w:val="single" w:sz="4" w:space="0" w:color="auto"/>
              <w:bottom w:val="single" w:sz="4" w:space="0" w:color="auto"/>
              <w:right w:val="single" w:sz="4" w:space="0" w:color="auto"/>
            </w:tcBorders>
            <w:vAlign w:val="bottom"/>
          </w:tcPr>
          <w:p w14:paraId="7CFA6858" w14:textId="5F06A3D1" w:rsidR="006B1784" w:rsidRPr="003224C1" w:rsidRDefault="00B059DA" w:rsidP="001329E1">
            <w:pPr>
              <w:spacing w:after="0" w:line="240" w:lineRule="auto"/>
              <w:jc w:val="right"/>
              <w:rPr>
                <w:rFonts w:ascii="Arial Narrow" w:hAnsi="Arial Narrow"/>
                <w:color w:val="000000"/>
                <w:sz w:val="24"/>
                <w:szCs w:val="24"/>
              </w:rPr>
            </w:pPr>
            <w:r>
              <w:rPr>
                <w:rFonts w:ascii="Arial Narrow" w:hAnsi="Arial Narrow"/>
                <w:color w:val="000000"/>
                <w:sz w:val="24"/>
                <w:szCs w:val="24"/>
              </w:rPr>
              <w:t>0</w:t>
            </w:r>
          </w:p>
        </w:tc>
      </w:tr>
      <w:tr w:rsidR="006B1784" w:rsidRPr="003224C1" w14:paraId="3BF84219" w14:textId="77777777" w:rsidTr="006B1784">
        <w:trPr>
          <w:trHeight w:val="240"/>
        </w:trPr>
        <w:tc>
          <w:tcPr>
            <w:tcW w:w="491" w:type="dxa"/>
            <w:tcBorders>
              <w:top w:val="nil"/>
              <w:left w:val="single" w:sz="4" w:space="0" w:color="auto"/>
              <w:bottom w:val="single" w:sz="4" w:space="0" w:color="auto"/>
              <w:right w:val="single" w:sz="4" w:space="0" w:color="auto"/>
            </w:tcBorders>
            <w:noWrap/>
            <w:hideMark/>
          </w:tcPr>
          <w:p w14:paraId="6DF2438A" w14:textId="77777777" w:rsidR="006B1784" w:rsidRPr="003224C1" w:rsidRDefault="006B1784" w:rsidP="001329E1">
            <w:pPr>
              <w:spacing w:after="0" w:line="240" w:lineRule="auto"/>
              <w:rPr>
                <w:rFonts w:ascii="Arial Narrow" w:hAnsi="Arial Narrow"/>
                <w:color w:val="000000"/>
                <w:sz w:val="24"/>
                <w:szCs w:val="24"/>
              </w:rPr>
            </w:pPr>
            <w:r w:rsidRPr="003224C1">
              <w:rPr>
                <w:rFonts w:ascii="Arial Narrow" w:hAnsi="Arial Narrow"/>
                <w:color w:val="000000"/>
                <w:sz w:val="24"/>
                <w:szCs w:val="24"/>
              </w:rPr>
              <w:t>2.</w:t>
            </w:r>
          </w:p>
        </w:tc>
        <w:tc>
          <w:tcPr>
            <w:tcW w:w="1920" w:type="dxa"/>
            <w:tcBorders>
              <w:top w:val="nil"/>
              <w:left w:val="nil"/>
              <w:bottom w:val="single" w:sz="4" w:space="0" w:color="auto"/>
              <w:right w:val="single" w:sz="4" w:space="0" w:color="auto"/>
            </w:tcBorders>
          </w:tcPr>
          <w:p w14:paraId="0215F8D4" w14:textId="16671D62" w:rsidR="006B1784" w:rsidRPr="003224C1" w:rsidRDefault="006B1784" w:rsidP="001329E1">
            <w:pPr>
              <w:spacing w:after="0" w:line="240" w:lineRule="auto"/>
              <w:rPr>
                <w:rFonts w:ascii="Arial Narrow" w:hAnsi="Arial Narrow"/>
                <w:color w:val="000000"/>
                <w:sz w:val="24"/>
                <w:szCs w:val="24"/>
              </w:rPr>
            </w:pPr>
            <w:r>
              <w:rPr>
                <w:rFonts w:ascii="Arial Narrow" w:hAnsi="Arial Narrow"/>
                <w:color w:val="000000"/>
                <w:sz w:val="24"/>
                <w:szCs w:val="24"/>
              </w:rPr>
              <w:t>II.</w:t>
            </w:r>
          </w:p>
        </w:tc>
        <w:tc>
          <w:tcPr>
            <w:tcW w:w="1310" w:type="dxa"/>
            <w:tcBorders>
              <w:top w:val="nil"/>
              <w:left w:val="single" w:sz="4" w:space="0" w:color="auto"/>
              <w:bottom w:val="single" w:sz="4" w:space="0" w:color="auto"/>
              <w:right w:val="single" w:sz="4" w:space="0" w:color="auto"/>
            </w:tcBorders>
            <w:noWrap/>
            <w:vAlign w:val="bottom"/>
          </w:tcPr>
          <w:p w14:paraId="1FF77B84" w14:textId="77DD9246" w:rsidR="006B1784" w:rsidRPr="003224C1" w:rsidRDefault="00B059DA" w:rsidP="001329E1">
            <w:pPr>
              <w:spacing w:after="0" w:line="240" w:lineRule="auto"/>
              <w:jc w:val="right"/>
              <w:rPr>
                <w:rFonts w:ascii="Arial Narrow" w:hAnsi="Arial Narrow"/>
                <w:color w:val="000000"/>
                <w:sz w:val="24"/>
                <w:szCs w:val="24"/>
              </w:rPr>
            </w:pPr>
            <w:r>
              <w:rPr>
                <w:rFonts w:ascii="Arial Narrow" w:hAnsi="Arial Narrow"/>
                <w:color w:val="000000"/>
                <w:sz w:val="24"/>
                <w:szCs w:val="24"/>
              </w:rPr>
              <w:t>8</w:t>
            </w:r>
          </w:p>
        </w:tc>
        <w:tc>
          <w:tcPr>
            <w:tcW w:w="1259" w:type="dxa"/>
            <w:tcBorders>
              <w:top w:val="nil"/>
              <w:left w:val="nil"/>
              <w:bottom w:val="single" w:sz="4" w:space="0" w:color="auto"/>
              <w:right w:val="single" w:sz="4" w:space="0" w:color="auto"/>
            </w:tcBorders>
            <w:vAlign w:val="bottom"/>
          </w:tcPr>
          <w:p w14:paraId="744A27A8" w14:textId="5CEF8218" w:rsidR="006B1784" w:rsidRPr="003224C1" w:rsidRDefault="00B059DA" w:rsidP="001329E1">
            <w:pPr>
              <w:spacing w:after="0" w:line="240" w:lineRule="auto"/>
              <w:jc w:val="right"/>
              <w:rPr>
                <w:rFonts w:ascii="Arial Narrow" w:hAnsi="Arial Narrow"/>
                <w:color w:val="000000"/>
                <w:sz w:val="24"/>
                <w:szCs w:val="24"/>
              </w:rPr>
            </w:pPr>
            <w:r>
              <w:rPr>
                <w:rFonts w:ascii="Arial Narrow" w:hAnsi="Arial Narrow"/>
                <w:color w:val="000000"/>
                <w:sz w:val="24"/>
                <w:szCs w:val="24"/>
              </w:rPr>
              <w:t>4</w:t>
            </w:r>
          </w:p>
        </w:tc>
        <w:tc>
          <w:tcPr>
            <w:tcW w:w="1376" w:type="dxa"/>
            <w:tcBorders>
              <w:top w:val="nil"/>
              <w:left w:val="single" w:sz="4" w:space="0" w:color="auto"/>
              <w:bottom w:val="single" w:sz="4" w:space="0" w:color="auto"/>
              <w:right w:val="single" w:sz="4" w:space="0" w:color="auto"/>
            </w:tcBorders>
            <w:vAlign w:val="bottom"/>
          </w:tcPr>
          <w:p w14:paraId="5BE04B6B" w14:textId="6CD6C8E4" w:rsidR="006B1784" w:rsidRPr="003224C1" w:rsidRDefault="00B059DA" w:rsidP="001329E1">
            <w:pPr>
              <w:spacing w:after="0" w:line="240" w:lineRule="auto"/>
              <w:jc w:val="right"/>
              <w:rPr>
                <w:rFonts w:ascii="Arial Narrow" w:hAnsi="Arial Narrow"/>
                <w:color w:val="000000"/>
                <w:sz w:val="24"/>
                <w:szCs w:val="24"/>
              </w:rPr>
            </w:pPr>
            <w:r>
              <w:rPr>
                <w:rFonts w:ascii="Arial Narrow" w:hAnsi="Arial Narrow"/>
                <w:color w:val="000000"/>
                <w:sz w:val="24"/>
                <w:szCs w:val="24"/>
              </w:rPr>
              <w:t>0</w:t>
            </w:r>
          </w:p>
        </w:tc>
        <w:tc>
          <w:tcPr>
            <w:tcW w:w="1582" w:type="dxa"/>
            <w:tcBorders>
              <w:top w:val="nil"/>
              <w:left w:val="nil"/>
              <w:bottom w:val="single" w:sz="4" w:space="0" w:color="auto"/>
              <w:right w:val="single" w:sz="4" w:space="0" w:color="auto"/>
            </w:tcBorders>
            <w:vAlign w:val="bottom"/>
          </w:tcPr>
          <w:p w14:paraId="46BA3D95" w14:textId="589C8E57" w:rsidR="006B1784" w:rsidRPr="003224C1" w:rsidRDefault="00B059DA" w:rsidP="001329E1">
            <w:pPr>
              <w:spacing w:after="0" w:line="240" w:lineRule="auto"/>
              <w:jc w:val="right"/>
              <w:rPr>
                <w:rFonts w:ascii="Arial Narrow" w:hAnsi="Arial Narrow"/>
                <w:color w:val="000000"/>
                <w:sz w:val="24"/>
                <w:szCs w:val="24"/>
              </w:rPr>
            </w:pPr>
            <w:r>
              <w:rPr>
                <w:rFonts w:ascii="Arial Narrow" w:hAnsi="Arial Narrow"/>
                <w:color w:val="000000"/>
                <w:sz w:val="24"/>
                <w:szCs w:val="24"/>
              </w:rPr>
              <w:t>0</w:t>
            </w:r>
          </w:p>
        </w:tc>
        <w:tc>
          <w:tcPr>
            <w:tcW w:w="1560" w:type="dxa"/>
            <w:tcBorders>
              <w:top w:val="single" w:sz="4" w:space="0" w:color="auto"/>
              <w:left w:val="nil"/>
              <w:bottom w:val="single" w:sz="4" w:space="0" w:color="auto"/>
              <w:right w:val="single" w:sz="4" w:space="0" w:color="auto"/>
            </w:tcBorders>
            <w:vAlign w:val="bottom"/>
          </w:tcPr>
          <w:p w14:paraId="4265490D" w14:textId="5D4267AC" w:rsidR="006B1784" w:rsidRPr="003224C1" w:rsidRDefault="00B059DA" w:rsidP="001329E1">
            <w:pPr>
              <w:spacing w:after="0" w:line="240" w:lineRule="auto"/>
              <w:jc w:val="right"/>
              <w:rPr>
                <w:rFonts w:ascii="Arial Narrow" w:hAnsi="Arial Narrow"/>
                <w:color w:val="000000"/>
                <w:sz w:val="24"/>
                <w:szCs w:val="24"/>
              </w:rPr>
            </w:pPr>
            <w:r>
              <w:rPr>
                <w:rFonts w:ascii="Arial Narrow" w:hAnsi="Arial Narrow"/>
                <w:color w:val="000000"/>
                <w:sz w:val="24"/>
                <w:szCs w:val="24"/>
              </w:rPr>
              <w:t>7</w:t>
            </w:r>
          </w:p>
        </w:tc>
        <w:tc>
          <w:tcPr>
            <w:tcW w:w="1984" w:type="dxa"/>
            <w:tcBorders>
              <w:top w:val="nil"/>
              <w:left w:val="single" w:sz="4" w:space="0" w:color="auto"/>
              <w:bottom w:val="single" w:sz="4" w:space="0" w:color="auto"/>
              <w:right w:val="single" w:sz="4" w:space="0" w:color="auto"/>
            </w:tcBorders>
            <w:vAlign w:val="bottom"/>
          </w:tcPr>
          <w:p w14:paraId="71D964AD" w14:textId="1CC761DE" w:rsidR="006B1784" w:rsidRPr="003224C1" w:rsidRDefault="00B059DA" w:rsidP="001329E1">
            <w:pPr>
              <w:spacing w:after="0" w:line="240" w:lineRule="auto"/>
              <w:jc w:val="right"/>
              <w:rPr>
                <w:rFonts w:ascii="Arial Narrow" w:hAnsi="Arial Narrow"/>
                <w:color w:val="000000"/>
                <w:sz w:val="24"/>
                <w:szCs w:val="24"/>
              </w:rPr>
            </w:pPr>
            <w:r>
              <w:rPr>
                <w:rFonts w:ascii="Arial Narrow" w:hAnsi="Arial Narrow"/>
                <w:color w:val="000000"/>
                <w:sz w:val="24"/>
                <w:szCs w:val="24"/>
              </w:rPr>
              <w:t>1</w:t>
            </w:r>
          </w:p>
        </w:tc>
      </w:tr>
      <w:tr w:rsidR="006B1784" w:rsidRPr="003224C1" w14:paraId="6CB7E3B1" w14:textId="77777777" w:rsidTr="006B1784">
        <w:trPr>
          <w:trHeight w:val="480"/>
        </w:trPr>
        <w:tc>
          <w:tcPr>
            <w:tcW w:w="491" w:type="dxa"/>
            <w:tcBorders>
              <w:top w:val="nil"/>
              <w:left w:val="single" w:sz="4" w:space="0" w:color="auto"/>
              <w:bottom w:val="single" w:sz="4" w:space="0" w:color="auto"/>
              <w:right w:val="single" w:sz="4" w:space="0" w:color="auto"/>
            </w:tcBorders>
            <w:noWrap/>
            <w:hideMark/>
          </w:tcPr>
          <w:p w14:paraId="3E0C9FA9" w14:textId="77777777" w:rsidR="006B1784" w:rsidRPr="003224C1" w:rsidRDefault="006B1784" w:rsidP="001329E1">
            <w:pPr>
              <w:spacing w:after="0" w:line="240" w:lineRule="auto"/>
              <w:rPr>
                <w:rFonts w:ascii="Arial Narrow" w:hAnsi="Arial Narrow"/>
                <w:color w:val="000000"/>
                <w:sz w:val="24"/>
                <w:szCs w:val="24"/>
              </w:rPr>
            </w:pPr>
            <w:r w:rsidRPr="003224C1">
              <w:rPr>
                <w:rFonts w:ascii="Arial Narrow" w:hAnsi="Arial Narrow"/>
                <w:color w:val="000000"/>
                <w:sz w:val="24"/>
                <w:szCs w:val="24"/>
              </w:rPr>
              <w:t>3.</w:t>
            </w:r>
          </w:p>
        </w:tc>
        <w:tc>
          <w:tcPr>
            <w:tcW w:w="1920" w:type="dxa"/>
            <w:tcBorders>
              <w:top w:val="nil"/>
              <w:left w:val="nil"/>
              <w:bottom w:val="single" w:sz="4" w:space="0" w:color="auto"/>
              <w:right w:val="single" w:sz="4" w:space="0" w:color="auto"/>
            </w:tcBorders>
          </w:tcPr>
          <w:p w14:paraId="0555E36D" w14:textId="0DB7CB84" w:rsidR="006B1784" w:rsidRPr="003224C1" w:rsidRDefault="006B1784" w:rsidP="001329E1">
            <w:pPr>
              <w:spacing w:after="0" w:line="240" w:lineRule="auto"/>
              <w:rPr>
                <w:rFonts w:ascii="Arial Narrow" w:hAnsi="Arial Narrow"/>
                <w:color w:val="000000"/>
                <w:sz w:val="24"/>
                <w:szCs w:val="24"/>
              </w:rPr>
            </w:pPr>
            <w:r>
              <w:rPr>
                <w:rFonts w:ascii="Arial Narrow" w:hAnsi="Arial Narrow"/>
                <w:color w:val="000000"/>
                <w:sz w:val="24"/>
                <w:szCs w:val="24"/>
              </w:rPr>
              <w:t>III.</w:t>
            </w:r>
          </w:p>
        </w:tc>
        <w:tc>
          <w:tcPr>
            <w:tcW w:w="1310" w:type="dxa"/>
            <w:tcBorders>
              <w:top w:val="nil"/>
              <w:left w:val="single" w:sz="4" w:space="0" w:color="auto"/>
              <w:bottom w:val="single" w:sz="4" w:space="0" w:color="auto"/>
              <w:right w:val="single" w:sz="4" w:space="0" w:color="auto"/>
            </w:tcBorders>
            <w:noWrap/>
            <w:vAlign w:val="bottom"/>
          </w:tcPr>
          <w:p w14:paraId="4B027595" w14:textId="0BE0E780" w:rsidR="006B1784" w:rsidRPr="003224C1" w:rsidRDefault="00B059DA" w:rsidP="001329E1">
            <w:pPr>
              <w:spacing w:after="0" w:line="240" w:lineRule="auto"/>
              <w:jc w:val="right"/>
              <w:rPr>
                <w:rFonts w:ascii="Arial Narrow" w:hAnsi="Arial Narrow"/>
                <w:color w:val="000000"/>
                <w:sz w:val="24"/>
                <w:szCs w:val="24"/>
              </w:rPr>
            </w:pPr>
            <w:r>
              <w:rPr>
                <w:rFonts w:ascii="Arial Narrow" w:hAnsi="Arial Narrow"/>
                <w:color w:val="000000"/>
                <w:sz w:val="24"/>
                <w:szCs w:val="24"/>
              </w:rPr>
              <w:t>12</w:t>
            </w:r>
          </w:p>
        </w:tc>
        <w:tc>
          <w:tcPr>
            <w:tcW w:w="1259" w:type="dxa"/>
            <w:tcBorders>
              <w:top w:val="nil"/>
              <w:left w:val="nil"/>
              <w:bottom w:val="single" w:sz="4" w:space="0" w:color="auto"/>
              <w:right w:val="single" w:sz="4" w:space="0" w:color="auto"/>
            </w:tcBorders>
            <w:vAlign w:val="bottom"/>
          </w:tcPr>
          <w:p w14:paraId="3865BCAE" w14:textId="6B5EB04D" w:rsidR="006B1784" w:rsidRPr="003224C1" w:rsidRDefault="00B059DA" w:rsidP="001329E1">
            <w:pPr>
              <w:spacing w:after="0" w:line="240" w:lineRule="auto"/>
              <w:jc w:val="right"/>
              <w:rPr>
                <w:rFonts w:ascii="Arial Narrow" w:hAnsi="Arial Narrow"/>
                <w:color w:val="000000"/>
                <w:sz w:val="24"/>
                <w:szCs w:val="24"/>
              </w:rPr>
            </w:pPr>
            <w:r>
              <w:rPr>
                <w:rFonts w:ascii="Arial Narrow" w:hAnsi="Arial Narrow"/>
                <w:color w:val="000000"/>
                <w:sz w:val="24"/>
                <w:szCs w:val="24"/>
              </w:rPr>
              <w:t>9</w:t>
            </w:r>
          </w:p>
        </w:tc>
        <w:tc>
          <w:tcPr>
            <w:tcW w:w="1376" w:type="dxa"/>
            <w:tcBorders>
              <w:top w:val="nil"/>
              <w:left w:val="single" w:sz="4" w:space="0" w:color="auto"/>
              <w:bottom w:val="single" w:sz="4" w:space="0" w:color="auto"/>
              <w:right w:val="single" w:sz="4" w:space="0" w:color="auto"/>
            </w:tcBorders>
            <w:vAlign w:val="bottom"/>
          </w:tcPr>
          <w:p w14:paraId="32043A1A" w14:textId="06E5CACB" w:rsidR="006B1784" w:rsidRPr="003224C1" w:rsidRDefault="00B059DA" w:rsidP="001329E1">
            <w:pPr>
              <w:spacing w:after="0" w:line="240" w:lineRule="auto"/>
              <w:jc w:val="right"/>
              <w:rPr>
                <w:rFonts w:ascii="Arial Narrow" w:hAnsi="Arial Narrow"/>
                <w:color w:val="000000"/>
                <w:sz w:val="24"/>
                <w:szCs w:val="24"/>
              </w:rPr>
            </w:pPr>
            <w:r>
              <w:rPr>
                <w:rFonts w:ascii="Arial Narrow" w:hAnsi="Arial Narrow"/>
                <w:color w:val="000000"/>
                <w:sz w:val="24"/>
                <w:szCs w:val="24"/>
              </w:rPr>
              <w:t>3</w:t>
            </w:r>
          </w:p>
        </w:tc>
        <w:tc>
          <w:tcPr>
            <w:tcW w:w="1582" w:type="dxa"/>
            <w:tcBorders>
              <w:top w:val="nil"/>
              <w:left w:val="nil"/>
              <w:bottom w:val="single" w:sz="4" w:space="0" w:color="auto"/>
              <w:right w:val="single" w:sz="4" w:space="0" w:color="auto"/>
            </w:tcBorders>
            <w:vAlign w:val="bottom"/>
          </w:tcPr>
          <w:p w14:paraId="6735B795" w14:textId="090D95D9" w:rsidR="006B1784" w:rsidRPr="003224C1" w:rsidRDefault="00B059DA" w:rsidP="001329E1">
            <w:pPr>
              <w:spacing w:after="0" w:line="240" w:lineRule="auto"/>
              <w:jc w:val="right"/>
              <w:rPr>
                <w:rFonts w:ascii="Arial Narrow" w:hAnsi="Arial Narrow"/>
                <w:color w:val="000000"/>
                <w:sz w:val="24"/>
                <w:szCs w:val="24"/>
              </w:rPr>
            </w:pPr>
            <w:r>
              <w:rPr>
                <w:rFonts w:ascii="Arial Narrow" w:hAnsi="Arial Narrow"/>
                <w:color w:val="000000"/>
                <w:sz w:val="24"/>
                <w:szCs w:val="24"/>
              </w:rPr>
              <w:t>3</w:t>
            </w:r>
          </w:p>
        </w:tc>
        <w:tc>
          <w:tcPr>
            <w:tcW w:w="1560" w:type="dxa"/>
            <w:tcBorders>
              <w:top w:val="single" w:sz="4" w:space="0" w:color="auto"/>
              <w:left w:val="nil"/>
              <w:bottom w:val="single" w:sz="4" w:space="0" w:color="auto"/>
              <w:right w:val="single" w:sz="4" w:space="0" w:color="auto"/>
            </w:tcBorders>
            <w:vAlign w:val="bottom"/>
          </w:tcPr>
          <w:p w14:paraId="011ED406" w14:textId="57902BB1" w:rsidR="006B1784" w:rsidRPr="003224C1" w:rsidRDefault="00B059DA" w:rsidP="001329E1">
            <w:pPr>
              <w:spacing w:after="0" w:line="240" w:lineRule="auto"/>
              <w:jc w:val="right"/>
              <w:rPr>
                <w:rFonts w:ascii="Arial Narrow" w:hAnsi="Arial Narrow"/>
                <w:color w:val="000000"/>
                <w:sz w:val="24"/>
                <w:szCs w:val="24"/>
              </w:rPr>
            </w:pPr>
            <w:r>
              <w:rPr>
                <w:rFonts w:ascii="Arial Narrow" w:hAnsi="Arial Narrow"/>
                <w:color w:val="000000"/>
                <w:sz w:val="24"/>
                <w:szCs w:val="24"/>
              </w:rPr>
              <w:t>0</w:t>
            </w:r>
          </w:p>
        </w:tc>
        <w:tc>
          <w:tcPr>
            <w:tcW w:w="1984" w:type="dxa"/>
            <w:tcBorders>
              <w:top w:val="nil"/>
              <w:left w:val="single" w:sz="4" w:space="0" w:color="auto"/>
              <w:bottom w:val="single" w:sz="4" w:space="0" w:color="auto"/>
              <w:right w:val="single" w:sz="4" w:space="0" w:color="auto"/>
            </w:tcBorders>
            <w:vAlign w:val="bottom"/>
          </w:tcPr>
          <w:p w14:paraId="12D0BB8E" w14:textId="28024C6E" w:rsidR="006B1784" w:rsidRPr="003224C1" w:rsidRDefault="00B059DA" w:rsidP="001329E1">
            <w:pPr>
              <w:spacing w:after="0" w:line="240" w:lineRule="auto"/>
              <w:jc w:val="right"/>
              <w:rPr>
                <w:rFonts w:ascii="Arial Narrow" w:hAnsi="Arial Narrow"/>
                <w:color w:val="000000"/>
                <w:sz w:val="24"/>
                <w:szCs w:val="24"/>
              </w:rPr>
            </w:pPr>
            <w:r>
              <w:rPr>
                <w:rFonts w:ascii="Arial Narrow" w:hAnsi="Arial Narrow"/>
                <w:color w:val="000000"/>
                <w:sz w:val="24"/>
                <w:szCs w:val="24"/>
              </w:rPr>
              <w:t>0</w:t>
            </w:r>
          </w:p>
        </w:tc>
      </w:tr>
      <w:bookmarkEnd w:id="7"/>
      <w:tr w:rsidR="006B1784" w:rsidRPr="003224C1" w14:paraId="2FCF6D7A" w14:textId="77777777" w:rsidTr="006B1784">
        <w:trPr>
          <w:trHeight w:val="388"/>
        </w:trPr>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22F6509E" w14:textId="2DA4E1D1" w:rsidR="006B1784" w:rsidRPr="00D9684D" w:rsidRDefault="006B1784" w:rsidP="001329E1">
            <w:pPr>
              <w:spacing w:after="0" w:line="240" w:lineRule="auto"/>
              <w:rPr>
                <w:rFonts w:ascii="Arial Narrow" w:hAnsi="Arial Narrow"/>
                <w:b/>
                <w:bCs/>
                <w:color w:val="000000"/>
                <w:sz w:val="24"/>
                <w:szCs w:val="24"/>
              </w:rPr>
            </w:pPr>
          </w:p>
        </w:tc>
        <w:tc>
          <w:tcPr>
            <w:tcW w:w="1920" w:type="dxa"/>
            <w:tcBorders>
              <w:top w:val="single" w:sz="4" w:space="0" w:color="auto"/>
              <w:left w:val="nil"/>
              <w:bottom w:val="single" w:sz="4" w:space="0" w:color="auto"/>
              <w:right w:val="single" w:sz="4" w:space="0" w:color="auto"/>
            </w:tcBorders>
            <w:shd w:val="clear" w:color="auto" w:fill="BFBFBF" w:themeFill="background1" w:themeFillShade="BF"/>
          </w:tcPr>
          <w:p w14:paraId="5E7F8015" w14:textId="022808ED" w:rsidR="006B1784" w:rsidRPr="00D9684D" w:rsidRDefault="006B1784" w:rsidP="001329E1">
            <w:pPr>
              <w:spacing w:after="0" w:line="240" w:lineRule="auto"/>
              <w:rPr>
                <w:rFonts w:ascii="Arial Narrow" w:hAnsi="Arial Narrow"/>
                <w:b/>
                <w:bCs/>
                <w:color w:val="000000"/>
                <w:sz w:val="24"/>
                <w:szCs w:val="24"/>
              </w:rPr>
            </w:pPr>
            <w:r w:rsidRPr="00D9684D">
              <w:rPr>
                <w:rFonts w:ascii="Arial Narrow" w:hAnsi="Arial Narrow"/>
                <w:b/>
                <w:bCs/>
                <w:color w:val="000000"/>
                <w:sz w:val="24"/>
                <w:szCs w:val="24"/>
              </w:rPr>
              <w:t>Ukupno</w:t>
            </w:r>
            <w:r>
              <w:rPr>
                <w:rFonts w:ascii="Arial Narrow" w:hAnsi="Arial Narrow"/>
                <w:b/>
                <w:bCs/>
                <w:color w:val="000000"/>
                <w:sz w:val="24"/>
                <w:szCs w:val="24"/>
              </w:rPr>
              <w:t xml:space="preserve"> 202</w:t>
            </w:r>
            <w:r w:rsidR="00307336">
              <w:rPr>
                <w:rFonts w:ascii="Arial Narrow" w:hAnsi="Arial Narrow"/>
                <w:b/>
                <w:bCs/>
                <w:color w:val="000000"/>
                <w:sz w:val="24"/>
                <w:szCs w:val="24"/>
              </w:rPr>
              <w:t>2</w:t>
            </w:r>
            <w:r>
              <w:rPr>
                <w:rFonts w:ascii="Arial Narrow" w:hAnsi="Arial Narrow"/>
                <w:b/>
                <w:bCs/>
                <w:color w:val="000000"/>
                <w:sz w:val="24"/>
                <w:szCs w:val="24"/>
              </w:rPr>
              <w:t>. godina</w:t>
            </w:r>
          </w:p>
        </w:tc>
        <w:tc>
          <w:tcPr>
            <w:tcW w:w="1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5C6198CB" w14:textId="68EB7D61" w:rsidR="006B1784" w:rsidRPr="00D9684D" w:rsidRDefault="00B059DA" w:rsidP="001329E1">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43</w:t>
            </w:r>
          </w:p>
        </w:tc>
        <w:tc>
          <w:tcPr>
            <w:tcW w:w="1259"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272F848E" w14:textId="1C014AB0" w:rsidR="006B1784" w:rsidRPr="00D9684D" w:rsidRDefault="00B059DA" w:rsidP="001329E1">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30</w:t>
            </w:r>
          </w:p>
        </w:tc>
        <w:tc>
          <w:tcPr>
            <w:tcW w:w="13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4FD0923" w14:textId="38A179E1" w:rsidR="006B1784" w:rsidRPr="00D9684D" w:rsidRDefault="00B059DA" w:rsidP="001329E1">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6</w:t>
            </w:r>
          </w:p>
        </w:tc>
        <w:tc>
          <w:tcPr>
            <w:tcW w:w="1582"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5A545D7A" w14:textId="693A4B12" w:rsidR="006B1784" w:rsidRPr="00D9684D" w:rsidRDefault="00B059DA" w:rsidP="001329E1">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6</w:t>
            </w:r>
          </w:p>
        </w:tc>
        <w:tc>
          <w:tcPr>
            <w:tcW w:w="156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2C7A32E8" w14:textId="170968D0" w:rsidR="006B1784" w:rsidRPr="00D9684D" w:rsidRDefault="00B059DA" w:rsidP="001329E1">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10</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1930262" w14:textId="7B3AD613" w:rsidR="006B1784" w:rsidRPr="00D9684D" w:rsidRDefault="00B059DA" w:rsidP="001329E1">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w:t>
            </w:r>
          </w:p>
        </w:tc>
      </w:tr>
      <w:tr w:rsidR="00C04BEA" w:rsidRPr="003224C1" w14:paraId="7C242C4A" w14:textId="77777777" w:rsidTr="006B1784">
        <w:trPr>
          <w:trHeight w:val="255"/>
        </w:trPr>
        <w:tc>
          <w:tcPr>
            <w:tcW w:w="491" w:type="dxa"/>
            <w:tcBorders>
              <w:top w:val="single" w:sz="4" w:space="0" w:color="auto"/>
              <w:left w:val="single" w:sz="4" w:space="0" w:color="auto"/>
              <w:bottom w:val="single" w:sz="4" w:space="0" w:color="auto"/>
              <w:right w:val="single" w:sz="4" w:space="0" w:color="auto"/>
            </w:tcBorders>
            <w:noWrap/>
            <w:hideMark/>
          </w:tcPr>
          <w:p w14:paraId="5B9F3E2F" w14:textId="77777777" w:rsidR="00C04BEA" w:rsidRPr="003224C1" w:rsidRDefault="00C04BEA" w:rsidP="00C04BEA">
            <w:pPr>
              <w:spacing w:after="0" w:line="240" w:lineRule="auto"/>
              <w:rPr>
                <w:rFonts w:ascii="Arial Narrow" w:hAnsi="Arial Narrow"/>
                <w:color w:val="000000"/>
                <w:sz w:val="24"/>
                <w:szCs w:val="24"/>
              </w:rPr>
            </w:pPr>
            <w:r w:rsidRPr="003224C1">
              <w:rPr>
                <w:rFonts w:ascii="Arial Narrow" w:hAnsi="Arial Narrow"/>
                <w:color w:val="000000"/>
                <w:sz w:val="24"/>
                <w:szCs w:val="24"/>
              </w:rPr>
              <w:t>1.</w:t>
            </w:r>
          </w:p>
        </w:tc>
        <w:tc>
          <w:tcPr>
            <w:tcW w:w="1920" w:type="dxa"/>
            <w:tcBorders>
              <w:top w:val="nil"/>
              <w:left w:val="nil"/>
              <w:bottom w:val="single" w:sz="4" w:space="0" w:color="auto"/>
              <w:right w:val="single" w:sz="4" w:space="0" w:color="auto"/>
            </w:tcBorders>
          </w:tcPr>
          <w:p w14:paraId="0721655F" w14:textId="77777777" w:rsidR="00C04BEA" w:rsidRPr="003224C1" w:rsidRDefault="00C04BEA" w:rsidP="00C04BEA">
            <w:pPr>
              <w:spacing w:after="0" w:line="240" w:lineRule="auto"/>
              <w:rPr>
                <w:rFonts w:ascii="Arial Narrow" w:hAnsi="Arial Narrow"/>
                <w:color w:val="000000"/>
                <w:sz w:val="24"/>
                <w:szCs w:val="24"/>
              </w:rPr>
            </w:pPr>
            <w:r>
              <w:rPr>
                <w:rFonts w:ascii="Arial Narrow" w:hAnsi="Arial Narrow"/>
                <w:color w:val="000000"/>
                <w:sz w:val="24"/>
                <w:szCs w:val="24"/>
              </w:rPr>
              <w:t>I.</w:t>
            </w:r>
          </w:p>
        </w:tc>
        <w:tc>
          <w:tcPr>
            <w:tcW w:w="1310" w:type="dxa"/>
            <w:tcBorders>
              <w:top w:val="nil"/>
              <w:left w:val="single" w:sz="4" w:space="0" w:color="auto"/>
              <w:bottom w:val="single" w:sz="4" w:space="0" w:color="auto"/>
              <w:right w:val="single" w:sz="4" w:space="0" w:color="auto"/>
            </w:tcBorders>
            <w:noWrap/>
            <w:vAlign w:val="bottom"/>
          </w:tcPr>
          <w:p w14:paraId="273AAE40" w14:textId="26F6B575" w:rsidR="00C04BEA" w:rsidRPr="003224C1" w:rsidRDefault="00C04BEA"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23</w:t>
            </w:r>
          </w:p>
        </w:tc>
        <w:tc>
          <w:tcPr>
            <w:tcW w:w="1259" w:type="dxa"/>
            <w:tcBorders>
              <w:top w:val="nil"/>
              <w:left w:val="nil"/>
              <w:bottom w:val="single" w:sz="4" w:space="0" w:color="auto"/>
              <w:right w:val="single" w:sz="4" w:space="0" w:color="auto"/>
            </w:tcBorders>
            <w:vAlign w:val="bottom"/>
          </w:tcPr>
          <w:p w14:paraId="113BA4B2" w14:textId="6B8CDE16" w:rsidR="00C04BEA" w:rsidRPr="003224C1" w:rsidRDefault="00C04BEA"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20</w:t>
            </w:r>
          </w:p>
        </w:tc>
        <w:tc>
          <w:tcPr>
            <w:tcW w:w="1376" w:type="dxa"/>
            <w:tcBorders>
              <w:top w:val="nil"/>
              <w:left w:val="single" w:sz="4" w:space="0" w:color="auto"/>
              <w:bottom w:val="single" w:sz="4" w:space="0" w:color="auto"/>
              <w:right w:val="single" w:sz="4" w:space="0" w:color="auto"/>
            </w:tcBorders>
            <w:vAlign w:val="bottom"/>
          </w:tcPr>
          <w:p w14:paraId="3829F32B" w14:textId="51F3A6B4" w:rsidR="00C04BEA" w:rsidRPr="003224C1" w:rsidRDefault="00C04BEA"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3</w:t>
            </w:r>
          </w:p>
        </w:tc>
        <w:tc>
          <w:tcPr>
            <w:tcW w:w="1582" w:type="dxa"/>
            <w:tcBorders>
              <w:top w:val="nil"/>
              <w:left w:val="nil"/>
              <w:bottom w:val="single" w:sz="4" w:space="0" w:color="auto"/>
              <w:right w:val="single" w:sz="4" w:space="0" w:color="auto"/>
            </w:tcBorders>
            <w:vAlign w:val="bottom"/>
          </w:tcPr>
          <w:p w14:paraId="3C627C6F" w14:textId="17B9E03E" w:rsidR="00C04BEA" w:rsidRPr="003224C1" w:rsidRDefault="00C04BEA"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3</w:t>
            </w:r>
          </w:p>
        </w:tc>
        <w:tc>
          <w:tcPr>
            <w:tcW w:w="1560" w:type="dxa"/>
            <w:tcBorders>
              <w:top w:val="single" w:sz="4" w:space="0" w:color="auto"/>
              <w:left w:val="nil"/>
              <w:bottom w:val="single" w:sz="4" w:space="0" w:color="auto"/>
              <w:right w:val="single" w:sz="4" w:space="0" w:color="auto"/>
            </w:tcBorders>
            <w:vAlign w:val="bottom"/>
          </w:tcPr>
          <w:p w14:paraId="294C7090" w14:textId="7084BAFC" w:rsidR="00C04BEA" w:rsidRPr="003224C1" w:rsidRDefault="00C04BEA"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3</w:t>
            </w:r>
          </w:p>
        </w:tc>
        <w:tc>
          <w:tcPr>
            <w:tcW w:w="1984" w:type="dxa"/>
            <w:tcBorders>
              <w:top w:val="nil"/>
              <w:left w:val="single" w:sz="4" w:space="0" w:color="auto"/>
              <w:bottom w:val="single" w:sz="4" w:space="0" w:color="auto"/>
              <w:right w:val="single" w:sz="4" w:space="0" w:color="auto"/>
            </w:tcBorders>
            <w:vAlign w:val="bottom"/>
          </w:tcPr>
          <w:p w14:paraId="74870DAA" w14:textId="705F9928" w:rsidR="00C04BEA" w:rsidRPr="003224C1" w:rsidRDefault="00C04BEA"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0</w:t>
            </w:r>
          </w:p>
        </w:tc>
      </w:tr>
      <w:tr w:rsidR="00C04BEA" w:rsidRPr="003224C1" w14:paraId="7D7EA8FF" w14:textId="77777777" w:rsidTr="006B1784">
        <w:trPr>
          <w:trHeight w:val="240"/>
        </w:trPr>
        <w:tc>
          <w:tcPr>
            <w:tcW w:w="491" w:type="dxa"/>
            <w:tcBorders>
              <w:top w:val="nil"/>
              <w:left w:val="single" w:sz="4" w:space="0" w:color="auto"/>
              <w:bottom w:val="single" w:sz="4" w:space="0" w:color="auto"/>
              <w:right w:val="single" w:sz="4" w:space="0" w:color="auto"/>
            </w:tcBorders>
            <w:noWrap/>
            <w:hideMark/>
          </w:tcPr>
          <w:p w14:paraId="12C404B4" w14:textId="77777777" w:rsidR="00C04BEA" w:rsidRPr="003224C1" w:rsidRDefault="00C04BEA" w:rsidP="00C04BEA">
            <w:pPr>
              <w:spacing w:after="0" w:line="240" w:lineRule="auto"/>
              <w:rPr>
                <w:rFonts w:ascii="Arial Narrow" w:hAnsi="Arial Narrow"/>
                <w:color w:val="000000"/>
                <w:sz w:val="24"/>
                <w:szCs w:val="24"/>
              </w:rPr>
            </w:pPr>
            <w:r w:rsidRPr="003224C1">
              <w:rPr>
                <w:rFonts w:ascii="Arial Narrow" w:hAnsi="Arial Narrow"/>
                <w:color w:val="000000"/>
                <w:sz w:val="24"/>
                <w:szCs w:val="24"/>
              </w:rPr>
              <w:lastRenderedPageBreak/>
              <w:t>2.</w:t>
            </w:r>
          </w:p>
        </w:tc>
        <w:tc>
          <w:tcPr>
            <w:tcW w:w="1920" w:type="dxa"/>
            <w:tcBorders>
              <w:top w:val="nil"/>
              <w:left w:val="nil"/>
              <w:bottom w:val="single" w:sz="4" w:space="0" w:color="auto"/>
              <w:right w:val="single" w:sz="4" w:space="0" w:color="auto"/>
            </w:tcBorders>
          </w:tcPr>
          <w:p w14:paraId="04F51D93" w14:textId="77777777" w:rsidR="00C04BEA" w:rsidRPr="003224C1" w:rsidRDefault="00C04BEA" w:rsidP="00C04BEA">
            <w:pPr>
              <w:spacing w:after="0" w:line="240" w:lineRule="auto"/>
              <w:rPr>
                <w:rFonts w:ascii="Arial Narrow" w:hAnsi="Arial Narrow"/>
                <w:color w:val="000000"/>
                <w:sz w:val="24"/>
                <w:szCs w:val="24"/>
              </w:rPr>
            </w:pPr>
            <w:r>
              <w:rPr>
                <w:rFonts w:ascii="Arial Narrow" w:hAnsi="Arial Narrow"/>
                <w:color w:val="000000"/>
                <w:sz w:val="24"/>
                <w:szCs w:val="24"/>
              </w:rPr>
              <w:t>II.</w:t>
            </w:r>
          </w:p>
        </w:tc>
        <w:tc>
          <w:tcPr>
            <w:tcW w:w="1310" w:type="dxa"/>
            <w:tcBorders>
              <w:top w:val="nil"/>
              <w:left w:val="single" w:sz="4" w:space="0" w:color="auto"/>
              <w:bottom w:val="single" w:sz="4" w:space="0" w:color="auto"/>
              <w:right w:val="single" w:sz="4" w:space="0" w:color="auto"/>
            </w:tcBorders>
            <w:noWrap/>
            <w:vAlign w:val="bottom"/>
          </w:tcPr>
          <w:p w14:paraId="4A7C3C03" w14:textId="619C1CE6" w:rsidR="00C04BEA" w:rsidRPr="003224C1" w:rsidRDefault="00C04BEA"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8</w:t>
            </w:r>
          </w:p>
        </w:tc>
        <w:tc>
          <w:tcPr>
            <w:tcW w:w="1259" w:type="dxa"/>
            <w:tcBorders>
              <w:top w:val="nil"/>
              <w:left w:val="nil"/>
              <w:bottom w:val="single" w:sz="4" w:space="0" w:color="auto"/>
              <w:right w:val="single" w:sz="4" w:space="0" w:color="auto"/>
            </w:tcBorders>
            <w:vAlign w:val="bottom"/>
          </w:tcPr>
          <w:p w14:paraId="1B170DFE" w14:textId="50DC6E1C" w:rsidR="00C04BEA" w:rsidRPr="003224C1" w:rsidRDefault="00C04BEA"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1</w:t>
            </w:r>
          </w:p>
        </w:tc>
        <w:tc>
          <w:tcPr>
            <w:tcW w:w="1376" w:type="dxa"/>
            <w:tcBorders>
              <w:top w:val="nil"/>
              <w:left w:val="single" w:sz="4" w:space="0" w:color="auto"/>
              <w:bottom w:val="single" w:sz="4" w:space="0" w:color="auto"/>
              <w:right w:val="single" w:sz="4" w:space="0" w:color="auto"/>
            </w:tcBorders>
            <w:vAlign w:val="bottom"/>
          </w:tcPr>
          <w:p w14:paraId="5E808703" w14:textId="74255856" w:rsidR="00C04BEA" w:rsidRPr="003224C1" w:rsidRDefault="00C04BEA"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0</w:t>
            </w:r>
          </w:p>
        </w:tc>
        <w:tc>
          <w:tcPr>
            <w:tcW w:w="1582" w:type="dxa"/>
            <w:tcBorders>
              <w:top w:val="nil"/>
              <w:left w:val="nil"/>
              <w:bottom w:val="single" w:sz="4" w:space="0" w:color="auto"/>
              <w:right w:val="single" w:sz="4" w:space="0" w:color="auto"/>
            </w:tcBorders>
            <w:vAlign w:val="bottom"/>
          </w:tcPr>
          <w:p w14:paraId="03C871B5" w14:textId="62D81C13" w:rsidR="00C04BEA" w:rsidRPr="003224C1" w:rsidRDefault="00C04BEA"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0</w:t>
            </w:r>
          </w:p>
        </w:tc>
        <w:tc>
          <w:tcPr>
            <w:tcW w:w="1560" w:type="dxa"/>
            <w:tcBorders>
              <w:top w:val="single" w:sz="4" w:space="0" w:color="auto"/>
              <w:left w:val="nil"/>
              <w:bottom w:val="single" w:sz="4" w:space="0" w:color="auto"/>
              <w:right w:val="single" w:sz="4" w:space="0" w:color="auto"/>
            </w:tcBorders>
            <w:vAlign w:val="bottom"/>
          </w:tcPr>
          <w:p w14:paraId="3BBEEAA5" w14:textId="2F064E2F" w:rsidR="00C04BEA" w:rsidRPr="003224C1" w:rsidRDefault="00C04BEA"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7</w:t>
            </w:r>
          </w:p>
        </w:tc>
        <w:tc>
          <w:tcPr>
            <w:tcW w:w="1984" w:type="dxa"/>
            <w:tcBorders>
              <w:top w:val="nil"/>
              <w:left w:val="single" w:sz="4" w:space="0" w:color="auto"/>
              <w:bottom w:val="single" w:sz="4" w:space="0" w:color="auto"/>
              <w:right w:val="single" w:sz="4" w:space="0" w:color="auto"/>
            </w:tcBorders>
            <w:vAlign w:val="bottom"/>
          </w:tcPr>
          <w:p w14:paraId="263C9722" w14:textId="1E837491" w:rsidR="00C04BEA" w:rsidRPr="003224C1" w:rsidRDefault="00C04BEA"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0</w:t>
            </w:r>
          </w:p>
        </w:tc>
      </w:tr>
      <w:tr w:rsidR="00C04BEA" w:rsidRPr="003224C1" w14:paraId="32D6EDDB" w14:textId="77777777" w:rsidTr="006B1784">
        <w:trPr>
          <w:trHeight w:val="480"/>
        </w:trPr>
        <w:tc>
          <w:tcPr>
            <w:tcW w:w="491" w:type="dxa"/>
            <w:tcBorders>
              <w:top w:val="nil"/>
              <w:left w:val="single" w:sz="4" w:space="0" w:color="auto"/>
              <w:bottom w:val="single" w:sz="4" w:space="0" w:color="auto"/>
              <w:right w:val="single" w:sz="4" w:space="0" w:color="auto"/>
            </w:tcBorders>
            <w:noWrap/>
            <w:hideMark/>
          </w:tcPr>
          <w:p w14:paraId="7F2640EF" w14:textId="77777777" w:rsidR="00C04BEA" w:rsidRPr="003224C1" w:rsidRDefault="00C04BEA" w:rsidP="00C04BEA">
            <w:pPr>
              <w:spacing w:after="0" w:line="240" w:lineRule="auto"/>
              <w:rPr>
                <w:rFonts w:ascii="Arial Narrow" w:hAnsi="Arial Narrow"/>
                <w:color w:val="000000"/>
                <w:sz w:val="24"/>
                <w:szCs w:val="24"/>
              </w:rPr>
            </w:pPr>
            <w:r w:rsidRPr="003224C1">
              <w:rPr>
                <w:rFonts w:ascii="Arial Narrow" w:hAnsi="Arial Narrow"/>
                <w:color w:val="000000"/>
                <w:sz w:val="24"/>
                <w:szCs w:val="24"/>
              </w:rPr>
              <w:t>3.</w:t>
            </w:r>
          </w:p>
        </w:tc>
        <w:tc>
          <w:tcPr>
            <w:tcW w:w="1920" w:type="dxa"/>
            <w:tcBorders>
              <w:top w:val="nil"/>
              <w:left w:val="nil"/>
              <w:bottom w:val="single" w:sz="4" w:space="0" w:color="auto"/>
              <w:right w:val="single" w:sz="4" w:space="0" w:color="auto"/>
            </w:tcBorders>
          </w:tcPr>
          <w:p w14:paraId="79960C3A" w14:textId="77777777" w:rsidR="00C04BEA" w:rsidRPr="003224C1" w:rsidRDefault="00C04BEA" w:rsidP="00C04BEA">
            <w:pPr>
              <w:spacing w:after="0" w:line="240" w:lineRule="auto"/>
              <w:rPr>
                <w:rFonts w:ascii="Arial Narrow" w:hAnsi="Arial Narrow"/>
                <w:color w:val="000000"/>
                <w:sz w:val="24"/>
                <w:szCs w:val="24"/>
              </w:rPr>
            </w:pPr>
            <w:r>
              <w:rPr>
                <w:rFonts w:ascii="Arial Narrow" w:hAnsi="Arial Narrow"/>
                <w:color w:val="000000"/>
                <w:sz w:val="24"/>
                <w:szCs w:val="24"/>
              </w:rPr>
              <w:t>III.</w:t>
            </w:r>
          </w:p>
        </w:tc>
        <w:tc>
          <w:tcPr>
            <w:tcW w:w="1310" w:type="dxa"/>
            <w:tcBorders>
              <w:top w:val="nil"/>
              <w:left w:val="single" w:sz="4" w:space="0" w:color="auto"/>
              <w:bottom w:val="single" w:sz="4" w:space="0" w:color="auto"/>
              <w:right w:val="single" w:sz="4" w:space="0" w:color="auto"/>
            </w:tcBorders>
            <w:noWrap/>
            <w:vAlign w:val="bottom"/>
          </w:tcPr>
          <w:p w14:paraId="0C601392" w14:textId="3D0D83C3" w:rsidR="00C04BEA" w:rsidRPr="003224C1" w:rsidRDefault="00C04BEA"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12</w:t>
            </w:r>
          </w:p>
        </w:tc>
        <w:tc>
          <w:tcPr>
            <w:tcW w:w="1259" w:type="dxa"/>
            <w:tcBorders>
              <w:top w:val="nil"/>
              <w:left w:val="nil"/>
              <w:bottom w:val="single" w:sz="4" w:space="0" w:color="auto"/>
              <w:right w:val="single" w:sz="4" w:space="0" w:color="auto"/>
            </w:tcBorders>
            <w:vAlign w:val="bottom"/>
          </w:tcPr>
          <w:p w14:paraId="5CDB7D50" w14:textId="3378FBDE" w:rsidR="00C04BEA" w:rsidRPr="003224C1" w:rsidRDefault="00C04BEA"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6</w:t>
            </w:r>
          </w:p>
        </w:tc>
        <w:tc>
          <w:tcPr>
            <w:tcW w:w="1376" w:type="dxa"/>
            <w:tcBorders>
              <w:top w:val="nil"/>
              <w:left w:val="single" w:sz="4" w:space="0" w:color="auto"/>
              <w:bottom w:val="single" w:sz="4" w:space="0" w:color="auto"/>
              <w:right w:val="single" w:sz="4" w:space="0" w:color="auto"/>
            </w:tcBorders>
            <w:vAlign w:val="bottom"/>
          </w:tcPr>
          <w:p w14:paraId="6B634585" w14:textId="3747CD2A" w:rsidR="00C04BEA" w:rsidRPr="003224C1" w:rsidRDefault="00C04BEA"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3</w:t>
            </w:r>
          </w:p>
        </w:tc>
        <w:tc>
          <w:tcPr>
            <w:tcW w:w="1582" w:type="dxa"/>
            <w:tcBorders>
              <w:top w:val="nil"/>
              <w:left w:val="nil"/>
              <w:bottom w:val="single" w:sz="4" w:space="0" w:color="auto"/>
              <w:right w:val="single" w:sz="4" w:space="0" w:color="auto"/>
            </w:tcBorders>
            <w:vAlign w:val="bottom"/>
          </w:tcPr>
          <w:p w14:paraId="5A6EE8E4" w14:textId="1630E10A" w:rsidR="00C04BEA" w:rsidRPr="003224C1" w:rsidRDefault="00C04BEA"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3</w:t>
            </w:r>
          </w:p>
        </w:tc>
        <w:tc>
          <w:tcPr>
            <w:tcW w:w="1560" w:type="dxa"/>
            <w:tcBorders>
              <w:top w:val="single" w:sz="4" w:space="0" w:color="auto"/>
              <w:left w:val="nil"/>
              <w:bottom w:val="single" w:sz="4" w:space="0" w:color="auto"/>
              <w:right w:val="single" w:sz="4" w:space="0" w:color="auto"/>
            </w:tcBorders>
            <w:vAlign w:val="bottom"/>
          </w:tcPr>
          <w:p w14:paraId="6BE94A1E" w14:textId="1FF225A3" w:rsidR="00C04BEA" w:rsidRPr="003224C1" w:rsidRDefault="00C04BEA"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0</w:t>
            </w:r>
          </w:p>
        </w:tc>
        <w:tc>
          <w:tcPr>
            <w:tcW w:w="1984" w:type="dxa"/>
            <w:tcBorders>
              <w:top w:val="nil"/>
              <w:left w:val="single" w:sz="4" w:space="0" w:color="auto"/>
              <w:bottom w:val="single" w:sz="4" w:space="0" w:color="auto"/>
              <w:right w:val="single" w:sz="4" w:space="0" w:color="auto"/>
            </w:tcBorders>
            <w:vAlign w:val="bottom"/>
          </w:tcPr>
          <w:p w14:paraId="6FCD5230" w14:textId="341B9AD8" w:rsidR="00C04BEA" w:rsidRPr="003224C1" w:rsidRDefault="00C04BEA"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0</w:t>
            </w:r>
          </w:p>
        </w:tc>
      </w:tr>
      <w:tr w:rsidR="00C04BEA" w:rsidRPr="003224C1" w14:paraId="65281B12" w14:textId="77777777" w:rsidTr="0035177C">
        <w:trPr>
          <w:trHeight w:val="480"/>
        </w:trPr>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3A7AF2C" w14:textId="75C2548C" w:rsidR="00C04BEA" w:rsidRPr="006B1784" w:rsidRDefault="00C04BEA" w:rsidP="00C04BEA">
            <w:pPr>
              <w:spacing w:after="0" w:line="240" w:lineRule="auto"/>
              <w:rPr>
                <w:rFonts w:ascii="Arial Narrow" w:hAnsi="Arial Narrow"/>
                <w:b/>
                <w:bCs/>
                <w:color w:val="000000"/>
                <w:sz w:val="24"/>
                <w:szCs w:val="24"/>
              </w:rPr>
            </w:pPr>
          </w:p>
        </w:tc>
        <w:tc>
          <w:tcPr>
            <w:tcW w:w="1920" w:type="dxa"/>
            <w:tcBorders>
              <w:top w:val="single" w:sz="4" w:space="0" w:color="auto"/>
              <w:left w:val="nil"/>
              <w:bottom w:val="single" w:sz="4" w:space="0" w:color="auto"/>
              <w:right w:val="single" w:sz="4" w:space="0" w:color="auto"/>
            </w:tcBorders>
            <w:shd w:val="clear" w:color="auto" w:fill="BFBFBF" w:themeFill="background1" w:themeFillShade="BF"/>
          </w:tcPr>
          <w:p w14:paraId="12F7FA43" w14:textId="5B101D1C" w:rsidR="00C04BEA" w:rsidRPr="006B1784" w:rsidRDefault="00C04BEA" w:rsidP="00C04BEA">
            <w:pPr>
              <w:spacing w:after="0" w:line="240" w:lineRule="auto"/>
              <w:rPr>
                <w:rFonts w:ascii="Arial Narrow" w:hAnsi="Arial Narrow"/>
                <w:b/>
                <w:bCs/>
                <w:color w:val="000000"/>
                <w:sz w:val="24"/>
                <w:szCs w:val="24"/>
              </w:rPr>
            </w:pPr>
            <w:r w:rsidRPr="006B1784">
              <w:rPr>
                <w:rFonts w:ascii="Arial Narrow" w:hAnsi="Arial Narrow"/>
                <w:b/>
                <w:bCs/>
                <w:color w:val="000000"/>
                <w:sz w:val="24"/>
                <w:szCs w:val="24"/>
              </w:rPr>
              <w:t>Ukupno 202</w:t>
            </w:r>
            <w:r>
              <w:rPr>
                <w:rFonts w:ascii="Arial Narrow" w:hAnsi="Arial Narrow"/>
                <w:b/>
                <w:bCs/>
                <w:color w:val="000000"/>
                <w:sz w:val="24"/>
                <w:szCs w:val="24"/>
              </w:rPr>
              <w:t>3</w:t>
            </w:r>
            <w:r w:rsidRPr="006B1784">
              <w:rPr>
                <w:rFonts w:ascii="Arial Narrow" w:hAnsi="Arial Narrow"/>
                <w:b/>
                <w:bCs/>
                <w:color w:val="000000"/>
                <w:sz w:val="24"/>
                <w:szCs w:val="24"/>
              </w:rPr>
              <w:t>. godina</w:t>
            </w:r>
          </w:p>
        </w:tc>
        <w:tc>
          <w:tcPr>
            <w:tcW w:w="1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4E48968F" w14:textId="4A84B25F" w:rsidR="00C04BEA" w:rsidRPr="006B1784" w:rsidRDefault="00C04BEA" w:rsidP="00C04BEA">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43</w:t>
            </w:r>
          </w:p>
        </w:tc>
        <w:tc>
          <w:tcPr>
            <w:tcW w:w="1259"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51C4CAF5" w14:textId="53026D32" w:rsidR="00C04BEA" w:rsidRPr="006B1784" w:rsidRDefault="00C04BEA" w:rsidP="00C04BEA">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27</w:t>
            </w:r>
          </w:p>
        </w:tc>
        <w:tc>
          <w:tcPr>
            <w:tcW w:w="13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5AAFF23" w14:textId="22CC32D2" w:rsidR="00C04BEA" w:rsidRPr="006B1784" w:rsidRDefault="00C04BEA" w:rsidP="00C04BEA">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6</w:t>
            </w:r>
          </w:p>
        </w:tc>
        <w:tc>
          <w:tcPr>
            <w:tcW w:w="1582"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0C0A84EF" w14:textId="1F23ED09" w:rsidR="00C04BEA" w:rsidRPr="006B1784" w:rsidRDefault="00C04BEA" w:rsidP="00C04BEA">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6</w:t>
            </w:r>
          </w:p>
        </w:tc>
        <w:tc>
          <w:tcPr>
            <w:tcW w:w="156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7996CE01" w14:textId="279A9969" w:rsidR="00C04BEA" w:rsidRPr="006B1784" w:rsidRDefault="00C04BEA" w:rsidP="00C04BEA">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10</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A9A868A" w14:textId="221024D7" w:rsidR="00C04BEA" w:rsidRPr="006B1784" w:rsidRDefault="00C04BEA" w:rsidP="00C04BEA">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0</w:t>
            </w:r>
          </w:p>
        </w:tc>
      </w:tr>
    </w:tbl>
    <w:p w14:paraId="7183F7BF" w14:textId="77777777" w:rsidR="006C17C0" w:rsidRDefault="006C17C0" w:rsidP="00961BE2">
      <w:pPr>
        <w:spacing w:after="0"/>
        <w:jc w:val="both"/>
        <w:rPr>
          <w:rFonts w:ascii="Arial Narrow" w:hAnsi="Arial Narrow"/>
          <w:sz w:val="24"/>
          <w:szCs w:val="24"/>
        </w:rPr>
      </w:pPr>
    </w:p>
    <w:tbl>
      <w:tblPr>
        <w:tblW w:w="11482" w:type="dxa"/>
        <w:tblInd w:w="-1139" w:type="dxa"/>
        <w:tblLook w:val="04A0" w:firstRow="1" w:lastRow="0" w:firstColumn="1" w:lastColumn="0" w:noHBand="0" w:noVBand="1"/>
      </w:tblPr>
      <w:tblGrid>
        <w:gridCol w:w="490"/>
        <w:gridCol w:w="3119"/>
        <w:gridCol w:w="1701"/>
        <w:gridCol w:w="1603"/>
        <w:gridCol w:w="1688"/>
        <w:gridCol w:w="1504"/>
        <w:gridCol w:w="1377"/>
      </w:tblGrid>
      <w:tr w:rsidR="006C17C0" w:rsidRPr="003224C1" w14:paraId="59AB9854" w14:textId="77777777" w:rsidTr="00F01284">
        <w:trPr>
          <w:trHeight w:val="1185"/>
        </w:trPr>
        <w:tc>
          <w:tcPr>
            <w:tcW w:w="490" w:type="dxa"/>
            <w:tcBorders>
              <w:top w:val="single" w:sz="4" w:space="0" w:color="auto"/>
              <w:left w:val="single" w:sz="4" w:space="0" w:color="auto"/>
              <w:bottom w:val="double" w:sz="6" w:space="0" w:color="auto"/>
              <w:right w:val="single" w:sz="4" w:space="0" w:color="auto"/>
            </w:tcBorders>
            <w:shd w:val="clear" w:color="000000" w:fill="D9D9D9"/>
            <w:noWrap/>
            <w:hideMark/>
          </w:tcPr>
          <w:p w14:paraId="20456B9D" w14:textId="77777777" w:rsidR="006C17C0" w:rsidRPr="003224C1" w:rsidRDefault="006C17C0" w:rsidP="00F01284">
            <w:pPr>
              <w:spacing w:after="0" w:line="240" w:lineRule="auto"/>
              <w:rPr>
                <w:rFonts w:ascii="Arial Narrow" w:hAnsi="Arial Narrow"/>
                <w:b/>
                <w:bCs/>
                <w:color w:val="000000"/>
                <w:sz w:val="24"/>
                <w:szCs w:val="24"/>
              </w:rPr>
            </w:pPr>
            <w:bookmarkStart w:id="8" w:name="_Hlk134529595"/>
            <w:r w:rsidRPr="003224C1">
              <w:rPr>
                <w:rFonts w:ascii="Arial Narrow" w:hAnsi="Arial Narrow"/>
                <w:b/>
                <w:bCs/>
                <w:color w:val="000000"/>
                <w:sz w:val="24"/>
                <w:szCs w:val="24"/>
              </w:rPr>
              <w:t>R. br.</w:t>
            </w:r>
          </w:p>
        </w:tc>
        <w:tc>
          <w:tcPr>
            <w:tcW w:w="3119" w:type="dxa"/>
            <w:tcBorders>
              <w:top w:val="single" w:sz="4" w:space="0" w:color="auto"/>
              <w:left w:val="nil"/>
              <w:bottom w:val="double" w:sz="6" w:space="0" w:color="auto"/>
              <w:right w:val="single" w:sz="4" w:space="0" w:color="auto"/>
            </w:tcBorders>
            <w:shd w:val="clear" w:color="000000" w:fill="D9D9D9"/>
            <w:noWrap/>
            <w:hideMark/>
          </w:tcPr>
          <w:p w14:paraId="223E2A26" w14:textId="77777777"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Opis</w:t>
            </w:r>
          </w:p>
        </w:tc>
        <w:tc>
          <w:tcPr>
            <w:tcW w:w="1701" w:type="dxa"/>
            <w:tcBorders>
              <w:top w:val="single" w:sz="4" w:space="0" w:color="auto"/>
              <w:left w:val="nil"/>
              <w:bottom w:val="double" w:sz="6" w:space="0" w:color="auto"/>
              <w:right w:val="single" w:sz="4" w:space="0" w:color="auto"/>
            </w:tcBorders>
            <w:shd w:val="clear" w:color="000000" w:fill="D9D9D9"/>
            <w:noWrap/>
            <w:hideMark/>
          </w:tcPr>
          <w:p w14:paraId="45E3AB8D" w14:textId="47068718"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307336">
              <w:rPr>
                <w:rFonts w:ascii="Arial Narrow" w:hAnsi="Arial Narrow"/>
                <w:b/>
                <w:bCs/>
                <w:color w:val="000000"/>
                <w:sz w:val="24"/>
                <w:szCs w:val="24"/>
              </w:rPr>
              <w:t>2</w:t>
            </w:r>
            <w:r>
              <w:rPr>
                <w:rFonts w:ascii="Arial Narrow" w:hAnsi="Arial Narrow"/>
                <w:b/>
                <w:bCs/>
                <w:color w:val="000000"/>
                <w:sz w:val="24"/>
                <w:szCs w:val="24"/>
              </w:rPr>
              <w:t xml:space="preserve">. godine  u </w:t>
            </w:r>
            <w:r w:rsidR="00307336">
              <w:rPr>
                <w:rFonts w:ascii="Arial Narrow" w:hAnsi="Arial Narrow"/>
                <w:b/>
                <w:bCs/>
                <w:color w:val="000000"/>
                <w:sz w:val="24"/>
                <w:szCs w:val="24"/>
              </w:rPr>
              <w:t>eur</w:t>
            </w:r>
          </w:p>
        </w:tc>
        <w:tc>
          <w:tcPr>
            <w:tcW w:w="1603" w:type="dxa"/>
            <w:tcBorders>
              <w:top w:val="single" w:sz="4" w:space="0" w:color="auto"/>
              <w:left w:val="nil"/>
              <w:bottom w:val="double" w:sz="6" w:space="0" w:color="auto"/>
              <w:right w:val="single" w:sz="4" w:space="0" w:color="auto"/>
            </w:tcBorders>
            <w:shd w:val="clear" w:color="000000" w:fill="D9D9D9"/>
          </w:tcPr>
          <w:p w14:paraId="4A391F75" w14:textId="0EFB5D51"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Plan 202</w:t>
            </w:r>
            <w:r w:rsidR="00307336">
              <w:rPr>
                <w:rFonts w:ascii="Arial Narrow" w:hAnsi="Arial Narrow"/>
                <w:b/>
                <w:bCs/>
                <w:color w:val="000000"/>
                <w:sz w:val="24"/>
                <w:szCs w:val="24"/>
              </w:rPr>
              <w:t>3</w:t>
            </w:r>
            <w:r>
              <w:rPr>
                <w:rFonts w:ascii="Arial Narrow" w:hAnsi="Arial Narrow"/>
                <w:b/>
                <w:bCs/>
                <w:color w:val="000000"/>
                <w:sz w:val="24"/>
                <w:szCs w:val="24"/>
              </w:rPr>
              <w:t xml:space="preserve">. godine u </w:t>
            </w:r>
            <w:r w:rsidR="00307336">
              <w:rPr>
                <w:rFonts w:ascii="Arial Narrow" w:hAnsi="Arial Narrow"/>
                <w:b/>
                <w:bCs/>
                <w:color w:val="000000"/>
                <w:sz w:val="24"/>
                <w:szCs w:val="24"/>
              </w:rPr>
              <w:t>eur</w:t>
            </w:r>
          </w:p>
        </w:tc>
        <w:tc>
          <w:tcPr>
            <w:tcW w:w="1688" w:type="dxa"/>
            <w:tcBorders>
              <w:top w:val="single" w:sz="4" w:space="0" w:color="auto"/>
              <w:left w:val="nil"/>
              <w:bottom w:val="double" w:sz="6" w:space="0" w:color="auto"/>
              <w:right w:val="single" w:sz="4" w:space="0" w:color="auto"/>
            </w:tcBorders>
            <w:shd w:val="clear" w:color="000000" w:fill="D9D9D9"/>
          </w:tcPr>
          <w:p w14:paraId="0C78A02D" w14:textId="597B61AA"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0455E9">
              <w:rPr>
                <w:rFonts w:ascii="Arial Narrow" w:hAnsi="Arial Narrow"/>
                <w:b/>
                <w:bCs/>
                <w:color w:val="000000"/>
                <w:sz w:val="24"/>
                <w:szCs w:val="24"/>
              </w:rPr>
              <w:t>3</w:t>
            </w:r>
            <w:r>
              <w:rPr>
                <w:rFonts w:ascii="Arial Narrow" w:hAnsi="Arial Narrow"/>
                <w:b/>
                <w:bCs/>
                <w:color w:val="000000"/>
                <w:sz w:val="24"/>
                <w:szCs w:val="24"/>
              </w:rPr>
              <w:t xml:space="preserve">. godine u </w:t>
            </w:r>
            <w:r w:rsidR="000455E9">
              <w:rPr>
                <w:rFonts w:ascii="Arial Narrow" w:hAnsi="Arial Narrow"/>
                <w:b/>
                <w:bCs/>
                <w:color w:val="000000"/>
                <w:sz w:val="24"/>
                <w:szCs w:val="24"/>
              </w:rPr>
              <w:t>eur</w:t>
            </w:r>
          </w:p>
        </w:tc>
        <w:tc>
          <w:tcPr>
            <w:tcW w:w="1504" w:type="dxa"/>
            <w:tcBorders>
              <w:top w:val="single" w:sz="4" w:space="0" w:color="auto"/>
              <w:left w:val="nil"/>
              <w:bottom w:val="double" w:sz="6" w:space="0" w:color="auto"/>
              <w:right w:val="single" w:sz="4" w:space="0" w:color="auto"/>
            </w:tcBorders>
            <w:shd w:val="clear" w:color="000000" w:fill="D9D9D9"/>
          </w:tcPr>
          <w:p w14:paraId="0AA59B91" w14:textId="453C1F40"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0455E9">
              <w:rPr>
                <w:rFonts w:ascii="Arial Narrow" w:hAnsi="Arial Narrow"/>
                <w:b/>
                <w:bCs/>
                <w:color w:val="000000"/>
                <w:sz w:val="24"/>
                <w:szCs w:val="24"/>
              </w:rPr>
              <w:t>3</w:t>
            </w:r>
            <w:r>
              <w:rPr>
                <w:rFonts w:ascii="Arial Narrow" w:hAnsi="Arial Narrow"/>
                <w:b/>
                <w:bCs/>
                <w:color w:val="000000"/>
                <w:sz w:val="24"/>
                <w:szCs w:val="24"/>
              </w:rPr>
              <w:t>. godine / izvršenje 202</w:t>
            </w:r>
            <w:r w:rsidR="000455E9">
              <w:rPr>
                <w:rFonts w:ascii="Arial Narrow" w:hAnsi="Arial Narrow"/>
                <w:b/>
                <w:bCs/>
                <w:color w:val="000000"/>
                <w:sz w:val="24"/>
                <w:szCs w:val="24"/>
              </w:rPr>
              <w:t>2</w:t>
            </w:r>
            <w:r>
              <w:rPr>
                <w:rFonts w:ascii="Arial Narrow" w:hAnsi="Arial Narrow"/>
                <w:b/>
                <w:bCs/>
                <w:color w:val="000000"/>
                <w:sz w:val="24"/>
                <w:szCs w:val="24"/>
              </w:rPr>
              <w:t xml:space="preserve">. godine </w:t>
            </w:r>
          </w:p>
        </w:tc>
        <w:tc>
          <w:tcPr>
            <w:tcW w:w="1377" w:type="dxa"/>
            <w:tcBorders>
              <w:top w:val="single" w:sz="4" w:space="0" w:color="auto"/>
              <w:left w:val="nil"/>
              <w:bottom w:val="double" w:sz="6" w:space="0" w:color="auto"/>
              <w:right w:val="single" w:sz="4" w:space="0" w:color="auto"/>
            </w:tcBorders>
            <w:shd w:val="clear" w:color="000000" w:fill="D9D9D9"/>
          </w:tcPr>
          <w:p w14:paraId="0E4DCC84" w14:textId="464F7F63"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0455E9">
              <w:rPr>
                <w:rFonts w:ascii="Arial Narrow" w:hAnsi="Arial Narrow"/>
                <w:b/>
                <w:bCs/>
                <w:color w:val="000000"/>
                <w:sz w:val="24"/>
                <w:szCs w:val="24"/>
              </w:rPr>
              <w:t>3</w:t>
            </w:r>
            <w:r>
              <w:rPr>
                <w:rFonts w:ascii="Arial Narrow" w:hAnsi="Arial Narrow"/>
                <w:b/>
                <w:bCs/>
                <w:color w:val="000000"/>
                <w:sz w:val="24"/>
                <w:szCs w:val="24"/>
              </w:rPr>
              <w:t>. godine / plan 202</w:t>
            </w:r>
            <w:r w:rsidR="000455E9">
              <w:rPr>
                <w:rFonts w:ascii="Arial Narrow" w:hAnsi="Arial Narrow"/>
                <w:b/>
                <w:bCs/>
                <w:color w:val="000000"/>
                <w:sz w:val="24"/>
                <w:szCs w:val="24"/>
              </w:rPr>
              <w:t>3</w:t>
            </w:r>
            <w:r>
              <w:rPr>
                <w:rFonts w:ascii="Arial Narrow" w:hAnsi="Arial Narrow"/>
                <w:b/>
                <w:bCs/>
                <w:color w:val="000000"/>
                <w:sz w:val="24"/>
                <w:szCs w:val="24"/>
              </w:rPr>
              <w:t>. godine</w:t>
            </w:r>
          </w:p>
        </w:tc>
      </w:tr>
      <w:tr w:rsidR="00B90469" w:rsidRPr="003224C1" w14:paraId="3652962E" w14:textId="77777777" w:rsidTr="00550004">
        <w:trPr>
          <w:trHeight w:val="255"/>
        </w:trPr>
        <w:tc>
          <w:tcPr>
            <w:tcW w:w="490" w:type="dxa"/>
            <w:tcBorders>
              <w:top w:val="single" w:sz="4" w:space="0" w:color="auto"/>
              <w:left w:val="single" w:sz="4" w:space="0" w:color="auto"/>
              <w:bottom w:val="single" w:sz="4" w:space="0" w:color="auto"/>
              <w:right w:val="single" w:sz="4" w:space="0" w:color="auto"/>
            </w:tcBorders>
            <w:noWrap/>
            <w:hideMark/>
          </w:tcPr>
          <w:p w14:paraId="26FFA715" w14:textId="77777777" w:rsidR="00B90469" w:rsidRPr="003224C1" w:rsidRDefault="00B90469" w:rsidP="00B90469">
            <w:pPr>
              <w:spacing w:after="0" w:line="240" w:lineRule="auto"/>
              <w:rPr>
                <w:rFonts w:ascii="Arial Narrow" w:hAnsi="Arial Narrow"/>
                <w:color w:val="000000"/>
                <w:sz w:val="24"/>
                <w:szCs w:val="24"/>
              </w:rPr>
            </w:pPr>
            <w:r w:rsidRPr="003224C1">
              <w:rPr>
                <w:rFonts w:ascii="Arial Narrow" w:hAnsi="Arial Narrow"/>
                <w:color w:val="000000"/>
                <w:sz w:val="24"/>
                <w:szCs w:val="24"/>
              </w:rPr>
              <w:t>1.</w:t>
            </w:r>
          </w:p>
        </w:tc>
        <w:tc>
          <w:tcPr>
            <w:tcW w:w="3119" w:type="dxa"/>
            <w:tcBorders>
              <w:top w:val="nil"/>
              <w:left w:val="nil"/>
              <w:bottom w:val="single" w:sz="4" w:space="0" w:color="auto"/>
              <w:right w:val="single" w:sz="4" w:space="0" w:color="auto"/>
            </w:tcBorders>
          </w:tcPr>
          <w:p w14:paraId="38B99EEE" w14:textId="3B20107A" w:rsidR="00B90469" w:rsidRPr="003224C1"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Zakup lokala na tržnici</w:t>
            </w:r>
          </w:p>
        </w:tc>
        <w:tc>
          <w:tcPr>
            <w:tcW w:w="1701" w:type="dxa"/>
            <w:tcBorders>
              <w:top w:val="nil"/>
              <w:left w:val="nil"/>
              <w:bottom w:val="single" w:sz="4" w:space="0" w:color="auto"/>
              <w:right w:val="single" w:sz="4" w:space="0" w:color="auto"/>
            </w:tcBorders>
            <w:noWrap/>
            <w:vAlign w:val="bottom"/>
          </w:tcPr>
          <w:p w14:paraId="4412E32F" w14:textId="40899ACE"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43.758,84</w:t>
            </w:r>
          </w:p>
        </w:tc>
        <w:tc>
          <w:tcPr>
            <w:tcW w:w="1603" w:type="dxa"/>
            <w:tcBorders>
              <w:top w:val="nil"/>
              <w:left w:val="nil"/>
              <w:bottom w:val="single" w:sz="4" w:space="0" w:color="auto"/>
              <w:right w:val="single" w:sz="4" w:space="0" w:color="auto"/>
            </w:tcBorders>
            <w:vAlign w:val="bottom"/>
          </w:tcPr>
          <w:p w14:paraId="23A249EF" w14:textId="24E5D81C"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41.807,68</w:t>
            </w:r>
          </w:p>
        </w:tc>
        <w:tc>
          <w:tcPr>
            <w:tcW w:w="1688" w:type="dxa"/>
            <w:tcBorders>
              <w:top w:val="nil"/>
              <w:left w:val="nil"/>
              <w:bottom w:val="single" w:sz="4" w:space="0" w:color="auto"/>
              <w:right w:val="single" w:sz="4" w:space="0" w:color="auto"/>
            </w:tcBorders>
            <w:vAlign w:val="bottom"/>
          </w:tcPr>
          <w:p w14:paraId="23FB10B8" w14:textId="11B0EBF3"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40.112,04</w:t>
            </w:r>
          </w:p>
        </w:tc>
        <w:tc>
          <w:tcPr>
            <w:tcW w:w="1504" w:type="dxa"/>
            <w:tcBorders>
              <w:top w:val="nil"/>
              <w:left w:val="nil"/>
              <w:bottom w:val="single" w:sz="8" w:space="0" w:color="auto"/>
              <w:right w:val="single" w:sz="8" w:space="0" w:color="auto"/>
            </w:tcBorders>
            <w:shd w:val="clear" w:color="auto" w:fill="auto"/>
            <w:vAlign w:val="center"/>
          </w:tcPr>
          <w:p w14:paraId="71BD33D7" w14:textId="3E6E44CD"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91,67</w:t>
            </w:r>
          </w:p>
        </w:tc>
        <w:tc>
          <w:tcPr>
            <w:tcW w:w="1377" w:type="dxa"/>
            <w:tcBorders>
              <w:top w:val="nil"/>
              <w:left w:val="nil"/>
              <w:bottom w:val="single" w:sz="8" w:space="0" w:color="auto"/>
              <w:right w:val="single" w:sz="8" w:space="0" w:color="auto"/>
            </w:tcBorders>
            <w:shd w:val="clear" w:color="auto" w:fill="auto"/>
            <w:vAlign w:val="center"/>
          </w:tcPr>
          <w:p w14:paraId="027AA683" w14:textId="2752451E"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95,94</w:t>
            </w:r>
          </w:p>
        </w:tc>
      </w:tr>
      <w:tr w:rsidR="00B90469" w:rsidRPr="003224C1" w14:paraId="6AF79759" w14:textId="77777777" w:rsidTr="00550004">
        <w:trPr>
          <w:trHeight w:val="240"/>
        </w:trPr>
        <w:tc>
          <w:tcPr>
            <w:tcW w:w="490" w:type="dxa"/>
            <w:tcBorders>
              <w:top w:val="nil"/>
              <w:left w:val="single" w:sz="4" w:space="0" w:color="auto"/>
              <w:bottom w:val="single" w:sz="4" w:space="0" w:color="auto"/>
              <w:right w:val="single" w:sz="4" w:space="0" w:color="auto"/>
            </w:tcBorders>
            <w:noWrap/>
          </w:tcPr>
          <w:p w14:paraId="52DF31BC" w14:textId="4E8BE2E1" w:rsidR="00B90469" w:rsidRPr="003224C1"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2.</w:t>
            </w:r>
          </w:p>
        </w:tc>
        <w:tc>
          <w:tcPr>
            <w:tcW w:w="3119" w:type="dxa"/>
            <w:tcBorders>
              <w:top w:val="nil"/>
              <w:left w:val="nil"/>
              <w:bottom w:val="single" w:sz="4" w:space="0" w:color="auto"/>
              <w:right w:val="single" w:sz="4" w:space="0" w:color="auto"/>
            </w:tcBorders>
          </w:tcPr>
          <w:p w14:paraId="5783E2CB" w14:textId="3B688154" w:rsidR="00B90469"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Rezervacija klupa i rashladnih vitrina na tržnici</w:t>
            </w:r>
          </w:p>
        </w:tc>
        <w:tc>
          <w:tcPr>
            <w:tcW w:w="1701" w:type="dxa"/>
            <w:tcBorders>
              <w:top w:val="nil"/>
              <w:left w:val="nil"/>
              <w:bottom w:val="single" w:sz="4" w:space="0" w:color="auto"/>
              <w:right w:val="single" w:sz="4" w:space="0" w:color="auto"/>
            </w:tcBorders>
            <w:noWrap/>
            <w:vAlign w:val="bottom"/>
          </w:tcPr>
          <w:p w14:paraId="79A07C5B" w14:textId="74640C8F"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7.716,50</w:t>
            </w:r>
          </w:p>
        </w:tc>
        <w:tc>
          <w:tcPr>
            <w:tcW w:w="1603" w:type="dxa"/>
            <w:tcBorders>
              <w:top w:val="nil"/>
              <w:left w:val="nil"/>
              <w:bottom w:val="single" w:sz="4" w:space="0" w:color="auto"/>
              <w:right w:val="single" w:sz="4" w:space="0" w:color="auto"/>
            </w:tcBorders>
            <w:vAlign w:val="bottom"/>
          </w:tcPr>
          <w:p w14:paraId="1CCF9D81" w14:textId="3092F9C3"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6.636,14</w:t>
            </w:r>
          </w:p>
        </w:tc>
        <w:tc>
          <w:tcPr>
            <w:tcW w:w="1688" w:type="dxa"/>
            <w:tcBorders>
              <w:top w:val="nil"/>
              <w:left w:val="nil"/>
              <w:bottom w:val="single" w:sz="4" w:space="0" w:color="auto"/>
              <w:right w:val="single" w:sz="4" w:space="0" w:color="auto"/>
            </w:tcBorders>
            <w:vAlign w:val="bottom"/>
          </w:tcPr>
          <w:p w14:paraId="63DA2DCF" w14:textId="31D5BC15"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7.266,64</w:t>
            </w:r>
          </w:p>
        </w:tc>
        <w:tc>
          <w:tcPr>
            <w:tcW w:w="1504" w:type="dxa"/>
            <w:tcBorders>
              <w:top w:val="nil"/>
              <w:left w:val="nil"/>
              <w:bottom w:val="single" w:sz="8" w:space="0" w:color="auto"/>
              <w:right w:val="single" w:sz="8" w:space="0" w:color="auto"/>
            </w:tcBorders>
            <w:shd w:val="clear" w:color="auto" w:fill="auto"/>
            <w:vAlign w:val="center"/>
          </w:tcPr>
          <w:p w14:paraId="441C5722" w14:textId="1A324CAB"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94,17</w:t>
            </w:r>
          </w:p>
        </w:tc>
        <w:tc>
          <w:tcPr>
            <w:tcW w:w="1377" w:type="dxa"/>
            <w:tcBorders>
              <w:top w:val="nil"/>
              <w:left w:val="nil"/>
              <w:bottom w:val="single" w:sz="8" w:space="0" w:color="auto"/>
              <w:right w:val="single" w:sz="8" w:space="0" w:color="auto"/>
            </w:tcBorders>
            <w:shd w:val="clear" w:color="auto" w:fill="auto"/>
            <w:vAlign w:val="center"/>
          </w:tcPr>
          <w:p w14:paraId="0E4793A3" w14:textId="16B3FB83"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109,50</w:t>
            </w:r>
          </w:p>
        </w:tc>
      </w:tr>
      <w:tr w:rsidR="00B90469" w:rsidRPr="003224C1" w14:paraId="436221BA" w14:textId="77777777" w:rsidTr="00550004">
        <w:trPr>
          <w:trHeight w:val="240"/>
        </w:trPr>
        <w:tc>
          <w:tcPr>
            <w:tcW w:w="490" w:type="dxa"/>
            <w:tcBorders>
              <w:top w:val="nil"/>
              <w:left w:val="single" w:sz="4" w:space="0" w:color="auto"/>
              <w:bottom w:val="single" w:sz="4" w:space="0" w:color="auto"/>
              <w:right w:val="single" w:sz="4" w:space="0" w:color="auto"/>
            </w:tcBorders>
            <w:noWrap/>
          </w:tcPr>
          <w:p w14:paraId="08ACAE84" w14:textId="766725BC" w:rsidR="00B90469" w:rsidRPr="003224C1"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3.</w:t>
            </w:r>
          </w:p>
        </w:tc>
        <w:tc>
          <w:tcPr>
            <w:tcW w:w="3119" w:type="dxa"/>
            <w:tcBorders>
              <w:top w:val="nil"/>
              <w:left w:val="nil"/>
              <w:bottom w:val="single" w:sz="4" w:space="0" w:color="auto"/>
              <w:right w:val="single" w:sz="4" w:space="0" w:color="auto"/>
            </w:tcBorders>
          </w:tcPr>
          <w:p w14:paraId="63AFB446" w14:textId="425BA744" w:rsidR="00B90469"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Prihod od dnevnih maltarina</w:t>
            </w:r>
          </w:p>
        </w:tc>
        <w:tc>
          <w:tcPr>
            <w:tcW w:w="1701" w:type="dxa"/>
            <w:tcBorders>
              <w:top w:val="nil"/>
              <w:left w:val="nil"/>
              <w:bottom w:val="single" w:sz="4" w:space="0" w:color="auto"/>
              <w:right w:val="single" w:sz="4" w:space="0" w:color="auto"/>
            </w:tcBorders>
            <w:noWrap/>
            <w:vAlign w:val="bottom"/>
          </w:tcPr>
          <w:p w14:paraId="66A3D5B7" w14:textId="2CAF4684"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6.667,99</w:t>
            </w:r>
          </w:p>
        </w:tc>
        <w:tc>
          <w:tcPr>
            <w:tcW w:w="1603" w:type="dxa"/>
            <w:tcBorders>
              <w:top w:val="nil"/>
              <w:left w:val="nil"/>
              <w:bottom w:val="single" w:sz="4" w:space="0" w:color="auto"/>
              <w:right w:val="single" w:sz="4" w:space="0" w:color="auto"/>
            </w:tcBorders>
            <w:vAlign w:val="bottom"/>
          </w:tcPr>
          <w:p w14:paraId="364ACA16" w14:textId="5E7EA026"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6.636,14</w:t>
            </w:r>
          </w:p>
        </w:tc>
        <w:tc>
          <w:tcPr>
            <w:tcW w:w="1688" w:type="dxa"/>
            <w:tcBorders>
              <w:top w:val="nil"/>
              <w:left w:val="nil"/>
              <w:bottom w:val="single" w:sz="4" w:space="0" w:color="auto"/>
              <w:right w:val="single" w:sz="4" w:space="0" w:color="auto"/>
            </w:tcBorders>
            <w:vAlign w:val="bottom"/>
          </w:tcPr>
          <w:p w14:paraId="6E378A74" w14:textId="231CD068"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6.322,55</w:t>
            </w:r>
          </w:p>
        </w:tc>
        <w:tc>
          <w:tcPr>
            <w:tcW w:w="1504" w:type="dxa"/>
            <w:tcBorders>
              <w:top w:val="nil"/>
              <w:left w:val="nil"/>
              <w:bottom w:val="single" w:sz="8" w:space="0" w:color="auto"/>
              <w:right w:val="single" w:sz="8" w:space="0" w:color="auto"/>
            </w:tcBorders>
            <w:shd w:val="clear" w:color="auto" w:fill="auto"/>
            <w:vAlign w:val="center"/>
          </w:tcPr>
          <w:p w14:paraId="63C76386" w14:textId="11C49DB2"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94,82</w:t>
            </w:r>
          </w:p>
        </w:tc>
        <w:tc>
          <w:tcPr>
            <w:tcW w:w="1377" w:type="dxa"/>
            <w:tcBorders>
              <w:top w:val="nil"/>
              <w:left w:val="nil"/>
              <w:bottom w:val="single" w:sz="8" w:space="0" w:color="auto"/>
              <w:right w:val="single" w:sz="8" w:space="0" w:color="auto"/>
            </w:tcBorders>
            <w:shd w:val="clear" w:color="auto" w:fill="auto"/>
            <w:vAlign w:val="center"/>
          </w:tcPr>
          <w:p w14:paraId="7341EE5C" w14:textId="3EE2659E"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95,27</w:t>
            </w:r>
          </w:p>
        </w:tc>
      </w:tr>
      <w:tr w:rsidR="00B90469" w:rsidRPr="003224C1" w14:paraId="0DA81A13" w14:textId="77777777" w:rsidTr="00550004">
        <w:trPr>
          <w:trHeight w:val="240"/>
        </w:trPr>
        <w:tc>
          <w:tcPr>
            <w:tcW w:w="490" w:type="dxa"/>
            <w:tcBorders>
              <w:top w:val="nil"/>
              <w:left w:val="single" w:sz="4" w:space="0" w:color="auto"/>
              <w:bottom w:val="single" w:sz="4" w:space="0" w:color="auto"/>
              <w:right w:val="single" w:sz="4" w:space="0" w:color="auto"/>
            </w:tcBorders>
            <w:noWrap/>
          </w:tcPr>
          <w:p w14:paraId="245B40EC" w14:textId="4ADF0C38" w:rsidR="00B90469" w:rsidRPr="003224C1"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4.</w:t>
            </w:r>
          </w:p>
        </w:tc>
        <w:tc>
          <w:tcPr>
            <w:tcW w:w="3119" w:type="dxa"/>
            <w:tcBorders>
              <w:top w:val="nil"/>
              <w:left w:val="nil"/>
              <w:bottom w:val="single" w:sz="4" w:space="0" w:color="auto"/>
              <w:right w:val="single" w:sz="4" w:space="0" w:color="auto"/>
            </w:tcBorders>
          </w:tcPr>
          <w:p w14:paraId="5BD652EF" w14:textId="49FFC0F8" w:rsidR="00B90469"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Prefakturirani troškovi režija</w:t>
            </w:r>
          </w:p>
        </w:tc>
        <w:tc>
          <w:tcPr>
            <w:tcW w:w="1701" w:type="dxa"/>
            <w:tcBorders>
              <w:top w:val="nil"/>
              <w:left w:val="nil"/>
              <w:bottom w:val="single" w:sz="4" w:space="0" w:color="auto"/>
              <w:right w:val="single" w:sz="4" w:space="0" w:color="auto"/>
            </w:tcBorders>
            <w:noWrap/>
            <w:vAlign w:val="bottom"/>
          </w:tcPr>
          <w:p w14:paraId="48387350" w14:textId="3E8FA085"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4.034,11</w:t>
            </w:r>
          </w:p>
        </w:tc>
        <w:tc>
          <w:tcPr>
            <w:tcW w:w="1603" w:type="dxa"/>
            <w:tcBorders>
              <w:top w:val="nil"/>
              <w:left w:val="nil"/>
              <w:bottom w:val="single" w:sz="4" w:space="0" w:color="auto"/>
              <w:right w:val="single" w:sz="4" w:space="0" w:color="auto"/>
            </w:tcBorders>
            <w:vAlign w:val="bottom"/>
          </w:tcPr>
          <w:p w14:paraId="38ACB1C2" w14:textId="4D872142"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3.318,07</w:t>
            </w:r>
          </w:p>
        </w:tc>
        <w:tc>
          <w:tcPr>
            <w:tcW w:w="1688" w:type="dxa"/>
            <w:tcBorders>
              <w:top w:val="nil"/>
              <w:left w:val="nil"/>
              <w:bottom w:val="single" w:sz="4" w:space="0" w:color="auto"/>
              <w:right w:val="single" w:sz="4" w:space="0" w:color="auto"/>
            </w:tcBorders>
            <w:vAlign w:val="bottom"/>
          </w:tcPr>
          <w:p w14:paraId="542C3651" w14:textId="25AAA925"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2.787,49</w:t>
            </w:r>
          </w:p>
        </w:tc>
        <w:tc>
          <w:tcPr>
            <w:tcW w:w="1504" w:type="dxa"/>
            <w:tcBorders>
              <w:top w:val="nil"/>
              <w:left w:val="nil"/>
              <w:bottom w:val="single" w:sz="8" w:space="0" w:color="auto"/>
              <w:right w:val="single" w:sz="8" w:space="0" w:color="auto"/>
            </w:tcBorders>
            <w:shd w:val="clear" w:color="auto" w:fill="auto"/>
            <w:vAlign w:val="center"/>
          </w:tcPr>
          <w:p w14:paraId="3F2CAF45" w14:textId="0E6141D5"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69,10</w:t>
            </w:r>
          </w:p>
        </w:tc>
        <w:tc>
          <w:tcPr>
            <w:tcW w:w="1377" w:type="dxa"/>
            <w:tcBorders>
              <w:top w:val="nil"/>
              <w:left w:val="nil"/>
              <w:bottom w:val="single" w:sz="8" w:space="0" w:color="auto"/>
              <w:right w:val="single" w:sz="8" w:space="0" w:color="auto"/>
            </w:tcBorders>
            <w:shd w:val="clear" w:color="auto" w:fill="auto"/>
            <w:vAlign w:val="center"/>
          </w:tcPr>
          <w:p w14:paraId="304CCED9" w14:textId="44273D47"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84,01</w:t>
            </w:r>
          </w:p>
        </w:tc>
      </w:tr>
      <w:tr w:rsidR="00B90469" w:rsidRPr="003224C1" w14:paraId="2999EF7B" w14:textId="77777777" w:rsidTr="00550004">
        <w:trPr>
          <w:trHeight w:val="480"/>
        </w:trPr>
        <w:tc>
          <w:tcPr>
            <w:tcW w:w="490" w:type="dxa"/>
            <w:tcBorders>
              <w:top w:val="nil"/>
              <w:left w:val="single" w:sz="4" w:space="0" w:color="auto"/>
              <w:bottom w:val="single" w:sz="4" w:space="0" w:color="auto"/>
              <w:right w:val="single" w:sz="4" w:space="0" w:color="auto"/>
            </w:tcBorders>
            <w:noWrap/>
            <w:hideMark/>
          </w:tcPr>
          <w:p w14:paraId="5625B856" w14:textId="02914806" w:rsidR="00B90469" w:rsidRPr="003224C1"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5.</w:t>
            </w:r>
          </w:p>
        </w:tc>
        <w:tc>
          <w:tcPr>
            <w:tcW w:w="3119" w:type="dxa"/>
            <w:tcBorders>
              <w:top w:val="nil"/>
              <w:left w:val="nil"/>
              <w:bottom w:val="single" w:sz="4" w:space="0" w:color="auto"/>
              <w:right w:val="single" w:sz="4" w:space="0" w:color="auto"/>
            </w:tcBorders>
          </w:tcPr>
          <w:p w14:paraId="001D9C81" w14:textId="28BAC93A" w:rsidR="00B90469" w:rsidRPr="003224C1"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Ostali prihodi</w:t>
            </w:r>
          </w:p>
        </w:tc>
        <w:tc>
          <w:tcPr>
            <w:tcW w:w="1701" w:type="dxa"/>
            <w:tcBorders>
              <w:top w:val="nil"/>
              <w:left w:val="nil"/>
              <w:bottom w:val="single" w:sz="4" w:space="0" w:color="auto"/>
              <w:right w:val="single" w:sz="4" w:space="0" w:color="auto"/>
            </w:tcBorders>
            <w:noWrap/>
            <w:vAlign w:val="bottom"/>
          </w:tcPr>
          <w:p w14:paraId="0B09AB80" w14:textId="4E5AB59D"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4.680,07</w:t>
            </w:r>
          </w:p>
        </w:tc>
        <w:tc>
          <w:tcPr>
            <w:tcW w:w="1603" w:type="dxa"/>
            <w:tcBorders>
              <w:top w:val="nil"/>
              <w:left w:val="nil"/>
              <w:bottom w:val="single" w:sz="4" w:space="0" w:color="auto"/>
              <w:right w:val="single" w:sz="4" w:space="0" w:color="auto"/>
            </w:tcBorders>
            <w:vAlign w:val="bottom"/>
          </w:tcPr>
          <w:p w14:paraId="0D050E8B" w14:textId="77777777" w:rsidR="00B90469" w:rsidRPr="003224C1" w:rsidRDefault="00B90469" w:rsidP="00B90469">
            <w:pPr>
              <w:spacing w:after="0" w:line="240" w:lineRule="auto"/>
              <w:jc w:val="right"/>
              <w:rPr>
                <w:rFonts w:ascii="Arial Narrow" w:hAnsi="Arial Narrow"/>
                <w:color w:val="000000"/>
                <w:sz w:val="24"/>
                <w:szCs w:val="24"/>
              </w:rPr>
            </w:pPr>
          </w:p>
        </w:tc>
        <w:tc>
          <w:tcPr>
            <w:tcW w:w="1688" w:type="dxa"/>
            <w:tcBorders>
              <w:top w:val="nil"/>
              <w:left w:val="nil"/>
              <w:bottom w:val="single" w:sz="4" w:space="0" w:color="auto"/>
              <w:right w:val="single" w:sz="4" w:space="0" w:color="auto"/>
            </w:tcBorders>
            <w:vAlign w:val="bottom"/>
          </w:tcPr>
          <w:p w14:paraId="160B9F77" w14:textId="060E45D3"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2.418,34</w:t>
            </w:r>
          </w:p>
        </w:tc>
        <w:tc>
          <w:tcPr>
            <w:tcW w:w="1504" w:type="dxa"/>
            <w:tcBorders>
              <w:top w:val="nil"/>
              <w:left w:val="nil"/>
              <w:bottom w:val="single" w:sz="8" w:space="0" w:color="auto"/>
              <w:right w:val="single" w:sz="8" w:space="0" w:color="auto"/>
            </w:tcBorders>
            <w:shd w:val="clear" w:color="auto" w:fill="auto"/>
            <w:vAlign w:val="center"/>
          </w:tcPr>
          <w:p w14:paraId="56F14C8F" w14:textId="3066AFC6"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51,67</w:t>
            </w:r>
          </w:p>
        </w:tc>
        <w:tc>
          <w:tcPr>
            <w:tcW w:w="1377" w:type="dxa"/>
            <w:tcBorders>
              <w:top w:val="nil"/>
              <w:left w:val="nil"/>
              <w:bottom w:val="single" w:sz="8" w:space="0" w:color="auto"/>
              <w:right w:val="single" w:sz="8" w:space="0" w:color="auto"/>
            </w:tcBorders>
            <w:shd w:val="clear" w:color="auto" w:fill="auto"/>
            <w:vAlign w:val="center"/>
          </w:tcPr>
          <w:p w14:paraId="0212E2F8" w14:textId="6F1709D7" w:rsidR="00B90469" w:rsidRPr="003224C1" w:rsidRDefault="00B90469" w:rsidP="00B90469">
            <w:pPr>
              <w:spacing w:after="0" w:line="240" w:lineRule="auto"/>
              <w:jc w:val="right"/>
              <w:rPr>
                <w:rFonts w:ascii="Arial Narrow" w:hAnsi="Arial Narrow"/>
                <w:color w:val="000000"/>
                <w:sz w:val="24"/>
                <w:szCs w:val="24"/>
              </w:rPr>
            </w:pPr>
          </w:p>
        </w:tc>
      </w:tr>
      <w:tr w:rsidR="00B90469" w:rsidRPr="00F847E2" w14:paraId="19CEC4E8" w14:textId="77777777" w:rsidTr="00B90469">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184FBAF" w14:textId="77777777" w:rsidR="00B90469" w:rsidRPr="006C17C0" w:rsidRDefault="00B90469" w:rsidP="00B90469">
            <w:pPr>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hideMark/>
          </w:tcPr>
          <w:p w14:paraId="35B82352" w14:textId="77777777" w:rsidR="00B90469" w:rsidRPr="006C17C0" w:rsidRDefault="00B90469" w:rsidP="00B90469">
            <w:pPr>
              <w:spacing w:after="0" w:line="240" w:lineRule="auto"/>
              <w:rPr>
                <w:rFonts w:ascii="Arial Narrow" w:hAnsi="Arial Narrow"/>
                <w:b/>
                <w:bCs/>
                <w:color w:val="000000"/>
                <w:sz w:val="24"/>
                <w:szCs w:val="24"/>
              </w:rPr>
            </w:pPr>
            <w:r w:rsidRPr="006C17C0">
              <w:rPr>
                <w:rFonts w:ascii="Arial Narrow" w:hAnsi="Arial Narrow"/>
                <w:b/>
                <w:bCs/>
                <w:color w:val="000000"/>
                <w:sz w:val="24"/>
                <w:szCs w:val="24"/>
              </w:rPr>
              <w:t>Ukupni prihodi</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42FC3D9" w14:textId="3F46D622" w:rsidR="00B90469" w:rsidRPr="006C17C0" w:rsidRDefault="00B90469" w:rsidP="00B90469">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66.857,52</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7794B79" w14:textId="161CEC70" w:rsidR="00B90469" w:rsidRPr="006C17C0" w:rsidRDefault="00B90469" w:rsidP="00B90469">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58.398,04</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35153AC" w14:textId="02E17F79" w:rsidR="00B90469" w:rsidRPr="006C17C0" w:rsidRDefault="00B90469" w:rsidP="00B90469">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58.907,06</w:t>
            </w:r>
          </w:p>
        </w:tc>
        <w:tc>
          <w:tcPr>
            <w:tcW w:w="1504" w:type="dxa"/>
            <w:tcBorders>
              <w:top w:val="nil"/>
              <w:left w:val="nil"/>
              <w:bottom w:val="single" w:sz="8" w:space="0" w:color="auto"/>
              <w:right w:val="single" w:sz="8" w:space="0" w:color="auto"/>
            </w:tcBorders>
            <w:shd w:val="clear" w:color="auto" w:fill="D9D9D9" w:themeFill="background1" w:themeFillShade="D9"/>
            <w:vAlign w:val="center"/>
          </w:tcPr>
          <w:p w14:paraId="5203CAD8" w14:textId="29DF72BB" w:rsidR="00B90469" w:rsidRPr="00B90469" w:rsidRDefault="00B90469" w:rsidP="00B90469">
            <w:pPr>
              <w:spacing w:after="0" w:line="240" w:lineRule="auto"/>
              <w:jc w:val="right"/>
              <w:rPr>
                <w:rFonts w:ascii="Arial Narrow" w:hAnsi="Arial Narrow"/>
                <w:b/>
                <w:bCs/>
                <w:color w:val="000000"/>
                <w:sz w:val="24"/>
                <w:szCs w:val="24"/>
              </w:rPr>
            </w:pPr>
            <w:r w:rsidRPr="00B90469">
              <w:rPr>
                <w:rFonts w:ascii="Arial Narrow" w:hAnsi="Arial Narrow" w:cs="Calibri"/>
                <w:b/>
                <w:bCs/>
                <w:color w:val="000000"/>
              </w:rPr>
              <w:t>88,11</w:t>
            </w:r>
          </w:p>
        </w:tc>
        <w:tc>
          <w:tcPr>
            <w:tcW w:w="1377" w:type="dxa"/>
            <w:tcBorders>
              <w:top w:val="nil"/>
              <w:left w:val="nil"/>
              <w:bottom w:val="single" w:sz="8" w:space="0" w:color="auto"/>
              <w:right w:val="single" w:sz="8" w:space="0" w:color="auto"/>
            </w:tcBorders>
            <w:shd w:val="clear" w:color="auto" w:fill="D9D9D9" w:themeFill="background1" w:themeFillShade="D9"/>
            <w:vAlign w:val="center"/>
          </w:tcPr>
          <w:p w14:paraId="7689A6BE" w14:textId="7C414593" w:rsidR="00B90469" w:rsidRPr="00B90469" w:rsidRDefault="00B90469" w:rsidP="00B90469">
            <w:pPr>
              <w:spacing w:after="0" w:line="240" w:lineRule="auto"/>
              <w:jc w:val="right"/>
              <w:rPr>
                <w:rFonts w:ascii="Arial Narrow" w:hAnsi="Arial Narrow"/>
                <w:b/>
                <w:bCs/>
                <w:color w:val="000000"/>
                <w:sz w:val="24"/>
                <w:szCs w:val="24"/>
              </w:rPr>
            </w:pPr>
            <w:r w:rsidRPr="00B90469">
              <w:rPr>
                <w:rFonts w:ascii="Arial Narrow" w:hAnsi="Arial Narrow" w:cs="Calibri"/>
                <w:b/>
                <w:bCs/>
                <w:color w:val="000000"/>
              </w:rPr>
              <w:t>100,87</w:t>
            </w:r>
          </w:p>
        </w:tc>
      </w:tr>
      <w:tr w:rsidR="006C17C0" w:rsidRPr="00F847E2" w14:paraId="771EEBE8" w14:textId="77777777" w:rsidTr="0041733F">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2C64B1C1" w14:textId="77777777" w:rsidR="006C17C0" w:rsidRPr="00F847E2" w:rsidRDefault="006C17C0" w:rsidP="00F01284">
            <w:pPr>
              <w:spacing w:after="0" w:line="240" w:lineRule="auto"/>
              <w:rPr>
                <w:rFonts w:ascii="Arial Narrow" w:hAnsi="Arial Narrow"/>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auto"/>
          </w:tcPr>
          <w:p w14:paraId="2E03F8CE" w14:textId="77777777" w:rsidR="006C17C0" w:rsidRPr="00F847E2" w:rsidRDefault="006C17C0" w:rsidP="00F01284">
            <w:pPr>
              <w:spacing w:after="0" w:line="240" w:lineRule="auto"/>
              <w:rPr>
                <w:rFonts w:ascii="Arial Narrow" w:hAnsi="Arial Narrow"/>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96CB972" w14:textId="77777777" w:rsidR="006C17C0" w:rsidRPr="00F847E2" w:rsidRDefault="006C17C0" w:rsidP="00F01284">
            <w:pPr>
              <w:spacing w:after="0" w:line="240" w:lineRule="auto"/>
              <w:jc w:val="right"/>
              <w:rPr>
                <w:rFonts w:ascii="Arial Narrow" w:hAnsi="Arial Narrow"/>
                <w:color w:val="000000"/>
                <w:sz w:val="24"/>
                <w:szCs w:val="24"/>
              </w:rPr>
            </w:pPr>
          </w:p>
        </w:tc>
        <w:tc>
          <w:tcPr>
            <w:tcW w:w="1603" w:type="dxa"/>
            <w:tcBorders>
              <w:top w:val="single" w:sz="4" w:space="0" w:color="auto"/>
              <w:left w:val="nil"/>
              <w:bottom w:val="single" w:sz="4" w:space="0" w:color="auto"/>
              <w:right w:val="single" w:sz="4" w:space="0" w:color="auto"/>
            </w:tcBorders>
            <w:shd w:val="clear" w:color="auto" w:fill="auto"/>
            <w:vAlign w:val="bottom"/>
          </w:tcPr>
          <w:p w14:paraId="0B13369D" w14:textId="77777777" w:rsidR="006C17C0" w:rsidRPr="00F847E2" w:rsidRDefault="006C17C0" w:rsidP="00F01284">
            <w:pPr>
              <w:spacing w:after="0" w:line="240" w:lineRule="auto"/>
              <w:jc w:val="right"/>
              <w:rPr>
                <w:rFonts w:ascii="Arial Narrow" w:hAnsi="Arial Narrow"/>
                <w:color w:val="000000"/>
                <w:sz w:val="24"/>
                <w:szCs w:val="24"/>
              </w:rPr>
            </w:pPr>
          </w:p>
        </w:tc>
        <w:tc>
          <w:tcPr>
            <w:tcW w:w="1688" w:type="dxa"/>
            <w:tcBorders>
              <w:top w:val="single" w:sz="4" w:space="0" w:color="auto"/>
              <w:left w:val="nil"/>
              <w:bottom w:val="single" w:sz="4" w:space="0" w:color="auto"/>
              <w:right w:val="single" w:sz="4" w:space="0" w:color="auto"/>
            </w:tcBorders>
            <w:shd w:val="clear" w:color="auto" w:fill="auto"/>
            <w:vAlign w:val="bottom"/>
          </w:tcPr>
          <w:p w14:paraId="7B22E399" w14:textId="77777777" w:rsidR="006C17C0" w:rsidRPr="00F847E2" w:rsidRDefault="006C17C0" w:rsidP="00F01284">
            <w:pPr>
              <w:spacing w:after="0" w:line="240" w:lineRule="auto"/>
              <w:jc w:val="right"/>
              <w:rPr>
                <w:rFonts w:ascii="Arial Narrow" w:hAnsi="Arial Narrow"/>
                <w:color w:val="000000"/>
                <w:sz w:val="24"/>
                <w:szCs w:val="24"/>
              </w:rPr>
            </w:pPr>
          </w:p>
        </w:tc>
        <w:tc>
          <w:tcPr>
            <w:tcW w:w="1504" w:type="dxa"/>
            <w:tcBorders>
              <w:top w:val="single" w:sz="4" w:space="0" w:color="auto"/>
              <w:left w:val="nil"/>
              <w:bottom w:val="single" w:sz="4" w:space="0" w:color="auto"/>
              <w:right w:val="single" w:sz="4" w:space="0" w:color="auto"/>
            </w:tcBorders>
            <w:shd w:val="clear" w:color="auto" w:fill="auto"/>
            <w:vAlign w:val="bottom"/>
          </w:tcPr>
          <w:p w14:paraId="04825820" w14:textId="77777777" w:rsidR="006C17C0" w:rsidRPr="00F847E2" w:rsidRDefault="006C17C0" w:rsidP="00F01284">
            <w:pPr>
              <w:spacing w:after="0" w:line="240" w:lineRule="auto"/>
              <w:jc w:val="right"/>
              <w:rPr>
                <w:rFonts w:ascii="Arial Narrow" w:hAnsi="Arial Narrow"/>
                <w:color w:val="000000"/>
                <w:sz w:val="24"/>
                <w:szCs w:val="24"/>
              </w:rPr>
            </w:pPr>
          </w:p>
        </w:tc>
        <w:tc>
          <w:tcPr>
            <w:tcW w:w="1377" w:type="dxa"/>
            <w:tcBorders>
              <w:top w:val="single" w:sz="4" w:space="0" w:color="auto"/>
              <w:left w:val="nil"/>
              <w:bottom w:val="single" w:sz="4" w:space="0" w:color="auto"/>
              <w:right w:val="single" w:sz="4" w:space="0" w:color="auto"/>
            </w:tcBorders>
            <w:shd w:val="clear" w:color="auto" w:fill="auto"/>
            <w:vAlign w:val="bottom"/>
          </w:tcPr>
          <w:p w14:paraId="177B7AB3" w14:textId="77777777" w:rsidR="006C17C0" w:rsidRPr="00F847E2" w:rsidRDefault="006C17C0" w:rsidP="00F01284">
            <w:pPr>
              <w:spacing w:after="0" w:line="240" w:lineRule="auto"/>
              <w:jc w:val="right"/>
              <w:rPr>
                <w:rFonts w:ascii="Arial Narrow" w:hAnsi="Arial Narrow"/>
                <w:color w:val="000000"/>
                <w:sz w:val="24"/>
                <w:szCs w:val="24"/>
              </w:rPr>
            </w:pPr>
          </w:p>
        </w:tc>
      </w:tr>
      <w:tr w:rsidR="00B90469" w:rsidRPr="00F847E2" w14:paraId="2C6E4641" w14:textId="77777777" w:rsidTr="00CA5277">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784D1D09" w14:textId="77777777"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1.</w:t>
            </w:r>
          </w:p>
        </w:tc>
        <w:tc>
          <w:tcPr>
            <w:tcW w:w="3119" w:type="dxa"/>
            <w:tcBorders>
              <w:top w:val="single" w:sz="4" w:space="0" w:color="auto"/>
              <w:left w:val="nil"/>
              <w:bottom w:val="single" w:sz="4" w:space="0" w:color="auto"/>
              <w:right w:val="single" w:sz="4" w:space="0" w:color="auto"/>
            </w:tcBorders>
            <w:shd w:val="clear" w:color="auto" w:fill="auto"/>
          </w:tcPr>
          <w:p w14:paraId="415FE8EA" w14:textId="5192858F"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Materijal</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7774296" w14:textId="7BF8BB28"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826,20</w:t>
            </w:r>
          </w:p>
        </w:tc>
        <w:tc>
          <w:tcPr>
            <w:tcW w:w="1603" w:type="dxa"/>
            <w:tcBorders>
              <w:top w:val="single" w:sz="4" w:space="0" w:color="auto"/>
              <w:left w:val="nil"/>
              <w:bottom w:val="single" w:sz="4" w:space="0" w:color="auto"/>
              <w:right w:val="single" w:sz="4" w:space="0" w:color="auto"/>
            </w:tcBorders>
            <w:shd w:val="clear" w:color="auto" w:fill="auto"/>
            <w:vAlign w:val="bottom"/>
          </w:tcPr>
          <w:p w14:paraId="55422558" w14:textId="028FD703"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530,89</w:t>
            </w:r>
          </w:p>
        </w:tc>
        <w:tc>
          <w:tcPr>
            <w:tcW w:w="1688" w:type="dxa"/>
            <w:tcBorders>
              <w:top w:val="single" w:sz="4" w:space="0" w:color="auto"/>
              <w:left w:val="nil"/>
              <w:bottom w:val="single" w:sz="4" w:space="0" w:color="auto"/>
              <w:right w:val="single" w:sz="4" w:space="0" w:color="auto"/>
            </w:tcBorders>
            <w:shd w:val="clear" w:color="auto" w:fill="auto"/>
            <w:vAlign w:val="bottom"/>
          </w:tcPr>
          <w:p w14:paraId="659F8B4A" w14:textId="1804A576" w:rsidR="00B90469" w:rsidRPr="00F847E2" w:rsidRDefault="00B90469" w:rsidP="00B90469">
            <w:pPr>
              <w:spacing w:after="0" w:line="240" w:lineRule="auto"/>
              <w:jc w:val="right"/>
              <w:rPr>
                <w:rFonts w:ascii="Arial Narrow" w:hAnsi="Arial Narrow"/>
                <w:color w:val="000000"/>
                <w:sz w:val="24"/>
                <w:szCs w:val="24"/>
              </w:rPr>
            </w:pPr>
            <w:r>
              <w:rPr>
                <w:rFonts w:cs="Calibri"/>
                <w:color w:val="000000"/>
              </w:rPr>
              <w:t>474,26</w:t>
            </w:r>
          </w:p>
        </w:tc>
        <w:tc>
          <w:tcPr>
            <w:tcW w:w="1504" w:type="dxa"/>
            <w:tcBorders>
              <w:top w:val="nil"/>
              <w:left w:val="nil"/>
              <w:bottom w:val="single" w:sz="8" w:space="0" w:color="auto"/>
              <w:right w:val="single" w:sz="8" w:space="0" w:color="auto"/>
            </w:tcBorders>
            <w:shd w:val="clear" w:color="auto" w:fill="auto"/>
            <w:vAlign w:val="center"/>
          </w:tcPr>
          <w:p w14:paraId="34AF8C6C" w14:textId="5F965033"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57,40</w:t>
            </w:r>
          </w:p>
        </w:tc>
        <w:tc>
          <w:tcPr>
            <w:tcW w:w="1377" w:type="dxa"/>
            <w:tcBorders>
              <w:top w:val="nil"/>
              <w:left w:val="nil"/>
              <w:bottom w:val="single" w:sz="8" w:space="0" w:color="auto"/>
              <w:right w:val="single" w:sz="8" w:space="0" w:color="auto"/>
            </w:tcBorders>
            <w:shd w:val="clear" w:color="auto" w:fill="auto"/>
            <w:vAlign w:val="center"/>
          </w:tcPr>
          <w:p w14:paraId="4DAACC59" w14:textId="248FB123"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89,33</w:t>
            </w:r>
          </w:p>
        </w:tc>
      </w:tr>
      <w:tr w:rsidR="00B90469" w:rsidRPr="00F847E2" w14:paraId="28954BF6" w14:textId="77777777" w:rsidTr="00CA5277">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1D89EFE0" w14:textId="77777777"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2.</w:t>
            </w:r>
          </w:p>
        </w:tc>
        <w:tc>
          <w:tcPr>
            <w:tcW w:w="3119" w:type="dxa"/>
            <w:tcBorders>
              <w:top w:val="single" w:sz="4" w:space="0" w:color="auto"/>
              <w:left w:val="nil"/>
              <w:bottom w:val="single" w:sz="4" w:space="0" w:color="auto"/>
              <w:right w:val="single" w:sz="4" w:space="0" w:color="auto"/>
            </w:tcBorders>
            <w:shd w:val="clear" w:color="auto" w:fill="auto"/>
          </w:tcPr>
          <w:p w14:paraId="4FC42A0F" w14:textId="7D1AA500"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Energija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38E5871" w14:textId="31806DBA"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6.550,14</w:t>
            </w:r>
          </w:p>
        </w:tc>
        <w:tc>
          <w:tcPr>
            <w:tcW w:w="1603" w:type="dxa"/>
            <w:tcBorders>
              <w:top w:val="single" w:sz="4" w:space="0" w:color="auto"/>
              <w:left w:val="nil"/>
              <w:bottom w:val="single" w:sz="4" w:space="0" w:color="auto"/>
              <w:right w:val="single" w:sz="4" w:space="0" w:color="auto"/>
            </w:tcBorders>
            <w:shd w:val="clear" w:color="auto" w:fill="auto"/>
            <w:vAlign w:val="bottom"/>
          </w:tcPr>
          <w:p w14:paraId="76E3BC77" w14:textId="7B80F001"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5.308,91</w:t>
            </w:r>
          </w:p>
        </w:tc>
        <w:tc>
          <w:tcPr>
            <w:tcW w:w="1688" w:type="dxa"/>
            <w:tcBorders>
              <w:top w:val="single" w:sz="4" w:space="0" w:color="auto"/>
              <w:left w:val="nil"/>
              <w:bottom w:val="single" w:sz="4" w:space="0" w:color="auto"/>
              <w:right w:val="single" w:sz="4" w:space="0" w:color="auto"/>
            </w:tcBorders>
            <w:shd w:val="clear" w:color="auto" w:fill="auto"/>
            <w:vAlign w:val="bottom"/>
          </w:tcPr>
          <w:p w14:paraId="19C22422" w14:textId="054C6EB2" w:rsidR="00B90469" w:rsidRPr="00F847E2" w:rsidRDefault="00B90469" w:rsidP="00B90469">
            <w:pPr>
              <w:spacing w:after="0" w:line="240" w:lineRule="auto"/>
              <w:jc w:val="right"/>
              <w:rPr>
                <w:rFonts w:ascii="Arial Narrow" w:hAnsi="Arial Narrow"/>
                <w:color w:val="000000"/>
                <w:sz w:val="24"/>
                <w:szCs w:val="24"/>
              </w:rPr>
            </w:pPr>
            <w:r>
              <w:rPr>
                <w:rFonts w:cs="Calibri"/>
                <w:color w:val="000000"/>
              </w:rPr>
              <w:t>4.836,68</w:t>
            </w:r>
          </w:p>
        </w:tc>
        <w:tc>
          <w:tcPr>
            <w:tcW w:w="1504" w:type="dxa"/>
            <w:tcBorders>
              <w:top w:val="nil"/>
              <w:left w:val="nil"/>
              <w:bottom w:val="single" w:sz="8" w:space="0" w:color="auto"/>
              <w:right w:val="single" w:sz="8" w:space="0" w:color="auto"/>
            </w:tcBorders>
            <w:shd w:val="clear" w:color="auto" w:fill="auto"/>
            <w:vAlign w:val="center"/>
          </w:tcPr>
          <w:p w14:paraId="47F0EC6A" w14:textId="378B41D0"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73,84</w:t>
            </w:r>
          </w:p>
        </w:tc>
        <w:tc>
          <w:tcPr>
            <w:tcW w:w="1377" w:type="dxa"/>
            <w:tcBorders>
              <w:top w:val="nil"/>
              <w:left w:val="nil"/>
              <w:bottom w:val="single" w:sz="8" w:space="0" w:color="auto"/>
              <w:right w:val="single" w:sz="8" w:space="0" w:color="auto"/>
            </w:tcBorders>
            <w:shd w:val="clear" w:color="auto" w:fill="auto"/>
            <w:vAlign w:val="center"/>
          </w:tcPr>
          <w:p w14:paraId="00AA83F7" w14:textId="7468A7F1"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91,10</w:t>
            </w:r>
          </w:p>
        </w:tc>
      </w:tr>
      <w:tr w:rsidR="00B90469" w:rsidRPr="00F847E2" w14:paraId="5EC42E71" w14:textId="77777777" w:rsidTr="00CA5277">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0E09EA59" w14:textId="77777777" w:rsidR="00B90469" w:rsidRDefault="00B90469" w:rsidP="00B90469">
            <w:pPr>
              <w:spacing w:after="0" w:line="240" w:lineRule="auto"/>
              <w:rPr>
                <w:rFonts w:ascii="Arial Narrow" w:hAnsi="Arial Narrow"/>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auto"/>
          </w:tcPr>
          <w:p w14:paraId="2D701314" w14:textId="1608562B" w:rsidR="00B90469"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Rezervni dijelovi i sitan inventar</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F98A954" w14:textId="77777777" w:rsidR="00B90469" w:rsidRDefault="00B90469" w:rsidP="00B90469">
            <w:pPr>
              <w:spacing w:after="0" w:line="240" w:lineRule="auto"/>
              <w:jc w:val="right"/>
              <w:rPr>
                <w:rFonts w:ascii="Arial Narrow" w:hAnsi="Arial Narrow"/>
                <w:color w:val="000000"/>
                <w:sz w:val="24"/>
                <w:szCs w:val="24"/>
              </w:rPr>
            </w:pPr>
          </w:p>
        </w:tc>
        <w:tc>
          <w:tcPr>
            <w:tcW w:w="1603" w:type="dxa"/>
            <w:tcBorders>
              <w:top w:val="single" w:sz="4" w:space="0" w:color="auto"/>
              <w:left w:val="nil"/>
              <w:bottom w:val="single" w:sz="4" w:space="0" w:color="auto"/>
              <w:right w:val="single" w:sz="4" w:space="0" w:color="auto"/>
            </w:tcBorders>
            <w:shd w:val="clear" w:color="auto" w:fill="auto"/>
            <w:vAlign w:val="bottom"/>
          </w:tcPr>
          <w:p w14:paraId="5EA4C4CB" w14:textId="77777777" w:rsidR="00B90469" w:rsidRDefault="00B90469" w:rsidP="00B90469">
            <w:pPr>
              <w:spacing w:after="0" w:line="240" w:lineRule="auto"/>
              <w:jc w:val="right"/>
              <w:rPr>
                <w:rFonts w:ascii="Arial Narrow" w:hAnsi="Arial Narrow"/>
                <w:color w:val="000000"/>
                <w:sz w:val="24"/>
                <w:szCs w:val="24"/>
              </w:rPr>
            </w:pPr>
          </w:p>
        </w:tc>
        <w:tc>
          <w:tcPr>
            <w:tcW w:w="1688" w:type="dxa"/>
            <w:tcBorders>
              <w:top w:val="single" w:sz="4" w:space="0" w:color="auto"/>
              <w:left w:val="nil"/>
              <w:bottom w:val="single" w:sz="4" w:space="0" w:color="auto"/>
              <w:right w:val="single" w:sz="4" w:space="0" w:color="auto"/>
            </w:tcBorders>
            <w:shd w:val="clear" w:color="auto" w:fill="auto"/>
            <w:vAlign w:val="bottom"/>
          </w:tcPr>
          <w:p w14:paraId="721E924F" w14:textId="00AC8F7C" w:rsidR="00B90469" w:rsidRDefault="00B90469" w:rsidP="00B90469">
            <w:pPr>
              <w:spacing w:after="0" w:line="240" w:lineRule="auto"/>
              <w:jc w:val="right"/>
              <w:rPr>
                <w:rFonts w:cs="Calibri"/>
                <w:color w:val="000000"/>
              </w:rPr>
            </w:pPr>
            <w:r w:rsidRPr="0041733F">
              <w:rPr>
                <w:rFonts w:cs="Calibri"/>
                <w:color w:val="000000"/>
              </w:rPr>
              <w:t>951,75</w:t>
            </w:r>
          </w:p>
        </w:tc>
        <w:tc>
          <w:tcPr>
            <w:tcW w:w="1504" w:type="dxa"/>
            <w:tcBorders>
              <w:top w:val="nil"/>
              <w:left w:val="nil"/>
              <w:bottom w:val="single" w:sz="8" w:space="0" w:color="auto"/>
              <w:right w:val="single" w:sz="8" w:space="0" w:color="auto"/>
            </w:tcBorders>
            <w:shd w:val="clear" w:color="auto" w:fill="auto"/>
            <w:vAlign w:val="center"/>
          </w:tcPr>
          <w:p w14:paraId="19DFD67D" w14:textId="6DFFD184"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 </w:t>
            </w:r>
          </w:p>
        </w:tc>
        <w:tc>
          <w:tcPr>
            <w:tcW w:w="1377" w:type="dxa"/>
            <w:tcBorders>
              <w:top w:val="nil"/>
              <w:left w:val="nil"/>
              <w:bottom w:val="single" w:sz="8" w:space="0" w:color="auto"/>
              <w:right w:val="single" w:sz="8" w:space="0" w:color="auto"/>
            </w:tcBorders>
            <w:shd w:val="clear" w:color="auto" w:fill="auto"/>
            <w:vAlign w:val="center"/>
          </w:tcPr>
          <w:p w14:paraId="3B344191" w14:textId="0A15B6A8"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 </w:t>
            </w:r>
          </w:p>
        </w:tc>
      </w:tr>
      <w:tr w:rsidR="00B90469" w:rsidRPr="00F847E2" w14:paraId="6AFDAFFF" w14:textId="77777777" w:rsidTr="00CA5277">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028FDCD0" w14:textId="77777777" w:rsidR="00B90469" w:rsidRPr="00B10BED" w:rsidRDefault="00B90469" w:rsidP="00B90469">
            <w:pPr>
              <w:spacing w:after="0" w:line="240" w:lineRule="auto"/>
              <w:rPr>
                <w:rFonts w:ascii="Arial Narrow" w:hAnsi="Arial Narrow"/>
                <w:color w:val="000000"/>
                <w:sz w:val="24"/>
                <w:szCs w:val="24"/>
              </w:rPr>
            </w:pPr>
            <w:r>
              <w:rPr>
                <w:rFonts w:ascii="Arial Narrow" w:hAnsi="Arial Narrow"/>
              </w:rPr>
              <w:t>3</w:t>
            </w:r>
            <w:r w:rsidRPr="00B10BED">
              <w:rPr>
                <w:rFonts w:ascii="Arial Narrow" w:hAnsi="Arial Narrow"/>
              </w:rPr>
              <w:t>.</w:t>
            </w:r>
          </w:p>
        </w:tc>
        <w:tc>
          <w:tcPr>
            <w:tcW w:w="3119" w:type="dxa"/>
            <w:tcBorders>
              <w:top w:val="single" w:sz="4" w:space="0" w:color="auto"/>
              <w:left w:val="nil"/>
              <w:bottom w:val="single" w:sz="4" w:space="0" w:color="auto"/>
              <w:right w:val="single" w:sz="4" w:space="0" w:color="auto"/>
            </w:tcBorders>
            <w:shd w:val="clear" w:color="auto" w:fill="auto"/>
          </w:tcPr>
          <w:p w14:paraId="6416B844" w14:textId="0E12DE36" w:rsidR="00B90469" w:rsidRPr="00B10BED"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Troškovi usluga</w:t>
            </w:r>
          </w:p>
        </w:tc>
        <w:tc>
          <w:tcPr>
            <w:tcW w:w="1701" w:type="dxa"/>
            <w:tcBorders>
              <w:top w:val="single" w:sz="4" w:space="0" w:color="auto"/>
              <w:left w:val="nil"/>
              <w:bottom w:val="single" w:sz="4" w:space="0" w:color="auto"/>
              <w:right w:val="single" w:sz="4" w:space="0" w:color="auto"/>
            </w:tcBorders>
            <w:shd w:val="clear" w:color="auto" w:fill="auto"/>
            <w:noWrap/>
          </w:tcPr>
          <w:p w14:paraId="56A800B4" w14:textId="41683B52"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9.251,08</w:t>
            </w:r>
          </w:p>
        </w:tc>
        <w:tc>
          <w:tcPr>
            <w:tcW w:w="1603" w:type="dxa"/>
            <w:tcBorders>
              <w:top w:val="single" w:sz="4" w:space="0" w:color="auto"/>
              <w:left w:val="nil"/>
              <w:bottom w:val="single" w:sz="4" w:space="0" w:color="auto"/>
              <w:right w:val="single" w:sz="4" w:space="0" w:color="auto"/>
            </w:tcBorders>
            <w:shd w:val="clear" w:color="auto" w:fill="auto"/>
          </w:tcPr>
          <w:p w14:paraId="062FD315" w14:textId="4B31B1CD"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12.078,00</w:t>
            </w:r>
          </w:p>
        </w:tc>
        <w:tc>
          <w:tcPr>
            <w:tcW w:w="1688" w:type="dxa"/>
            <w:tcBorders>
              <w:top w:val="single" w:sz="4" w:space="0" w:color="auto"/>
              <w:left w:val="nil"/>
              <w:bottom w:val="single" w:sz="4" w:space="0" w:color="auto"/>
              <w:right w:val="single" w:sz="4" w:space="0" w:color="auto"/>
            </w:tcBorders>
            <w:shd w:val="clear" w:color="auto" w:fill="auto"/>
          </w:tcPr>
          <w:p w14:paraId="73C1905C" w14:textId="1C212CCB" w:rsidR="00B90469" w:rsidRPr="00F847E2" w:rsidRDefault="00B90469" w:rsidP="00B90469">
            <w:pPr>
              <w:spacing w:after="0" w:line="240" w:lineRule="auto"/>
              <w:jc w:val="right"/>
              <w:rPr>
                <w:rFonts w:ascii="Arial Narrow" w:hAnsi="Arial Narrow"/>
                <w:color w:val="000000"/>
                <w:sz w:val="24"/>
                <w:szCs w:val="24"/>
              </w:rPr>
            </w:pPr>
          </w:p>
        </w:tc>
        <w:tc>
          <w:tcPr>
            <w:tcW w:w="1504" w:type="dxa"/>
            <w:tcBorders>
              <w:top w:val="nil"/>
              <w:left w:val="nil"/>
              <w:bottom w:val="single" w:sz="8" w:space="0" w:color="auto"/>
              <w:right w:val="single" w:sz="8" w:space="0" w:color="auto"/>
            </w:tcBorders>
            <w:shd w:val="clear" w:color="auto" w:fill="auto"/>
            <w:vAlign w:val="center"/>
          </w:tcPr>
          <w:p w14:paraId="63CC216A" w14:textId="7E0D0EB0"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0,00</w:t>
            </w:r>
          </w:p>
        </w:tc>
        <w:tc>
          <w:tcPr>
            <w:tcW w:w="1377" w:type="dxa"/>
            <w:tcBorders>
              <w:top w:val="nil"/>
              <w:left w:val="nil"/>
              <w:bottom w:val="single" w:sz="8" w:space="0" w:color="auto"/>
              <w:right w:val="single" w:sz="8" w:space="0" w:color="auto"/>
            </w:tcBorders>
            <w:shd w:val="clear" w:color="auto" w:fill="auto"/>
            <w:vAlign w:val="center"/>
          </w:tcPr>
          <w:p w14:paraId="292AD36C" w14:textId="55F976F7"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0,00</w:t>
            </w:r>
          </w:p>
        </w:tc>
      </w:tr>
      <w:tr w:rsidR="00B90469" w:rsidRPr="00F847E2" w14:paraId="2A7C429A" w14:textId="77777777" w:rsidTr="00CA5277">
        <w:trPr>
          <w:trHeight w:val="8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2155BAB5" w14:textId="77777777"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4.</w:t>
            </w:r>
          </w:p>
        </w:tc>
        <w:tc>
          <w:tcPr>
            <w:tcW w:w="3119" w:type="dxa"/>
            <w:tcBorders>
              <w:top w:val="single" w:sz="4" w:space="0" w:color="auto"/>
              <w:left w:val="nil"/>
              <w:bottom w:val="single" w:sz="4" w:space="0" w:color="auto"/>
              <w:right w:val="single" w:sz="4" w:space="0" w:color="auto"/>
            </w:tcBorders>
            <w:shd w:val="clear" w:color="auto" w:fill="auto"/>
          </w:tcPr>
          <w:p w14:paraId="70E868F9" w14:textId="5A0F11BA"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Amortizacija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F1013A4" w14:textId="496D4E73"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2.124,36</w:t>
            </w:r>
          </w:p>
        </w:tc>
        <w:tc>
          <w:tcPr>
            <w:tcW w:w="1603" w:type="dxa"/>
            <w:tcBorders>
              <w:top w:val="single" w:sz="4" w:space="0" w:color="auto"/>
              <w:left w:val="nil"/>
              <w:bottom w:val="single" w:sz="4" w:space="0" w:color="auto"/>
              <w:right w:val="single" w:sz="4" w:space="0" w:color="auto"/>
            </w:tcBorders>
            <w:shd w:val="clear" w:color="auto" w:fill="auto"/>
            <w:vAlign w:val="bottom"/>
          </w:tcPr>
          <w:p w14:paraId="46CE45BB" w14:textId="07FE1796"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2.919,90</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bottom"/>
          </w:tcPr>
          <w:p w14:paraId="7255F7E3" w14:textId="543C4C0E" w:rsidR="00B90469" w:rsidRPr="00F847E2" w:rsidRDefault="00B90469" w:rsidP="00B90469">
            <w:pPr>
              <w:spacing w:after="0" w:line="240" w:lineRule="auto"/>
              <w:jc w:val="right"/>
              <w:rPr>
                <w:rFonts w:ascii="Arial Narrow" w:hAnsi="Arial Narrow"/>
                <w:color w:val="000000"/>
                <w:sz w:val="24"/>
                <w:szCs w:val="24"/>
              </w:rPr>
            </w:pPr>
            <w:r>
              <w:rPr>
                <w:rFonts w:cs="Calibri"/>
                <w:color w:val="000000"/>
              </w:rPr>
              <w:t>1.159,03</w:t>
            </w:r>
          </w:p>
        </w:tc>
        <w:tc>
          <w:tcPr>
            <w:tcW w:w="1504" w:type="dxa"/>
            <w:tcBorders>
              <w:top w:val="nil"/>
              <w:left w:val="nil"/>
              <w:bottom w:val="single" w:sz="8" w:space="0" w:color="auto"/>
              <w:right w:val="single" w:sz="8" w:space="0" w:color="auto"/>
            </w:tcBorders>
            <w:shd w:val="clear" w:color="auto" w:fill="auto"/>
            <w:vAlign w:val="center"/>
          </w:tcPr>
          <w:p w14:paraId="6713C150" w14:textId="5E55B37A"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54,56</w:t>
            </w:r>
          </w:p>
        </w:tc>
        <w:tc>
          <w:tcPr>
            <w:tcW w:w="1377" w:type="dxa"/>
            <w:tcBorders>
              <w:top w:val="nil"/>
              <w:left w:val="nil"/>
              <w:bottom w:val="single" w:sz="8" w:space="0" w:color="auto"/>
              <w:right w:val="single" w:sz="8" w:space="0" w:color="auto"/>
            </w:tcBorders>
            <w:shd w:val="clear" w:color="auto" w:fill="auto"/>
            <w:vAlign w:val="center"/>
          </w:tcPr>
          <w:p w14:paraId="7BEC1205" w14:textId="18D32FAE"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39,69</w:t>
            </w:r>
          </w:p>
        </w:tc>
      </w:tr>
      <w:tr w:rsidR="00B90469" w:rsidRPr="00F847E2" w14:paraId="6E8C9B49" w14:textId="77777777" w:rsidTr="00CA5277">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7C13E04A" w14:textId="77777777"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5.</w:t>
            </w:r>
          </w:p>
        </w:tc>
        <w:tc>
          <w:tcPr>
            <w:tcW w:w="3119" w:type="dxa"/>
            <w:tcBorders>
              <w:top w:val="single" w:sz="4" w:space="0" w:color="auto"/>
              <w:left w:val="nil"/>
              <w:bottom w:val="single" w:sz="4" w:space="0" w:color="auto"/>
              <w:right w:val="single" w:sz="4" w:space="0" w:color="auto"/>
            </w:tcBorders>
            <w:shd w:val="clear" w:color="auto" w:fill="auto"/>
          </w:tcPr>
          <w:p w14:paraId="219068A0" w14:textId="0F27F879"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Plaće i naknade radnicima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C0A91C6" w14:textId="7E111958"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41.374,74</w:t>
            </w:r>
          </w:p>
        </w:tc>
        <w:tc>
          <w:tcPr>
            <w:tcW w:w="1603" w:type="dxa"/>
            <w:tcBorders>
              <w:top w:val="single" w:sz="4" w:space="0" w:color="auto"/>
              <w:left w:val="nil"/>
              <w:bottom w:val="single" w:sz="4" w:space="0" w:color="auto"/>
              <w:right w:val="single" w:sz="4" w:space="0" w:color="auto"/>
            </w:tcBorders>
            <w:shd w:val="clear" w:color="auto" w:fill="auto"/>
            <w:vAlign w:val="bottom"/>
          </w:tcPr>
          <w:p w14:paraId="7C8735FD" w14:textId="49E37471"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29.995,00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6A2F1BAD" w14:textId="283E9452" w:rsidR="00B90469" w:rsidRPr="00F847E2" w:rsidRDefault="00B90469" w:rsidP="00B90469">
            <w:pPr>
              <w:spacing w:after="0" w:line="240" w:lineRule="auto"/>
              <w:jc w:val="right"/>
              <w:rPr>
                <w:rFonts w:ascii="Arial Narrow" w:hAnsi="Arial Narrow"/>
                <w:color w:val="000000"/>
                <w:sz w:val="24"/>
                <w:szCs w:val="24"/>
              </w:rPr>
            </w:pPr>
            <w:r>
              <w:rPr>
                <w:rFonts w:cs="Calibri"/>
                <w:color w:val="000000"/>
              </w:rPr>
              <w:t>12.983,51</w:t>
            </w:r>
          </w:p>
        </w:tc>
        <w:tc>
          <w:tcPr>
            <w:tcW w:w="1504" w:type="dxa"/>
            <w:tcBorders>
              <w:top w:val="nil"/>
              <w:left w:val="nil"/>
              <w:bottom w:val="single" w:sz="8" w:space="0" w:color="auto"/>
              <w:right w:val="single" w:sz="8" w:space="0" w:color="auto"/>
            </w:tcBorders>
            <w:shd w:val="clear" w:color="auto" w:fill="auto"/>
            <w:vAlign w:val="center"/>
          </w:tcPr>
          <w:p w14:paraId="2C45A3ED" w14:textId="78D8F050"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31,38</w:t>
            </w:r>
          </w:p>
        </w:tc>
        <w:tc>
          <w:tcPr>
            <w:tcW w:w="1377" w:type="dxa"/>
            <w:tcBorders>
              <w:top w:val="nil"/>
              <w:left w:val="nil"/>
              <w:bottom w:val="single" w:sz="8" w:space="0" w:color="auto"/>
              <w:right w:val="single" w:sz="8" w:space="0" w:color="auto"/>
            </w:tcBorders>
            <w:shd w:val="clear" w:color="auto" w:fill="auto"/>
            <w:vAlign w:val="center"/>
          </w:tcPr>
          <w:p w14:paraId="06AE7A0B" w14:textId="35881F8E"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43,29</w:t>
            </w:r>
          </w:p>
        </w:tc>
      </w:tr>
      <w:tr w:rsidR="00B90469" w:rsidRPr="00F847E2" w14:paraId="51094FA6" w14:textId="77777777" w:rsidTr="00B46355">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232E2E91" w14:textId="77777777"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6.</w:t>
            </w:r>
          </w:p>
        </w:tc>
        <w:tc>
          <w:tcPr>
            <w:tcW w:w="3119" w:type="dxa"/>
            <w:tcBorders>
              <w:top w:val="single" w:sz="4" w:space="0" w:color="auto"/>
              <w:left w:val="nil"/>
              <w:bottom w:val="single" w:sz="4" w:space="0" w:color="auto"/>
              <w:right w:val="single" w:sz="4" w:space="0" w:color="auto"/>
            </w:tcBorders>
            <w:shd w:val="clear" w:color="auto" w:fill="auto"/>
          </w:tcPr>
          <w:p w14:paraId="3DBD2BA5" w14:textId="0B73F3A8"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Ostali troškovi</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D4030E9" w14:textId="18AFAE9D"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4.714,18</w:t>
            </w:r>
          </w:p>
        </w:tc>
        <w:tc>
          <w:tcPr>
            <w:tcW w:w="1603" w:type="dxa"/>
            <w:tcBorders>
              <w:top w:val="single" w:sz="4" w:space="0" w:color="auto"/>
              <w:left w:val="nil"/>
              <w:bottom w:val="single" w:sz="4" w:space="0" w:color="auto"/>
              <w:right w:val="single" w:sz="4" w:space="0" w:color="auto"/>
            </w:tcBorders>
            <w:shd w:val="clear" w:color="auto" w:fill="auto"/>
            <w:vAlign w:val="bottom"/>
          </w:tcPr>
          <w:p w14:paraId="42A11790" w14:textId="026BC8FB"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0,00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3911BCA4" w14:textId="03CCE276" w:rsidR="00B90469" w:rsidRPr="00F847E2" w:rsidRDefault="00B90469" w:rsidP="00B90469">
            <w:pPr>
              <w:spacing w:after="0" w:line="240" w:lineRule="auto"/>
              <w:jc w:val="right"/>
              <w:rPr>
                <w:rFonts w:ascii="Arial Narrow" w:hAnsi="Arial Narrow"/>
                <w:color w:val="000000"/>
                <w:sz w:val="24"/>
                <w:szCs w:val="24"/>
              </w:rPr>
            </w:pPr>
            <w:r>
              <w:rPr>
                <w:rFonts w:cs="Calibri"/>
                <w:color w:val="000000"/>
              </w:rPr>
              <w:t>4.224,65</w:t>
            </w:r>
          </w:p>
        </w:tc>
        <w:tc>
          <w:tcPr>
            <w:tcW w:w="1504" w:type="dxa"/>
            <w:tcBorders>
              <w:top w:val="nil"/>
              <w:left w:val="nil"/>
              <w:bottom w:val="single" w:sz="8" w:space="0" w:color="auto"/>
              <w:right w:val="single" w:sz="8" w:space="0" w:color="auto"/>
            </w:tcBorders>
            <w:shd w:val="clear" w:color="auto" w:fill="auto"/>
            <w:vAlign w:val="center"/>
          </w:tcPr>
          <w:p w14:paraId="787EA46F" w14:textId="1212A8E3"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89,62</w:t>
            </w:r>
          </w:p>
        </w:tc>
        <w:tc>
          <w:tcPr>
            <w:tcW w:w="1377" w:type="dxa"/>
            <w:tcBorders>
              <w:top w:val="nil"/>
              <w:left w:val="nil"/>
              <w:bottom w:val="single" w:sz="8" w:space="0" w:color="auto"/>
              <w:right w:val="single" w:sz="8" w:space="0" w:color="auto"/>
            </w:tcBorders>
            <w:shd w:val="clear" w:color="auto" w:fill="auto"/>
            <w:vAlign w:val="center"/>
          </w:tcPr>
          <w:p w14:paraId="2D7733C1" w14:textId="70E5D119"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 </w:t>
            </w:r>
          </w:p>
        </w:tc>
      </w:tr>
      <w:tr w:rsidR="00B90469" w:rsidRPr="00F847E2" w14:paraId="7CBBA006" w14:textId="77777777" w:rsidTr="00B46355">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2F4BC561" w14:textId="77777777" w:rsidR="00B90469" w:rsidRDefault="00B90469" w:rsidP="00B90469">
            <w:pPr>
              <w:spacing w:after="0" w:line="240" w:lineRule="auto"/>
              <w:rPr>
                <w:rFonts w:ascii="Arial Narrow" w:hAnsi="Arial Narrow"/>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auto"/>
          </w:tcPr>
          <w:p w14:paraId="08DFD5E3" w14:textId="3C2C9514" w:rsidR="00B90469"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Donacije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E1D090F" w14:textId="77777777" w:rsidR="00B90469" w:rsidRDefault="00B90469" w:rsidP="00B90469">
            <w:pPr>
              <w:spacing w:after="0" w:line="240" w:lineRule="auto"/>
              <w:jc w:val="right"/>
              <w:rPr>
                <w:rFonts w:ascii="Arial Narrow" w:hAnsi="Arial Narrow"/>
                <w:color w:val="000000"/>
                <w:sz w:val="24"/>
                <w:szCs w:val="24"/>
              </w:rPr>
            </w:pPr>
          </w:p>
        </w:tc>
        <w:tc>
          <w:tcPr>
            <w:tcW w:w="1603" w:type="dxa"/>
            <w:tcBorders>
              <w:top w:val="single" w:sz="4" w:space="0" w:color="auto"/>
              <w:left w:val="nil"/>
              <w:bottom w:val="single" w:sz="4" w:space="0" w:color="auto"/>
              <w:right w:val="single" w:sz="4" w:space="0" w:color="auto"/>
            </w:tcBorders>
            <w:shd w:val="clear" w:color="auto" w:fill="auto"/>
            <w:vAlign w:val="bottom"/>
          </w:tcPr>
          <w:p w14:paraId="0AF142A5" w14:textId="77777777" w:rsidR="00B90469" w:rsidRDefault="00B90469" w:rsidP="00B90469">
            <w:pPr>
              <w:spacing w:after="0" w:line="240" w:lineRule="auto"/>
              <w:jc w:val="right"/>
              <w:rPr>
                <w:rFonts w:ascii="Arial Narrow" w:hAnsi="Arial Narrow"/>
                <w:color w:val="000000"/>
                <w:sz w:val="24"/>
                <w:szCs w:val="24"/>
              </w:rPr>
            </w:pPr>
          </w:p>
        </w:tc>
        <w:tc>
          <w:tcPr>
            <w:tcW w:w="1688" w:type="dxa"/>
            <w:tcBorders>
              <w:top w:val="single" w:sz="4" w:space="0" w:color="auto"/>
              <w:left w:val="nil"/>
              <w:bottom w:val="single" w:sz="4" w:space="0" w:color="auto"/>
              <w:right w:val="single" w:sz="4" w:space="0" w:color="auto"/>
            </w:tcBorders>
            <w:shd w:val="clear" w:color="auto" w:fill="auto"/>
            <w:vAlign w:val="bottom"/>
          </w:tcPr>
          <w:p w14:paraId="64965E46" w14:textId="47B87E64" w:rsidR="00B90469" w:rsidRPr="00F847E2" w:rsidRDefault="00B90469" w:rsidP="00B90469">
            <w:pPr>
              <w:spacing w:after="0" w:line="240" w:lineRule="auto"/>
              <w:jc w:val="right"/>
              <w:rPr>
                <w:rFonts w:ascii="Arial Narrow" w:hAnsi="Arial Narrow"/>
                <w:color w:val="000000"/>
                <w:sz w:val="24"/>
                <w:szCs w:val="24"/>
              </w:rPr>
            </w:pPr>
            <w:r w:rsidRPr="0041733F">
              <w:rPr>
                <w:rFonts w:ascii="Arial Narrow" w:hAnsi="Arial Narrow"/>
                <w:color w:val="000000"/>
                <w:sz w:val="24"/>
                <w:szCs w:val="24"/>
              </w:rPr>
              <w:t>20.303,27</w:t>
            </w:r>
          </w:p>
        </w:tc>
        <w:tc>
          <w:tcPr>
            <w:tcW w:w="1504" w:type="dxa"/>
            <w:tcBorders>
              <w:top w:val="nil"/>
              <w:left w:val="nil"/>
              <w:bottom w:val="single" w:sz="8" w:space="0" w:color="auto"/>
              <w:right w:val="single" w:sz="8" w:space="0" w:color="auto"/>
            </w:tcBorders>
            <w:shd w:val="clear" w:color="auto" w:fill="auto"/>
            <w:vAlign w:val="center"/>
          </w:tcPr>
          <w:p w14:paraId="77AB9551" w14:textId="3B93949C"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 </w:t>
            </w:r>
          </w:p>
        </w:tc>
        <w:tc>
          <w:tcPr>
            <w:tcW w:w="1377" w:type="dxa"/>
            <w:tcBorders>
              <w:top w:val="nil"/>
              <w:left w:val="nil"/>
              <w:bottom w:val="single" w:sz="8" w:space="0" w:color="auto"/>
              <w:right w:val="single" w:sz="8" w:space="0" w:color="auto"/>
            </w:tcBorders>
            <w:shd w:val="clear" w:color="auto" w:fill="auto"/>
            <w:vAlign w:val="center"/>
          </w:tcPr>
          <w:p w14:paraId="0C8C483A" w14:textId="27B8E723"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 </w:t>
            </w:r>
          </w:p>
        </w:tc>
      </w:tr>
      <w:tr w:rsidR="00B90469" w:rsidRPr="00F847E2" w14:paraId="7E8D99F0" w14:textId="77777777" w:rsidTr="00B46355">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6D4179A7" w14:textId="77777777"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7.</w:t>
            </w:r>
          </w:p>
        </w:tc>
        <w:tc>
          <w:tcPr>
            <w:tcW w:w="3119" w:type="dxa"/>
            <w:tcBorders>
              <w:top w:val="single" w:sz="4" w:space="0" w:color="auto"/>
              <w:left w:val="nil"/>
              <w:bottom w:val="single" w:sz="4" w:space="0" w:color="auto"/>
              <w:right w:val="single" w:sz="4" w:space="0" w:color="auto"/>
            </w:tcBorders>
            <w:shd w:val="clear" w:color="auto" w:fill="auto"/>
          </w:tcPr>
          <w:p w14:paraId="03E50085" w14:textId="7A572242"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Raspored troškova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351A3BF" w14:textId="21320DDA"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5.078,64</w:t>
            </w:r>
          </w:p>
        </w:tc>
        <w:tc>
          <w:tcPr>
            <w:tcW w:w="1603" w:type="dxa"/>
            <w:tcBorders>
              <w:top w:val="single" w:sz="4" w:space="0" w:color="auto"/>
              <w:left w:val="nil"/>
              <w:bottom w:val="single" w:sz="4" w:space="0" w:color="auto"/>
              <w:right w:val="single" w:sz="4" w:space="0" w:color="auto"/>
            </w:tcBorders>
            <w:shd w:val="clear" w:color="auto" w:fill="auto"/>
            <w:vAlign w:val="bottom"/>
          </w:tcPr>
          <w:p w14:paraId="6E03770E" w14:textId="0AEFDDFA"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7.299,75</w:t>
            </w:r>
          </w:p>
        </w:tc>
        <w:tc>
          <w:tcPr>
            <w:tcW w:w="1688" w:type="dxa"/>
            <w:tcBorders>
              <w:top w:val="single" w:sz="4" w:space="0" w:color="auto"/>
              <w:left w:val="nil"/>
              <w:bottom w:val="single" w:sz="4" w:space="0" w:color="auto"/>
              <w:right w:val="single" w:sz="4" w:space="0" w:color="auto"/>
            </w:tcBorders>
            <w:shd w:val="clear" w:color="auto" w:fill="auto"/>
            <w:vAlign w:val="bottom"/>
          </w:tcPr>
          <w:p w14:paraId="15FB356C" w14:textId="6F6B8825" w:rsidR="00B90469" w:rsidRPr="00F847E2" w:rsidRDefault="00B90469" w:rsidP="00B90469">
            <w:pPr>
              <w:spacing w:after="0" w:line="240" w:lineRule="auto"/>
              <w:jc w:val="right"/>
              <w:rPr>
                <w:rFonts w:ascii="Arial Narrow" w:hAnsi="Arial Narrow"/>
                <w:color w:val="000000"/>
                <w:sz w:val="24"/>
                <w:szCs w:val="24"/>
              </w:rPr>
            </w:pPr>
            <w:r w:rsidRPr="0041733F">
              <w:rPr>
                <w:rFonts w:ascii="Arial Narrow" w:hAnsi="Arial Narrow"/>
                <w:color w:val="000000"/>
                <w:sz w:val="24"/>
                <w:szCs w:val="24"/>
              </w:rPr>
              <w:t>32.300,86</w:t>
            </w:r>
          </w:p>
        </w:tc>
        <w:tc>
          <w:tcPr>
            <w:tcW w:w="1504" w:type="dxa"/>
            <w:tcBorders>
              <w:top w:val="nil"/>
              <w:left w:val="nil"/>
              <w:bottom w:val="single" w:sz="8" w:space="0" w:color="auto"/>
              <w:right w:val="single" w:sz="8" w:space="0" w:color="auto"/>
            </w:tcBorders>
            <w:shd w:val="clear" w:color="auto" w:fill="auto"/>
            <w:vAlign w:val="center"/>
          </w:tcPr>
          <w:p w14:paraId="613D38D7" w14:textId="7B87E19C"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636,01</w:t>
            </w:r>
          </w:p>
        </w:tc>
        <w:tc>
          <w:tcPr>
            <w:tcW w:w="1377" w:type="dxa"/>
            <w:tcBorders>
              <w:top w:val="nil"/>
              <w:left w:val="nil"/>
              <w:bottom w:val="single" w:sz="8" w:space="0" w:color="auto"/>
              <w:right w:val="single" w:sz="8" w:space="0" w:color="auto"/>
            </w:tcBorders>
            <w:shd w:val="clear" w:color="auto" w:fill="auto"/>
            <w:vAlign w:val="center"/>
          </w:tcPr>
          <w:p w14:paraId="04BA6A53" w14:textId="26E70AD8"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442,49</w:t>
            </w:r>
          </w:p>
        </w:tc>
      </w:tr>
      <w:tr w:rsidR="00B90469" w:rsidRPr="00F90D41" w14:paraId="3A663E87" w14:textId="77777777" w:rsidTr="00B90469">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9577756" w14:textId="77777777" w:rsidR="00B90469" w:rsidRPr="00F90D41" w:rsidRDefault="00B90469" w:rsidP="00B90469">
            <w:pPr>
              <w:shd w:val="clear" w:color="auto" w:fill="D9D9D9" w:themeFill="background1" w:themeFillShade="D9"/>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B89EE7D" w14:textId="77777777" w:rsidR="00B90469" w:rsidRPr="00F90D41" w:rsidRDefault="00B90469" w:rsidP="00B90469">
            <w:pPr>
              <w:shd w:val="clear" w:color="auto" w:fill="D9D9D9" w:themeFill="background1" w:themeFillShade="D9"/>
              <w:spacing w:after="0" w:line="240" w:lineRule="auto"/>
              <w:rPr>
                <w:rFonts w:ascii="Arial Narrow" w:hAnsi="Arial Narrow"/>
                <w:b/>
                <w:bCs/>
                <w:color w:val="000000"/>
                <w:sz w:val="24"/>
                <w:szCs w:val="24"/>
              </w:rPr>
            </w:pPr>
            <w:r w:rsidRPr="00F90D41">
              <w:rPr>
                <w:rFonts w:ascii="Arial Narrow" w:hAnsi="Arial Narrow"/>
                <w:b/>
                <w:bCs/>
                <w:color w:val="000000"/>
                <w:sz w:val="24"/>
                <w:szCs w:val="24"/>
              </w:rPr>
              <w:t>Ukupno rashodi</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58F1FDC" w14:textId="7A9875C0" w:rsidR="00B90469" w:rsidRPr="00F90D41" w:rsidRDefault="00B90469" w:rsidP="00B90469">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61.593,34</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tcPr>
          <w:p w14:paraId="5EC5E45B" w14:textId="16376C8E" w:rsidR="00B90469" w:rsidRPr="00F90D41" w:rsidRDefault="00B90469" w:rsidP="00B90469">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58.132,59</w:t>
            </w:r>
          </w:p>
        </w:tc>
        <w:tc>
          <w:tcPr>
            <w:tcW w:w="1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8D6620E" w14:textId="07B61BE5" w:rsidR="00B90469" w:rsidRPr="0041733F" w:rsidRDefault="00B90469" w:rsidP="00B90469">
            <w:pPr>
              <w:shd w:val="clear" w:color="auto" w:fill="D9D9D9" w:themeFill="background1" w:themeFillShade="D9"/>
              <w:spacing w:after="0" w:line="240" w:lineRule="auto"/>
              <w:jc w:val="right"/>
              <w:rPr>
                <w:rFonts w:ascii="Arial Narrow" w:hAnsi="Arial Narrow"/>
                <w:b/>
                <w:bCs/>
                <w:color w:val="000000"/>
                <w:sz w:val="24"/>
                <w:szCs w:val="24"/>
              </w:rPr>
            </w:pPr>
            <w:r w:rsidRPr="0041733F">
              <w:rPr>
                <w:rFonts w:cs="Calibri"/>
                <w:b/>
                <w:bCs/>
                <w:color w:val="000000"/>
              </w:rPr>
              <w:t>77.234,01</w:t>
            </w:r>
          </w:p>
        </w:tc>
        <w:tc>
          <w:tcPr>
            <w:tcW w:w="1504" w:type="dxa"/>
            <w:tcBorders>
              <w:top w:val="nil"/>
              <w:left w:val="nil"/>
              <w:bottom w:val="single" w:sz="8" w:space="0" w:color="auto"/>
              <w:right w:val="single" w:sz="8" w:space="0" w:color="auto"/>
            </w:tcBorders>
            <w:shd w:val="clear" w:color="auto" w:fill="D9D9D9" w:themeFill="background1" w:themeFillShade="D9"/>
            <w:vAlign w:val="center"/>
          </w:tcPr>
          <w:p w14:paraId="037C9B9D" w14:textId="0897CCF9" w:rsidR="00B90469" w:rsidRPr="00B90469" w:rsidRDefault="00B90469" w:rsidP="00B90469">
            <w:pPr>
              <w:shd w:val="clear" w:color="auto" w:fill="D9D9D9" w:themeFill="background1" w:themeFillShade="D9"/>
              <w:spacing w:after="0" w:line="240" w:lineRule="auto"/>
              <w:jc w:val="right"/>
              <w:rPr>
                <w:rFonts w:ascii="Arial Narrow" w:hAnsi="Arial Narrow"/>
                <w:b/>
                <w:bCs/>
                <w:color w:val="000000"/>
                <w:sz w:val="24"/>
                <w:szCs w:val="24"/>
              </w:rPr>
            </w:pPr>
            <w:r w:rsidRPr="00B90469">
              <w:rPr>
                <w:rFonts w:ascii="Arial Narrow" w:hAnsi="Arial Narrow" w:cs="Calibri"/>
                <w:b/>
                <w:bCs/>
                <w:color w:val="000000"/>
              </w:rPr>
              <w:t>125,39</w:t>
            </w:r>
          </w:p>
        </w:tc>
        <w:tc>
          <w:tcPr>
            <w:tcW w:w="1377" w:type="dxa"/>
            <w:tcBorders>
              <w:top w:val="nil"/>
              <w:left w:val="nil"/>
              <w:bottom w:val="single" w:sz="8" w:space="0" w:color="auto"/>
              <w:right w:val="single" w:sz="8" w:space="0" w:color="auto"/>
            </w:tcBorders>
            <w:shd w:val="clear" w:color="auto" w:fill="D9D9D9" w:themeFill="background1" w:themeFillShade="D9"/>
            <w:vAlign w:val="center"/>
          </w:tcPr>
          <w:p w14:paraId="5E6A986C" w14:textId="429F3164" w:rsidR="00B90469" w:rsidRPr="00B90469" w:rsidRDefault="00B90469" w:rsidP="00B90469">
            <w:pPr>
              <w:shd w:val="clear" w:color="auto" w:fill="D9D9D9" w:themeFill="background1" w:themeFillShade="D9"/>
              <w:spacing w:after="0" w:line="240" w:lineRule="auto"/>
              <w:jc w:val="right"/>
              <w:rPr>
                <w:rFonts w:ascii="Arial Narrow" w:hAnsi="Arial Narrow"/>
                <w:b/>
                <w:bCs/>
                <w:color w:val="000000"/>
                <w:sz w:val="24"/>
                <w:szCs w:val="24"/>
              </w:rPr>
            </w:pPr>
            <w:r w:rsidRPr="00B90469">
              <w:rPr>
                <w:rFonts w:ascii="Arial Narrow" w:hAnsi="Arial Narrow" w:cs="Calibri"/>
                <w:b/>
                <w:bCs/>
                <w:color w:val="000000"/>
              </w:rPr>
              <w:t>132,86</w:t>
            </w:r>
          </w:p>
        </w:tc>
      </w:tr>
      <w:tr w:rsidR="00B90469" w:rsidRPr="00F90D41" w14:paraId="71D99EB9" w14:textId="77777777" w:rsidTr="00B90469">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F798BF8" w14:textId="77777777" w:rsidR="00B90469" w:rsidRPr="00F90D41" w:rsidRDefault="00B90469" w:rsidP="00B90469">
            <w:pPr>
              <w:shd w:val="clear" w:color="auto" w:fill="D9D9D9" w:themeFill="background1" w:themeFillShade="D9"/>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4FB9B82" w14:textId="77777777" w:rsidR="00B90469" w:rsidRPr="00F90D41" w:rsidRDefault="00B90469" w:rsidP="00B90469">
            <w:pPr>
              <w:shd w:val="clear" w:color="auto" w:fill="D9D9D9" w:themeFill="background1" w:themeFillShade="D9"/>
              <w:spacing w:after="0" w:line="240" w:lineRule="auto"/>
              <w:rPr>
                <w:rFonts w:ascii="Arial Narrow" w:hAnsi="Arial Narrow"/>
                <w:b/>
                <w:bCs/>
                <w:color w:val="000000"/>
                <w:sz w:val="24"/>
                <w:szCs w:val="24"/>
              </w:rPr>
            </w:pPr>
            <w:r w:rsidRPr="00F90D41">
              <w:rPr>
                <w:rFonts w:ascii="Arial Narrow" w:hAnsi="Arial Narrow"/>
                <w:b/>
                <w:bCs/>
                <w:color w:val="000000"/>
                <w:sz w:val="24"/>
                <w:szCs w:val="24"/>
              </w:rPr>
              <w:t>Rezultat poslovanja</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389B226" w14:textId="0BF51044" w:rsidR="00B90469" w:rsidRPr="00F90D41" w:rsidRDefault="00B90469" w:rsidP="00B90469">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5.264,18</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tcPr>
          <w:p w14:paraId="0484599D" w14:textId="659FE245" w:rsidR="00B90469" w:rsidRPr="00F90D41" w:rsidRDefault="00B90469" w:rsidP="00B90469">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265,45</w:t>
            </w:r>
          </w:p>
        </w:tc>
        <w:tc>
          <w:tcPr>
            <w:tcW w:w="1688"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646E8E9C" w14:textId="7058DFF4" w:rsidR="00B90469" w:rsidRPr="0041733F" w:rsidRDefault="00B90469" w:rsidP="00B90469">
            <w:pPr>
              <w:shd w:val="clear" w:color="auto" w:fill="D9D9D9" w:themeFill="background1" w:themeFillShade="D9"/>
              <w:spacing w:after="0" w:line="240" w:lineRule="auto"/>
              <w:jc w:val="right"/>
              <w:rPr>
                <w:rFonts w:ascii="Arial Narrow" w:hAnsi="Arial Narrow"/>
                <w:b/>
                <w:bCs/>
                <w:color w:val="000000"/>
                <w:sz w:val="24"/>
                <w:szCs w:val="24"/>
              </w:rPr>
            </w:pPr>
            <w:r w:rsidRPr="0041733F">
              <w:rPr>
                <w:rFonts w:cs="Calibri"/>
                <w:b/>
                <w:bCs/>
                <w:color w:val="000000"/>
              </w:rPr>
              <w:t>-18.326,95</w:t>
            </w:r>
          </w:p>
        </w:tc>
        <w:tc>
          <w:tcPr>
            <w:tcW w:w="1504" w:type="dxa"/>
            <w:tcBorders>
              <w:top w:val="nil"/>
              <w:left w:val="nil"/>
              <w:bottom w:val="single" w:sz="8" w:space="0" w:color="auto"/>
              <w:right w:val="single" w:sz="8" w:space="0" w:color="auto"/>
            </w:tcBorders>
            <w:shd w:val="clear" w:color="auto" w:fill="D9D9D9" w:themeFill="background1" w:themeFillShade="D9"/>
            <w:vAlign w:val="center"/>
          </w:tcPr>
          <w:p w14:paraId="0061E7D1" w14:textId="7AAD92A9" w:rsidR="00B90469" w:rsidRPr="00B90469" w:rsidRDefault="00B90469" w:rsidP="00B90469">
            <w:pPr>
              <w:shd w:val="clear" w:color="auto" w:fill="D9D9D9" w:themeFill="background1" w:themeFillShade="D9"/>
              <w:spacing w:after="0" w:line="240" w:lineRule="auto"/>
              <w:jc w:val="right"/>
              <w:rPr>
                <w:rFonts w:ascii="Arial Narrow" w:hAnsi="Arial Narrow"/>
                <w:b/>
                <w:bCs/>
                <w:color w:val="000000"/>
                <w:sz w:val="24"/>
                <w:szCs w:val="24"/>
              </w:rPr>
            </w:pPr>
          </w:p>
        </w:tc>
        <w:tc>
          <w:tcPr>
            <w:tcW w:w="1377" w:type="dxa"/>
            <w:tcBorders>
              <w:top w:val="nil"/>
              <w:left w:val="nil"/>
              <w:bottom w:val="single" w:sz="8" w:space="0" w:color="auto"/>
              <w:right w:val="single" w:sz="8" w:space="0" w:color="auto"/>
            </w:tcBorders>
            <w:shd w:val="clear" w:color="auto" w:fill="D9D9D9" w:themeFill="background1" w:themeFillShade="D9"/>
            <w:vAlign w:val="center"/>
          </w:tcPr>
          <w:p w14:paraId="4706FB0B" w14:textId="7BBF730C" w:rsidR="00B90469" w:rsidRPr="00B90469" w:rsidRDefault="00B90469" w:rsidP="00B90469">
            <w:pPr>
              <w:shd w:val="clear" w:color="auto" w:fill="D9D9D9" w:themeFill="background1" w:themeFillShade="D9"/>
              <w:spacing w:after="0" w:line="240" w:lineRule="auto"/>
              <w:jc w:val="right"/>
              <w:rPr>
                <w:rFonts w:ascii="Arial Narrow" w:hAnsi="Arial Narrow"/>
                <w:b/>
                <w:bCs/>
                <w:color w:val="000000"/>
                <w:sz w:val="24"/>
                <w:szCs w:val="24"/>
              </w:rPr>
            </w:pPr>
            <w:r w:rsidRPr="00B90469">
              <w:rPr>
                <w:rFonts w:ascii="Arial Narrow" w:hAnsi="Arial Narrow" w:cs="Calibri"/>
                <w:b/>
                <w:bCs/>
                <w:color w:val="000000"/>
              </w:rPr>
              <w:t> </w:t>
            </w:r>
          </w:p>
        </w:tc>
      </w:tr>
      <w:bookmarkEnd w:id="8"/>
    </w:tbl>
    <w:p w14:paraId="05894CF9" w14:textId="77777777" w:rsidR="00FE3C0B" w:rsidRPr="001D0CF3" w:rsidRDefault="00FE3C0B" w:rsidP="002D0EED">
      <w:pPr>
        <w:rPr>
          <w:rFonts w:ascii="Arial Narrow" w:hAnsi="Arial Narrow"/>
          <w:sz w:val="24"/>
          <w:szCs w:val="24"/>
        </w:rPr>
      </w:pPr>
    </w:p>
    <w:p w14:paraId="1A49A7D7" w14:textId="06097451" w:rsidR="00F042F3" w:rsidRPr="001205B7" w:rsidRDefault="008A1A1C" w:rsidP="001205B7">
      <w:pPr>
        <w:numPr>
          <w:ilvl w:val="0"/>
          <w:numId w:val="6"/>
        </w:numPr>
        <w:rPr>
          <w:rFonts w:ascii="Arial Narrow" w:hAnsi="Arial Narrow"/>
          <w:b/>
          <w:sz w:val="24"/>
          <w:szCs w:val="24"/>
        </w:rPr>
      </w:pPr>
      <w:r w:rsidRPr="005B2C3C">
        <w:rPr>
          <w:rFonts w:ascii="Arial Narrow" w:hAnsi="Arial Narrow"/>
          <w:b/>
          <w:sz w:val="24"/>
          <w:szCs w:val="24"/>
        </w:rPr>
        <w:t>Odjel za organiziranje, naplatu i održavanje parkirališta</w:t>
      </w:r>
    </w:p>
    <w:p w14:paraId="602FB931" w14:textId="77777777" w:rsidR="001205B7" w:rsidRDefault="00F042F3" w:rsidP="001205B7">
      <w:pPr>
        <w:spacing w:after="0"/>
        <w:ind w:firstLine="283"/>
        <w:jc w:val="both"/>
        <w:rPr>
          <w:rFonts w:ascii="Arial Narrow" w:hAnsi="Arial Narrow"/>
          <w:sz w:val="24"/>
          <w:szCs w:val="24"/>
        </w:rPr>
      </w:pPr>
      <w:r>
        <w:rPr>
          <w:rFonts w:ascii="Arial Narrow" w:hAnsi="Arial Narrow"/>
          <w:sz w:val="24"/>
          <w:szCs w:val="24"/>
        </w:rPr>
        <w:t xml:space="preserve">Komunalac Požega d.o.o. u okviru svojih djelatnosti obavlja </w:t>
      </w:r>
      <w:r w:rsidR="006F24B2">
        <w:rPr>
          <w:rFonts w:ascii="Arial Narrow" w:hAnsi="Arial Narrow"/>
          <w:sz w:val="24"/>
          <w:szCs w:val="24"/>
        </w:rPr>
        <w:t xml:space="preserve"> uslužnu komunalnu djelatnost parkiranja na uređenim javnim površinama </w:t>
      </w:r>
      <w:r w:rsidR="001205B7">
        <w:rPr>
          <w:rFonts w:ascii="Arial Narrow" w:hAnsi="Arial Narrow"/>
          <w:sz w:val="24"/>
          <w:szCs w:val="24"/>
        </w:rPr>
        <w:t xml:space="preserve">koja uključuje </w:t>
      </w:r>
      <w:r>
        <w:rPr>
          <w:rFonts w:ascii="Arial Narrow" w:hAnsi="Arial Narrow"/>
          <w:sz w:val="24"/>
          <w:szCs w:val="24"/>
        </w:rPr>
        <w:t xml:space="preserve">poslove  </w:t>
      </w:r>
      <w:r w:rsidR="00511E0E">
        <w:rPr>
          <w:rFonts w:ascii="Arial Narrow" w:hAnsi="Arial Narrow"/>
          <w:sz w:val="24"/>
          <w:szCs w:val="24"/>
        </w:rPr>
        <w:t>organizacije, naplate i održavanj</w:t>
      </w:r>
      <w:r w:rsidR="006B6269">
        <w:rPr>
          <w:rFonts w:ascii="Arial Narrow" w:hAnsi="Arial Narrow"/>
          <w:sz w:val="24"/>
          <w:szCs w:val="24"/>
        </w:rPr>
        <w:t>a</w:t>
      </w:r>
      <w:r w:rsidR="00511E0E">
        <w:rPr>
          <w:rFonts w:ascii="Arial Narrow" w:hAnsi="Arial Narrow"/>
          <w:sz w:val="24"/>
          <w:szCs w:val="24"/>
        </w:rPr>
        <w:t xml:space="preserve"> parkirališta u Gradu Požeg</w:t>
      </w:r>
      <w:r w:rsidR="00D14C7E">
        <w:rPr>
          <w:rFonts w:ascii="Arial Narrow" w:hAnsi="Arial Narrow"/>
          <w:sz w:val="24"/>
          <w:szCs w:val="24"/>
        </w:rPr>
        <w:t>i</w:t>
      </w:r>
      <w:r w:rsidR="00511E0E">
        <w:rPr>
          <w:rFonts w:ascii="Arial Narrow" w:hAnsi="Arial Narrow"/>
          <w:sz w:val="24"/>
          <w:szCs w:val="24"/>
        </w:rPr>
        <w:t xml:space="preserve"> sukladno Odluci </w:t>
      </w:r>
      <w:r w:rsidR="00C37060">
        <w:rPr>
          <w:rFonts w:ascii="Arial Narrow" w:hAnsi="Arial Narrow"/>
          <w:sz w:val="24"/>
          <w:szCs w:val="24"/>
        </w:rPr>
        <w:t>o parkiranju,</w:t>
      </w:r>
      <w:r w:rsidR="00511E0E">
        <w:rPr>
          <w:rFonts w:ascii="Arial Narrow" w:hAnsi="Arial Narrow"/>
          <w:sz w:val="24"/>
          <w:szCs w:val="24"/>
        </w:rPr>
        <w:t xml:space="preserve"> Gradskog vijeća Grada Požege od 17. prosinca 2021. godine. </w:t>
      </w:r>
    </w:p>
    <w:p w14:paraId="0D7E8997" w14:textId="3B6EC51B" w:rsidR="00C37060" w:rsidRDefault="00A74FDA" w:rsidP="001205B7">
      <w:pPr>
        <w:spacing w:after="0"/>
        <w:ind w:firstLine="283"/>
        <w:jc w:val="both"/>
        <w:rPr>
          <w:rFonts w:ascii="Arial Narrow" w:hAnsi="Arial Narrow"/>
          <w:sz w:val="24"/>
          <w:szCs w:val="24"/>
        </w:rPr>
      </w:pPr>
      <w:r>
        <w:rPr>
          <w:rFonts w:ascii="Arial Narrow" w:hAnsi="Arial Narrow"/>
          <w:sz w:val="24"/>
          <w:szCs w:val="24"/>
        </w:rPr>
        <w:t>Naplata parkiranja</w:t>
      </w:r>
      <w:r w:rsidR="001205B7">
        <w:rPr>
          <w:rFonts w:ascii="Arial Narrow" w:hAnsi="Arial Narrow"/>
          <w:sz w:val="24"/>
          <w:szCs w:val="24"/>
        </w:rPr>
        <w:t xml:space="preserve"> </w:t>
      </w:r>
      <w:r w:rsidR="00C37060">
        <w:rPr>
          <w:rFonts w:ascii="Arial Narrow" w:hAnsi="Arial Narrow"/>
          <w:sz w:val="24"/>
          <w:szCs w:val="24"/>
        </w:rPr>
        <w:t>organiziran</w:t>
      </w:r>
      <w:r>
        <w:rPr>
          <w:rFonts w:ascii="Arial Narrow" w:hAnsi="Arial Narrow"/>
          <w:sz w:val="24"/>
          <w:szCs w:val="24"/>
        </w:rPr>
        <w:t xml:space="preserve">a </w:t>
      </w:r>
      <w:r w:rsidR="00C37060">
        <w:rPr>
          <w:rFonts w:ascii="Arial Narrow" w:hAnsi="Arial Narrow"/>
          <w:sz w:val="24"/>
          <w:szCs w:val="24"/>
        </w:rPr>
        <w:t>je u dvije zone</w:t>
      </w:r>
      <w:r w:rsidR="0024614D">
        <w:rPr>
          <w:rFonts w:ascii="Arial Narrow" w:hAnsi="Arial Narrow"/>
          <w:sz w:val="24"/>
          <w:szCs w:val="24"/>
        </w:rPr>
        <w:t xml:space="preserve"> za </w:t>
      </w:r>
      <w:r w:rsidR="00994A37">
        <w:rPr>
          <w:rFonts w:ascii="Arial Narrow" w:hAnsi="Arial Narrow"/>
          <w:sz w:val="24"/>
          <w:szCs w:val="24"/>
        </w:rPr>
        <w:t>994</w:t>
      </w:r>
      <w:r w:rsidR="0024614D">
        <w:rPr>
          <w:rFonts w:ascii="Arial Narrow" w:hAnsi="Arial Narrow"/>
          <w:sz w:val="24"/>
          <w:szCs w:val="24"/>
        </w:rPr>
        <w:t xml:space="preserve"> parkirn</w:t>
      </w:r>
      <w:r>
        <w:rPr>
          <w:rFonts w:ascii="Arial Narrow" w:hAnsi="Arial Narrow"/>
          <w:sz w:val="24"/>
          <w:szCs w:val="24"/>
        </w:rPr>
        <w:t>ih</w:t>
      </w:r>
      <w:r w:rsidR="0024614D">
        <w:rPr>
          <w:rFonts w:ascii="Arial Narrow" w:hAnsi="Arial Narrow"/>
          <w:sz w:val="24"/>
          <w:szCs w:val="24"/>
        </w:rPr>
        <w:t xml:space="preserve"> mjesta</w:t>
      </w:r>
      <w:r w:rsidR="00C37060">
        <w:rPr>
          <w:rFonts w:ascii="Arial Narrow" w:hAnsi="Arial Narrow"/>
          <w:sz w:val="24"/>
          <w:szCs w:val="24"/>
        </w:rPr>
        <w:t xml:space="preserve"> i to:</w:t>
      </w:r>
    </w:p>
    <w:p w14:paraId="16EB6076" w14:textId="06DD1E1D" w:rsidR="00C37060" w:rsidRDefault="00C37060" w:rsidP="001205B7">
      <w:pPr>
        <w:pStyle w:val="Odlomakpopisa"/>
        <w:numPr>
          <w:ilvl w:val="0"/>
          <w:numId w:val="11"/>
        </w:numPr>
        <w:spacing w:after="0"/>
        <w:jc w:val="both"/>
        <w:rPr>
          <w:rFonts w:ascii="Arial Narrow" w:hAnsi="Arial Narrow"/>
          <w:sz w:val="24"/>
          <w:szCs w:val="24"/>
        </w:rPr>
      </w:pPr>
      <w:r>
        <w:rPr>
          <w:rFonts w:ascii="Arial Narrow" w:hAnsi="Arial Narrow"/>
          <w:sz w:val="24"/>
          <w:szCs w:val="24"/>
        </w:rPr>
        <w:t>Zona – Trg Sv. Trojstva</w:t>
      </w:r>
    </w:p>
    <w:p w14:paraId="2B81E094" w14:textId="572192F1" w:rsidR="00714E79" w:rsidRPr="00961BE2" w:rsidRDefault="00C37060" w:rsidP="001205B7">
      <w:pPr>
        <w:pStyle w:val="Odlomakpopisa"/>
        <w:numPr>
          <w:ilvl w:val="0"/>
          <w:numId w:val="11"/>
        </w:numPr>
        <w:spacing w:after="0"/>
        <w:jc w:val="both"/>
        <w:rPr>
          <w:rFonts w:ascii="Arial Narrow" w:hAnsi="Arial Narrow"/>
          <w:sz w:val="24"/>
          <w:szCs w:val="24"/>
        </w:rPr>
      </w:pPr>
      <w:r>
        <w:rPr>
          <w:rFonts w:ascii="Arial Narrow" w:hAnsi="Arial Narrow"/>
          <w:sz w:val="24"/>
          <w:szCs w:val="24"/>
        </w:rPr>
        <w:t>Zona – 22 ulice koje su direktno ili indirektno povezane s glavnim trgom</w:t>
      </w:r>
    </w:p>
    <w:tbl>
      <w:tblPr>
        <w:tblW w:w="10916" w:type="dxa"/>
        <w:tblInd w:w="-856" w:type="dxa"/>
        <w:tblLook w:val="04A0" w:firstRow="1" w:lastRow="0" w:firstColumn="1" w:lastColumn="0" w:noHBand="0" w:noVBand="1"/>
      </w:tblPr>
      <w:tblGrid>
        <w:gridCol w:w="480"/>
        <w:gridCol w:w="1069"/>
        <w:gridCol w:w="1244"/>
        <w:gridCol w:w="1465"/>
        <w:gridCol w:w="1278"/>
        <w:gridCol w:w="1641"/>
        <w:gridCol w:w="1059"/>
        <w:gridCol w:w="1276"/>
        <w:gridCol w:w="1404"/>
      </w:tblGrid>
      <w:tr w:rsidR="00F042F3" w:rsidRPr="00CB70AE" w14:paraId="02C2D216" w14:textId="77777777" w:rsidTr="004B3FA2">
        <w:trPr>
          <w:trHeight w:val="300"/>
        </w:trPr>
        <w:tc>
          <w:tcPr>
            <w:tcW w:w="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914BF5" w14:textId="77777777" w:rsidR="00F042F3" w:rsidRPr="00CB70AE" w:rsidRDefault="00F042F3" w:rsidP="004B3FA2">
            <w:pPr>
              <w:spacing w:before="120" w:after="0" w:line="240" w:lineRule="auto"/>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R. br</w:t>
            </w:r>
          </w:p>
        </w:tc>
        <w:tc>
          <w:tcPr>
            <w:tcW w:w="1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11BC6B3" w14:textId="77777777" w:rsidR="00F042F3" w:rsidRPr="00CB70AE" w:rsidRDefault="00F042F3" w:rsidP="004B3FA2">
            <w:pPr>
              <w:spacing w:before="120" w:after="0" w:line="240" w:lineRule="auto"/>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Zone naplate</w:t>
            </w:r>
          </w:p>
        </w:tc>
        <w:tc>
          <w:tcPr>
            <w:tcW w:w="1252" w:type="dxa"/>
            <w:tcBorders>
              <w:top w:val="single" w:sz="4" w:space="0" w:color="auto"/>
              <w:left w:val="nil"/>
              <w:bottom w:val="single" w:sz="4" w:space="0" w:color="auto"/>
              <w:right w:val="single" w:sz="4" w:space="0" w:color="auto"/>
            </w:tcBorders>
            <w:shd w:val="clear" w:color="auto" w:fill="D9D9D9" w:themeFill="background1" w:themeFillShade="D9"/>
          </w:tcPr>
          <w:p w14:paraId="60F5A764" w14:textId="28ADE0B0" w:rsidR="00F042F3" w:rsidRPr="00CB70AE" w:rsidRDefault="00F042F3" w:rsidP="004B3FA2">
            <w:pPr>
              <w:spacing w:before="120" w:after="0" w:line="240" w:lineRule="auto"/>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 xml:space="preserve">Ukupan broj </w:t>
            </w:r>
            <w:r>
              <w:rPr>
                <w:rFonts w:ascii="Arial Narrow" w:eastAsiaTheme="minorEastAsia" w:hAnsi="Arial Narrow" w:cs="Calibri"/>
                <w:b/>
                <w:color w:val="000000"/>
                <w:sz w:val="24"/>
                <w:szCs w:val="24"/>
              </w:rPr>
              <w:lastRenderedPageBreak/>
              <w:t>parkirnih mjesta</w:t>
            </w:r>
          </w:p>
        </w:tc>
        <w:tc>
          <w:tcPr>
            <w:tcW w:w="1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3509F5" w14:textId="7328DB33" w:rsidR="00F042F3" w:rsidRPr="00CB70AE" w:rsidRDefault="00F042F3" w:rsidP="004B3FA2">
            <w:pPr>
              <w:spacing w:before="120" w:after="0" w:line="240" w:lineRule="auto"/>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lastRenderedPageBreak/>
              <w:t xml:space="preserve">Broj parkirnih mjesta bez </w:t>
            </w:r>
            <w:r>
              <w:rPr>
                <w:rFonts w:ascii="Arial Narrow" w:eastAsiaTheme="minorEastAsia" w:hAnsi="Arial Narrow" w:cs="Calibri"/>
                <w:b/>
                <w:color w:val="000000"/>
                <w:sz w:val="24"/>
                <w:szCs w:val="24"/>
              </w:rPr>
              <w:lastRenderedPageBreak/>
              <w:t>naplate - invalidi</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A333CC" w14:textId="7741DE3B" w:rsidR="00F042F3" w:rsidRPr="00CB70AE" w:rsidRDefault="00F042F3" w:rsidP="004B3FA2">
            <w:pPr>
              <w:spacing w:before="120" w:after="0" w:line="240" w:lineRule="auto"/>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lastRenderedPageBreak/>
              <w:t xml:space="preserve">Broj parkirnih mjesta bez </w:t>
            </w:r>
            <w:r>
              <w:rPr>
                <w:rFonts w:ascii="Arial Narrow" w:eastAsiaTheme="minorEastAsia" w:hAnsi="Arial Narrow" w:cs="Calibri"/>
                <w:b/>
                <w:color w:val="000000"/>
                <w:sz w:val="24"/>
                <w:szCs w:val="24"/>
              </w:rPr>
              <w:lastRenderedPageBreak/>
              <w:t>naplate - rezervirano</w:t>
            </w:r>
          </w:p>
        </w:tc>
        <w:tc>
          <w:tcPr>
            <w:tcW w:w="1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6D4F51" w14:textId="27270A0A" w:rsidR="00F042F3" w:rsidRPr="00CB70AE" w:rsidRDefault="00F042F3" w:rsidP="004B3FA2">
            <w:pPr>
              <w:spacing w:before="120" w:after="0" w:line="240" w:lineRule="auto"/>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lastRenderedPageBreak/>
              <w:t>Broj parkirnih mjesta bez naplate - taxi</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9B6D2" w14:textId="6E68712D" w:rsidR="00F042F3" w:rsidRPr="00CB70AE" w:rsidRDefault="00F042F3" w:rsidP="004B3FA2">
            <w:pPr>
              <w:spacing w:before="120" w:after="0" w:line="240" w:lineRule="auto"/>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 xml:space="preserve">Broj parkirnih  </w:t>
            </w:r>
            <w:r>
              <w:rPr>
                <w:rFonts w:ascii="Arial Narrow" w:eastAsiaTheme="minorEastAsia" w:hAnsi="Arial Narrow" w:cs="Calibri"/>
                <w:b/>
                <w:color w:val="000000"/>
                <w:sz w:val="24"/>
                <w:szCs w:val="24"/>
              </w:rPr>
              <w:lastRenderedPageBreak/>
              <w:t>mjesta - punjenje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1A2B2EB" w14:textId="3499FF73" w:rsidR="00F042F3" w:rsidRPr="00CB70AE" w:rsidRDefault="00F042F3" w:rsidP="004B3FA2">
            <w:pPr>
              <w:spacing w:before="120" w:after="0" w:line="240" w:lineRule="auto"/>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lastRenderedPageBreak/>
              <w:t xml:space="preserve">Broj parkirnih </w:t>
            </w:r>
            <w:r w:rsidRPr="00CB70AE">
              <w:rPr>
                <w:rFonts w:ascii="Arial Narrow" w:eastAsiaTheme="minorEastAsia" w:hAnsi="Arial Narrow" w:cs="Calibri"/>
                <w:b/>
                <w:color w:val="000000"/>
                <w:sz w:val="24"/>
                <w:szCs w:val="24"/>
              </w:rPr>
              <w:lastRenderedPageBreak/>
              <w:t>mjesta u naplati</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tcPr>
          <w:p w14:paraId="49B6BECE" w14:textId="78FFD554" w:rsidR="00F042F3" w:rsidRPr="00CB70AE" w:rsidRDefault="00F042F3" w:rsidP="004B3FA2">
            <w:pPr>
              <w:spacing w:before="120" w:after="0" w:line="240" w:lineRule="auto"/>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lastRenderedPageBreak/>
              <w:t>Broj</w:t>
            </w:r>
            <w:r>
              <w:rPr>
                <w:rFonts w:ascii="Arial Narrow" w:eastAsiaTheme="minorEastAsia" w:hAnsi="Arial Narrow" w:cs="Calibri"/>
                <w:b/>
                <w:color w:val="000000"/>
                <w:sz w:val="24"/>
                <w:szCs w:val="24"/>
              </w:rPr>
              <w:t xml:space="preserve"> parking</w:t>
            </w:r>
            <w:r w:rsidRPr="00CB70AE">
              <w:rPr>
                <w:rFonts w:ascii="Arial Narrow" w:eastAsiaTheme="minorEastAsia" w:hAnsi="Arial Narrow" w:cs="Calibri"/>
                <w:b/>
                <w:color w:val="000000"/>
                <w:sz w:val="24"/>
                <w:szCs w:val="24"/>
              </w:rPr>
              <w:t xml:space="preserve"> automata</w:t>
            </w:r>
            <w:r>
              <w:rPr>
                <w:rFonts w:ascii="Arial Narrow" w:eastAsiaTheme="minorEastAsia" w:hAnsi="Arial Narrow" w:cs="Calibri"/>
                <w:b/>
                <w:color w:val="000000"/>
                <w:sz w:val="24"/>
                <w:szCs w:val="24"/>
              </w:rPr>
              <w:t xml:space="preserve"> za naplatu</w:t>
            </w:r>
          </w:p>
        </w:tc>
      </w:tr>
      <w:tr w:rsidR="00F042F3" w:rsidRPr="00CB70AE" w14:paraId="666612EB" w14:textId="77777777" w:rsidTr="004B3FA2">
        <w:trPr>
          <w:trHeight w:val="300"/>
        </w:trPr>
        <w:tc>
          <w:tcPr>
            <w:tcW w:w="482" w:type="dxa"/>
            <w:tcBorders>
              <w:top w:val="nil"/>
              <w:left w:val="single" w:sz="4" w:space="0" w:color="auto"/>
              <w:bottom w:val="single" w:sz="4" w:space="0" w:color="auto"/>
              <w:right w:val="single" w:sz="4" w:space="0" w:color="auto"/>
            </w:tcBorders>
          </w:tcPr>
          <w:p w14:paraId="07024307" w14:textId="77777777" w:rsidR="00F042F3" w:rsidRPr="00CB70AE" w:rsidRDefault="00F042F3" w:rsidP="004B3FA2">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1.</w:t>
            </w:r>
          </w:p>
        </w:tc>
        <w:tc>
          <w:tcPr>
            <w:tcW w:w="1069" w:type="dxa"/>
            <w:tcBorders>
              <w:top w:val="nil"/>
              <w:left w:val="single" w:sz="4" w:space="0" w:color="auto"/>
              <w:bottom w:val="single" w:sz="4" w:space="0" w:color="auto"/>
              <w:right w:val="single" w:sz="4" w:space="0" w:color="auto"/>
            </w:tcBorders>
            <w:noWrap/>
            <w:hideMark/>
          </w:tcPr>
          <w:p w14:paraId="7CD21D63" w14:textId="77777777" w:rsidR="00F042F3" w:rsidRPr="00CB70AE" w:rsidRDefault="00F042F3" w:rsidP="004B3FA2">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I. Zona naplate</w:t>
            </w:r>
          </w:p>
        </w:tc>
        <w:tc>
          <w:tcPr>
            <w:tcW w:w="1252" w:type="dxa"/>
            <w:tcBorders>
              <w:top w:val="single" w:sz="4" w:space="0" w:color="auto"/>
              <w:left w:val="nil"/>
              <w:bottom w:val="single" w:sz="4" w:space="0" w:color="auto"/>
              <w:right w:val="single" w:sz="4" w:space="0" w:color="auto"/>
            </w:tcBorders>
            <w:vAlign w:val="bottom"/>
          </w:tcPr>
          <w:p w14:paraId="2D279465" w14:textId="2BDC3A05" w:rsidR="00F042F3" w:rsidRPr="00CB70AE" w:rsidRDefault="00F042F3" w:rsidP="00344B8C">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17</w:t>
            </w:r>
            <w:r w:rsidR="00524C00">
              <w:rPr>
                <w:rFonts w:ascii="Arial Narrow" w:eastAsiaTheme="minorEastAsia" w:hAnsi="Arial Narrow" w:cs="Calibri"/>
                <w:color w:val="000000"/>
                <w:sz w:val="24"/>
                <w:szCs w:val="24"/>
              </w:rPr>
              <w:t>0</w:t>
            </w:r>
          </w:p>
        </w:tc>
        <w:tc>
          <w:tcPr>
            <w:tcW w:w="1483" w:type="dxa"/>
            <w:tcBorders>
              <w:top w:val="single" w:sz="4" w:space="0" w:color="auto"/>
              <w:left w:val="single" w:sz="4" w:space="0" w:color="auto"/>
              <w:bottom w:val="single" w:sz="4" w:space="0" w:color="auto"/>
              <w:right w:val="single" w:sz="4" w:space="0" w:color="auto"/>
            </w:tcBorders>
            <w:vAlign w:val="bottom"/>
          </w:tcPr>
          <w:p w14:paraId="56C62668" w14:textId="0A237A1D" w:rsidR="00F042F3" w:rsidRPr="00CB70AE" w:rsidRDefault="00F042F3" w:rsidP="00344B8C">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8</w:t>
            </w:r>
          </w:p>
        </w:tc>
        <w:tc>
          <w:tcPr>
            <w:tcW w:w="1278" w:type="dxa"/>
            <w:tcBorders>
              <w:top w:val="single" w:sz="4" w:space="0" w:color="auto"/>
              <w:left w:val="single" w:sz="4" w:space="0" w:color="auto"/>
              <w:bottom w:val="single" w:sz="4" w:space="0" w:color="auto"/>
              <w:right w:val="single" w:sz="4" w:space="0" w:color="auto"/>
            </w:tcBorders>
            <w:vAlign w:val="bottom"/>
          </w:tcPr>
          <w:p w14:paraId="35FFA457" w14:textId="0E106356" w:rsidR="00F042F3" w:rsidRPr="00CB70AE" w:rsidRDefault="00F042F3" w:rsidP="00344B8C">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w:t>
            </w:r>
          </w:p>
        </w:tc>
        <w:tc>
          <w:tcPr>
            <w:tcW w:w="1666" w:type="dxa"/>
            <w:tcBorders>
              <w:top w:val="single" w:sz="4" w:space="0" w:color="auto"/>
              <w:left w:val="single" w:sz="4" w:space="0" w:color="auto"/>
              <w:bottom w:val="single" w:sz="4" w:space="0" w:color="auto"/>
              <w:right w:val="single" w:sz="4" w:space="0" w:color="auto"/>
            </w:tcBorders>
            <w:vAlign w:val="bottom"/>
          </w:tcPr>
          <w:p w14:paraId="04FD8BE5" w14:textId="25BF8195" w:rsidR="00F042F3" w:rsidRPr="00CB70AE" w:rsidRDefault="00F042F3" w:rsidP="00344B8C">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vAlign w:val="bottom"/>
          </w:tcPr>
          <w:p w14:paraId="39EB398E" w14:textId="4C8B4233" w:rsidR="00F042F3" w:rsidRDefault="00F042F3" w:rsidP="00344B8C">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3BE587E" w14:textId="6712EB0F" w:rsidR="00F042F3" w:rsidRPr="00CB70AE" w:rsidRDefault="003B0A97" w:rsidP="00344B8C">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158</w:t>
            </w:r>
          </w:p>
        </w:tc>
        <w:tc>
          <w:tcPr>
            <w:tcW w:w="1418" w:type="dxa"/>
            <w:tcBorders>
              <w:top w:val="nil"/>
              <w:left w:val="nil"/>
              <w:bottom w:val="single" w:sz="4" w:space="0" w:color="auto"/>
              <w:right w:val="single" w:sz="4" w:space="0" w:color="auto"/>
            </w:tcBorders>
            <w:vAlign w:val="bottom"/>
          </w:tcPr>
          <w:p w14:paraId="585595F1" w14:textId="77777777" w:rsidR="00F042F3" w:rsidRPr="00CB70AE" w:rsidRDefault="00F042F3" w:rsidP="00344B8C">
            <w:pPr>
              <w:spacing w:before="120" w:after="0" w:line="240" w:lineRule="auto"/>
              <w:jc w:val="right"/>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2</w:t>
            </w:r>
          </w:p>
        </w:tc>
      </w:tr>
      <w:tr w:rsidR="00F042F3" w:rsidRPr="00CB70AE" w14:paraId="7698E58F" w14:textId="77777777" w:rsidTr="004B3FA2">
        <w:trPr>
          <w:trHeight w:val="300"/>
        </w:trPr>
        <w:tc>
          <w:tcPr>
            <w:tcW w:w="482" w:type="dxa"/>
            <w:tcBorders>
              <w:top w:val="nil"/>
              <w:left w:val="single" w:sz="4" w:space="0" w:color="auto"/>
              <w:bottom w:val="single" w:sz="4" w:space="0" w:color="auto"/>
              <w:right w:val="single" w:sz="4" w:space="0" w:color="auto"/>
            </w:tcBorders>
          </w:tcPr>
          <w:p w14:paraId="74F0AF70" w14:textId="77777777" w:rsidR="00F042F3" w:rsidRPr="00CB70AE" w:rsidRDefault="00F042F3" w:rsidP="004B3FA2">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w:t>
            </w:r>
          </w:p>
        </w:tc>
        <w:tc>
          <w:tcPr>
            <w:tcW w:w="1069" w:type="dxa"/>
            <w:tcBorders>
              <w:top w:val="nil"/>
              <w:left w:val="single" w:sz="4" w:space="0" w:color="auto"/>
              <w:bottom w:val="single" w:sz="4" w:space="0" w:color="auto"/>
              <w:right w:val="single" w:sz="4" w:space="0" w:color="auto"/>
            </w:tcBorders>
            <w:noWrap/>
            <w:hideMark/>
          </w:tcPr>
          <w:p w14:paraId="5087555F" w14:textId="77777777" w:rsidR="00F042F3" w:rsidRPr="00CB70AE" w:rsidRDefault="00F042F3" w:rsidP="004B3FA2">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II. Zona naplate</w:t>
            </w:r>
          </w:p>
        </w:tc>
        <w:tc>
          <w:tcPr>
            <w:tcW w:w="1252" w:type="dxa"/>
            <w:tcBorders>
              <w:top w:val="single" w:sz="4" w:space="0" w:color="auto"/>
              <w:left w:val="nil"/>
              <w:bottom w:val="single" w:sz="4" w:space="0" w:color="auto"/>
              <w:right w:val="single" w:sz="4" w:space="0" w:color="auto"/>
            </w:tcBorders>
            <w:vAlign w:val="bottom"/>
          </w:tcPr>
          <w:p w14:paraId="34A62C18" w14:textId="76906302" w:rsidR="00F042F3" w:rsidRPr="00CB70AE" w:rsidRDefault="00524C00" w:rsidP="00344B8C">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895</w:t>
            </w:r>
          </w:p>
        </w:tc>
        <w:tc>
          <w:tcPr>
            <w:tcW w:w="1483" w:type="dxa"/>
            <w:tcBorders>
              <w:top w:val="single" w:sz="4" w:space="0" w:color="auto"/>
              <w:left w:val="single" w:sz="4" w:space="0" w:color="auto"/>
              <w:bottom w:val="single" w:sz="4" w:space="0" w:color="auto"/>
              <w:right w:val="single" w:sz="4" w:space="0" w:color="auto"/>
            </w:tcBorders>
            <w:vAlign w:val="bottom"/>
          </w:tcPr>
          <w:p w14:paraId="73020984" w14:textId="4EEF5BB0" w:rsidR="00F042F3" w:rsidRPr="00CB70AE" w:rsidRDefault="003B0A97" w:rsidP="00344B8C">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51</w:t>
            </w:r>
          </w:p>
        </w:tc>
        <w:tc>
          <w:tcPr>
            <w:tcW w:w="1278" w:type="dxa"/>
            <w:tcBorders>
              <w:top w:val="single" w:sz="4" w:space="0" w:color="auto"/>
              <w:left w:val="single" w:sz="4" w:space="0" w:color="auto"/>
              <w:bottom w:val="single" w:sz="4" w:space="0" w:color="auto"/>
              <w:right w:val="single" w:sz="4" w:space="0" w:color="auto"/>
            </w:tcBorders>
            <w:vAlign w:val="bottom"/>
          </w:tcPr>
          <w:p w14:paraId="4A5932B2" w14:textId="1BF4B16D" w:rsidR="00F042F3" w:rsidRPr="00CB70AE" w:rsidRDefault="00524C00" w:rsidP="00344B8C">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8</w:t>
            </w:r>
          </w:p>
        </w:tc>
        <w:tc>
          <w:tcPr>
            <w:tcW w:w="1666" w:type="dxa"/>
            <w:tcBorders>
              <w:top w:val="single" w:sz="4" w:space="0" w:color="auto"/>
              <w:left w:val="single" w:sz="4" w:space="0" w:color="auto"/>
              <w:bottom w:val="single" w:sz="4" w:space="0" w:color="auto"/>
              <w:right w:val="single" w:sz="4" w:space="0" w:color="auto"/>
            </w:tcBorders>
            <w:vAlign w:val="bottom"/>
          </w:tcPr>
          <w:p w14:paraId="48108B70" w14:textId="5EB29B22" w:rsidR="00F042F3" w:rsidRPr="00CB70AE" w:rsidRDefault="00F042F3" w:rsidP="00344B8C">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bottom"/>
          </w:tcPr>
          <w:p w14:paraId="2E1768D6" w14:textId="157775F9" w:rsidR="00F042F3" w:rsidRDefault="00F042F3" w:rsidP="00344B8C">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2E2F6C0" w14:textId="50D12FA0" w:rsidR="00F042F3" w:rsidRPr="00CB70AE" w:rsidRDefault="003B0A97" w:rsidP="00344B8C">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834</w:t>
            </w:r>
          </w:p>
        </w:tc>
        <w:tc>
          <w:tcPr>
            <w:tcW w:w="1418" w:type="dxa"/>
            <w:tcBorders>
              <w:top w:val="nil"/>
              <w:left w:val="nil"/>
              <w:bottom w:val="single" w:sz="4" w:space="0" w:color="auto"/>
              <w:right w:val="single" w:sz="4" w:space="0" w:color="auto"/>
            </w:tcBorders>
            <w:vAlign w:val="bottom"/>
          </w:tcPr>
          <w:p w14:paraId="08210A68" w14:textId="77777777" w:rsidR="00F042F3" w:rsidRPr="00CB70AE" w:rsidRDefault="00F042F3" w:rsidP="00344B8C">
            <w:pPr>
              <w:spacing w:before="120" w:after="0" w:line="240" w:lineRule="auto"/>
              <w:jc w:val="right"/>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19</w:t>
            </w:r>
          </w:p>
        </w:tc>
      </w:tr>
      <w:tr w:rsidR="00F042F3" w:rsidRPr="00CB70AE" w14:paraId="26D0BC5E" w14:textId="77777777" w:rsidTr="004B3FA2">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tcPr>
          <w:p w14:paraId="62AB9E7A" w14:textId="77777777" w:rsidR="00F042F3" w:rsidRPr="00CB70AE" w:rsidRDefault="00F042F3" w:rsidP="004B3FA2">
            <w:pPr>
              <w:spacing w:before="120" w:after="0" w:line="240" w:lineRule="auto"/>
              <w:rPr>
                <w:rFonts w:ascii="Arial Narrow" w:eastAsiaTheme="minorEastAsia" w:hAnsi="Arial Narrow" w:cs="Calibri"/>
                <w:b/>
                <w:color w:val="000000"/>
                <w:sz w:val="24"/>
                <w:szCs w:val="24"/>
              </w:rPr>
            </w:pPr>
          </w:p>
        </w:tc>
        <w:tc>
          <w:tcPr>
            <w:tcW w:w="1069"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6CEB8E27" w14:textId="77777777" w:rsidR="00F042F3" w:rsidRPr="00CB70AE" w:rsidRDefault="00F042F3" w:rsidP="004B3FA2">
            <w:pPr>
              <w:spacing w:before="120" w:after="0" w:line="240" w:lineRule="auto"/>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 xml:space="preserve">Ukupno </w:t>
            </w:r>
          </w:p>
        </w:tc>
        <w:tc>
          <w:tcPr>
            <w:tcW w:w="1252"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B102935" w14:textId="0B95A844" w:rsidR="00F042F3" w:rsidRPr="00CB70AE" w:rsidRDefault="00524C00" w:rsidP="00344B8C">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1.065</w:t>
            </w:r>
          </w:p>
        </w:tc>
        <w:tc>
          <w:tcPr>
            <w:tcW w:w="1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75F8F7C" w14:textId="221D4276" w:rsidR="00F042F3" w:rsidRPr="00CB70AE" w:rsidRDefault="003B0A97" w:rsidP="00344B8C">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59</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F7FE8F4" w14:textId="036594F9" w:rsidR="00F042F3" w:rsidRPr="00CB70AE" w:rsidRDefault="00524C00" w:rsidP="00344B8C">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10</w:t>
            </w:r>
          </w:p>
        </w:tc>
        <w:tc>
          <w:tcPr>
            <w:tcW w:w="1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94583F7" w14:textId="0494FBC5" w:rsidR="00F042F3" w:rsidRPr="00CB70AE" w:rsidRDefault="00F042F3" w:rsidP="00344B8C">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2CA6BF8" w14:textId="628B71EE" w:rsidR="00F042F3" w:rsidRPr="00CB70AE" w:rsidRDefault="00F042F3" w:rsidP="00344B8C">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3B95439" w14:textId="7F7C5A5A" w:rsidR="00F042F3" w:rsidRPr="00CB70AE" w:rsidRDefault="00994A37" w:rsidP="00344B8C">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99</w:t>
            </w:r>
            <w:r w:rsidR="00524C00">
              <w:rPr>
                <w:rFonts w:ascii="Arial Narrow" w:eastAsiaTheme="minorEastAsia" w:hAnsi="Arial Narrow" w:cs="Calibri"/>
                <w:b/>
                <w:color w:val="000000"/>
                <w:sz w:val="24"/>
                <w:szCs w:val="24"/>
              </w:rPr>
              <w:t>2</w:t>
            </w:r>
          </w:p>
        </w:tc>
        <w:tc>
          <w:tcPr>
            <w:tcW w:w="1418" w:type="dxa"/>
            <w:tcBorders>
              <w:top w:val="nil"/>
              <w:left w:val="nil"/>
              <w:bottom w:val="single" w:sz="4" w:space="0" w:color="auto"/>
              <w:right w:val="single" w:sz="4" w:space="0" w:color="auto"/>
            </w:tcBorders>
            <w:shd w:val="clear" w:color="auto" w:fill="D9D9D9" w:themeFill="background1" w:themeFillShade="D9"/>
            <w:vAlign w:val="bottom"/>
          </w:tcPr>
          <w:p w14:paraId="17E0D179" w14:textId="77777777" w:rsidR="00F042F3" w:rsidRPr="00CB70AE" w:rsidRDefault="00F042F3" w:rsidP="00E23059">
            <w:pPr>
              <w:spacing w:before="120" w:after="0" w:line="240" w:lineRule="auto"/>
              <w:jc w:val="right"/>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21</w:t>
            </w:r>
          </w:p>
        </w:tc>
      </w:tr>
    </w:tbl>
    <w:p w14:paraId="30D71879" w14:textId="77777777" w:rsidR="00A066A0" w:rsidRDefault="00A066A0" w:rsidP="001D0CF3">
      <w:pPr>
        <w:rPr>
          <w:rFonts w:ascii="Arial Narrow" w:hAnsi="Arial Narrow"/>
          <w:sz w:val="24"/>
          <w:szCs w:val="24"/>
        </w:rPr>
      </w:pPr>
    </w:p>
    <w:p w14:paraId="239292AD" w14:textId="668CEBCA" w:rsidR="006B6269" w:rsidRDefault="004E0FF3" w:rsidP="0024614D">
      <w:pPr>
        <w:spacing w:after="0"/>
        <w:ind w:firstLine="283"/>
        <w:jc w:val="both"/>
        <w:rPr>
          <w:rFonts w:ascii="Arial Narrow" w:hAnsi="Arial Narrow"/>
          <w:sz w:val="24"/>
          <w:szCs w:val="24"/>
        </w:rPr>
      </w:pPr>
      <w:r>
        <w:rPr>
          <w:rFonts w:ascii="Arial Narrow" w:hAnsi="Arial Narrow"/>
          <w:sz w:val="24"/>
          <w:szCs w:val="24"/>
        </w:rPr>
        <w:t xml:space="preserve">Cijene parkirališnih karata određuje Gradonačelnik Grada Požege te iste nisu mijenjane tijekom 2022. godine. </w:t>
      </w:r>
      <w:r w:rsidRPr="00536009">
        <w:rPr>
          <w:rFonts w:ascii="Arial Narrow" w:hAnsi="Arial Narrow"/>
          <w:sz w:val="24"/>
          <w:szCs w:val="24"/>
        </w:rPr>
        <w:t xml:space="preserve">Naplata </w:t>
      </w:r>
      <w:r>
        <w:rPr>
          <w:rFonts w:ascii="Arial Narrow" w:hAnsi="Arial Narrow"/>
          <w:sz w:val="24"/>
          <w:szCs w:val="24"/>
        </w:rPr>
        <w:t>parkiranja vrši se putem satne, dnevne i povlaštene parkirališne karte na parkirališnim automatima, putem SMS-a, mobilne aplikacije Bmove te na blagajni Društva</w:t>
      </w:r>
      <w:r w:rsidR="00A74FDA">
        <w:rPr>
          <w:rFonts w:ascii="Arial Narrow" w:hAnsi="Arial Narrow"/>
          <w:sz w:val="24"/>
          <w:szCs w:val="24"/>
        </w:rPr>
        <w:t xml:space="preserve"> </w:t>
      </w:r>
      <w:r w:rsidR="00CA7146">
        <w:rPr>
          <w:rFonts w:ascii="Arial Narrow" w:hAnsi="Arial Narrow"/>
          <w:sz w:val="24"/>
          <w:szCs w:val="24"/>
        </w:rPr>
        <w:t>a</w:t>
      </w:r>
      <w:r w:rsidR="00A74FDA">
        <w:rPr>
          <w:rFonts w:ascii="Arial Narrow" w:hAnsi="Arial Narrow"/>
          <w:sz w:val="24"/>
          <w:szCs w:val="24"/>
        </w:rPr>
        <w:t xml:space="preserve"> razlikuje se ovisno o zoni naplate.</w:t>
      </w:r>
      <w:r w:rsidR="0024614D">
        <w:rPr>
          <w:rFonts w:ascii="Arial Narrow" w:hAnsi="Arial Narrow"/>
          <w:sz w:val="24"/>
          <w:szCs w:val="24"/>
        </w:rPr>
        <w:t>.</w:t>
      </w:r>
      <w:r>
        <w:rPr>
          <w:rFonts w:ascii="Arial Narrow" w:hAnsi="Arial Narrow"/>
          <w:sz w:val="24"/>
          <w:szCs w:val="24"/>
        </w:rPr>
        <w:t xml:space="preserve"> </w:t>
      </w:r>
    </w:p>
    <w:p w14:paraId="4A3AF039" w14:textId="77777777" w:rsidR="006B6269" w:rsidRDefault="006B6269" w:rsidP="001D0CF3">
      <w:pPr>
        <w:rPr>
          <w:rFonts w:ascii="Arial Narrow" w:hAnsi="Arial Narrow"/>
          <w:sz w:val="24"/>
          <w:szCs w:val="24"/>
        </w:rPr>
      </w:pPr>
    </w:p>
    <w:tbl>
      <w:tblPr>
        <w:tblW w:w="10916" w:type="dxa"/>
        <w:tblInd w:w="-856" w:type="dxa"/>
        <w:tblLook w:val="04A0" w:firstRow="1" w:lastRow="0" w:firstColumn="1" w:lastColumn="0" w:noHBand="0" w:noVBand="1"/>
      </w:tblPr>
      <w:tblGrid>
        <w:gridCol w:w="463"/>
        <w:gridCol w:w="4641"/>
        <w:gridCol w:w="2977"/>
        <w:gridCol w:w="2835"/>
      </w:tblGrid>
      <w:tr w:rsidR="0024614D" w:rsidRPr="00CB70AE" w14:paraId="5264BA3D" w14:textId="77777777" w:rsidTr="00F618BA">
        <w:trPr>
          <w:trHeight w:val="300"/>
        </w:trPr>
        <w:tc>
          <w:tcPr>
            <w:tcW w:w="4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44E658" w14:textId="77777777" w:rsidR="0024614D" w:rsidRPr="00CB70AE" w:rsidRDefault="0024614D" w:rsidP="00F01284">
            <w:pPr>
              <w:spacing w:before="120" w:after="0" w:line="240" w:lineRule="auto"/>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R. br</w:t>
            </w:r>
          </w:p>
        </w:tc>
        <w:tc>
          <w:tcPr>
            <w:tcW w:w="46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F459F74" w14:textId="6A58F149" w:rsidR="0024614D" w:rsidRPr="00CB70AE" w:rsidRDefault="0024614D" w:rsidP="00F01284">
            <w:pPr>
              <w:spacing w:before="120" w:after="0" w:line="240" w:lineRule="auto"/>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Parkirališne karte</w:t>
            </w:r>
          </w:p>
        </w:tc>
        <w:tc>
          <w:tcPr>
            <w:tcW w:w="2977" w:type="dxa"/>
            <w:tcBorders>
              <w:top w:val="single" w:sz="4" w:space="0" w:color="auto"/>
              <w:left w:val="nil"/>
              <w:bottom w:val="single" w:sz="4" w:space="0" w:color="auto"/>
              <w:right w:val="single" w:sz="4" w:space="0" w:color="auto"/>
            </w:tcBorders>
            <w:shd w:val="clear" w:color="auto" w:fill="D9D9D9" w:themeFill="background1" w:themeFillShade="D9"/>
          </w:tcPr>
          <w:p w14:paraId="3B670325" w14:textId="12909250" w:rsidR="0024614D" w:rsidRPr="0024614D" w:rsidRDefault="0024614D" w:rsidP="0024614D">
            <w:pPr>
              <w:spacing w:before="120" w:after="0" w:line="240" w:lineRule="auto"/>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202</w:t>
            </w:r>
            <w:r w:rsidR="000455E9">
              <w:rPr>
                <w:rFonts w:ascii="Arial Narrow" w:eastAsiaTheme="minorEastAsia" w:hAnsi="Arial Narrow" w:cs="Calibri"/>
                <w:b/>
                <w:color w:val="000000"/>
                <w:sz w:val="24"/>
                <w:szCs w:val="24"/>
              </w:rPr>
              <w:t>2</w:t>
            </w:r>
            <w:r>
              <w:rPr>
                <w:rFonts w:ascii="Arial Narrow" w:eastAsiaTheme="minorEastAsia" w:hAnsi="Arial Narrow" w:cs="Calibri"/>
                <w:b/>
                <w:color w:val="000000"/>
                <w:sz w:val="24"/>
                <w:szCs w:val="24"/>
              </w:rPr>
              <w:t>. godina</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02E4AE" w14:textId="5B8E85E8" w:rsidR="0024614D" w:rsidRPr="0024614D" w:rsidRDefault="0024614D" w:rsidP="0024614D">
            <w:pPr>
              <w:spacing w:before="120" w:after="0" w:line="240" w:lineRule="auto"/>
              <w:rPr>
                <w:rFonts w:ascii="Arial Narrow" w:eastAsiaTheme="minorEastAsia" w:hAnsi="Arial Narrow" w:cs="Calibri"/>
                <w:b/>
                <w:color w:val="000000"/>
                <w:sz w:val="24"/>
                <w:szCs w:val="24"/>
              </w:rPr>
            </w:pPr>
            <w:r w:rsidRPr="0024614D">
              <w:rPr>
                <w:rFonts w:ascii="Arial Narrow" w:eastAsiaTheme="minorEastAsia" w:hAnsi="Arial Narrow" w:cs="Calibri"/>
                <w:b/>
                <w:color w:val="000000"/>
                <w:sz w:val="24"/>
                <w:szCs w:val="24"/>
              </w:rPr>
              <w:t>202</w:t>
            </w:r>
            <w:r w:rsidR="000455E9">
              <w:rPr>
                <w:rFonts w:ascii="Arial Narrow" w:eastAsiaTheme="minorEastAsia" w:hAnsi="Arial Narrow" w:cs="Calibri"/>
                <w:b/>
                <w:color w:val="000000"/>
                <w:sz w:val="24"/>
                <w:szCs w:val="24"/>
              </w:rPr>
              <w:t>3</w:t>
            </w:r>
            <w:r w:rsidRPr="0024614D">
              <w:rPr>
                <w:rFonts w:ascii="Arial Narrow" w:eastAsiaTheme="minorEastAsia" w:hAnsi="Arial Narrow" w:cs="Calibri"/>
                <w:b/>
                <w:color w:val="000000"/>
                <w:sz w:val="24"/>
                <w:szCs w:val="24"/>
              </w:rPr>
              <w:t>. godina</w:t>
            </w:r>
          </w:p>
        </w:tc>
      </w:tr>
      <w:tr w:rsidR="00DC2236" w:rsidRPr="00CB70AE" w14:paraId="7AF39DF7" w14:textId="77777777" w:rsidTr="00B77E92">
        <w:trPr>
          <w:trHeight w:val="300"/>
        </w:trPr>
        <w:tc>
          <w:tcPr>
            <w:tcW w:w="463" w:type="dxa"/>
            <w:tcBorders>
              <w:top w:val="nil"/>
              <w:left w:val="single" w:sz="4" w:space="0" w:color="auto"/>
              <w:bottom w:val="single" w:sz="4" w:space="0" w:color="auto"/>
              <w:right w:val="single" w:sz="4" w:space="0" w:color="auto"/>
            </w:tcBorders>
          </w:tcPr>
          <w:p w14:paraId="27356F41" w14:textId="6CEC41F3" w:rsidR="00DC2236" w:rsidRPr="00CB70AE" w:rsidRDefault="00DC2236" w:rsidP="00DC2236">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1.</w:t>
            </w:r>
          </w:p>
        </w:tc>
        <w:tc>
          <w:tcPr>
            <w:tcW w:w="4641" w:type="dxa"/>
            <w:tcBorders>
              <w:top w:val="nil"/>
              <w:left w:val="single" w:sz="4" w:space="0" w:color="auto"/>
              <w:bottom w:val="single" w:sz="4" w:space="0" w:color="auto"/>
              <w:right w:val="single" w:sz="4" w:space="0" w:color="auto"/>
            </w:tcBorders>
            <w:noWrap/>
          </w:tcPr>
          <w:p w14:paraId="47F9D21A" w14:textId="7461D694" w:rsidR="00DC2236" w:rsidRDefault="00DC2236" w:rsidP="00DC2236">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Dnevne parkirne karte (DPK)</w:t>
            </w:r>
          </w:p>
        </w:tc>
        <w:tc>
          <w:tcPr>
            <w:tcW w:w="2977" w:type="dxa"/>
            <w:tcBorders>
              <w:top w:val="single" w:sz="4" w:space="0" w:color="auto"/>
              <w:left w:val="single" w:sz="4" w:space="0" w:color="auto"/>
              <w:bottom w:val="single" w:sz="4" w:space="0" w:color="auto"/>
              <w:right w:val="single" w:sz="4" w:space="0" w:color="auto"/>
            </w:tcBorders>
            <w:vAlign w:val="bottom"/>
          </w:tcPr>
          <w:p w14:paraId="55FDFFD8" w14:textId="52937D0B" w:rsidR="00DC2236" w:rsidRDefault="00DC2236" w:rsidP="00DC2236">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8.401</w:t>
            </w:r>
          </w:p>
        </w:tc>
        <w:tc>
          <w:tcPr>
            <w:tcW w:w="2835" w:type="dxa"/>
            <w:tcBorders>
              <w:top w:val="single" w:sz="4" w:space="0" w:color="auto"/>
              <w:left w:val="single" w:sz="4" w:space="0" w:color="auto"/>
              <w:bottom w:val="single" w:sz="4" w:space="0" w:color="auto"/>
              <w:right w:val="single" w:sz="4" w:space="0" w:color="auto"/>
            </w:tcBorders>
            <w:vAlign w:val="bottom"/>
          </w:tcPr>
          <w:p w14:paraId="0C4CD77D" w14:textId="4FD2F944" w:rsidR="00DC2236" w:rsidRDefault="00524C00" w:rsidP="00DC2236">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7.505</w:t>
            </w:r>
          </w:p>
        </w:tc>
      </w:tr>
      <w:tr w:rsidR="00DC2236" w:rsidRPr="00CB70AE" w14:paraId="3E11DA59" w14:textId="77777777" w:rsidTr="00B77E92">
        <w:trPr>
          <w:trHeight w:val="300"/>
        </w:trPr>
        <w:tc>
          <w:tcPr>
            <w:tcW w:w="463" w:type="dxa"/>
            <w:tcBorders>
              <w:top w:val="nil"/>
              <w:left w:val="single" w:sz="4" w:space="0" w:color="auto"/>
              <w:bottom w:val="single" w:sz="4" w:space="0" w:color="auto"/>
              <w:right w:val="single" w:sz="4" w:space="0" w:color="auto"/>
            </w:tcBorders>
          </w:tcPr>
          <w:p w14:paraId="1863507E" w14:textId="0A2E4E66" w:rsidR="00DC2236" w:rsidRDefault="00DC2236" w:rsidP="00DC2236">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w:t>
            </w:r>
          </w:p>
        </w:tc>
        <w:tc>
          <w:tcPr>
            <w:tcW w:w="4641" w:type="dxa"/>
            <w:tcBorders>
              <w:top w:val="nil"/>
              <w:left w:val="single" w:sz="4" w:space="0" w:color="auto"/>
              <w:bottom w:val="single" w:sz="4" w:space="0" w:color="auto"/>
              <w:right w:val="single" w:sz="4" w:space="0" w:color="auto"/>
            </w:tcBorders>
            <w:noWrap/>
          </w:tcPr>
          <w:p w14:paraId="3513B2BD" w14:textId="009C6C61" w:rsidR="00DC2236" w:rsidRDefault="00DC2236" w:rsidP="00DC2236">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Satne karte - automati</w:t>
            </w:r>
          </w:p>
        </w:tc>
        <w:tc>
          <w:tcPr>
            <w:tcW w:w="2977" w:type="dxa"/>
            <w:tcBorders>
              <w:top w:val="single" w:sz="4" w:space="0" w:color="auto"/>
              <w:left w:val="single" w:sz="4" w:space="0" w:color="auto"/>
              <w:bottom w:val="single" w:sz="4" w:space="0" w:color="auto"/>
              <w:right w:val="single" w:sz="4" w:space="0" w:color="auto"/>
            </w:tcBorders>
            <w:vAlign w:val="bottom"/>
          </w:tcPr>
          <w:p w14:paraId="4FBCC2A4" w14:textId="166BFCDC" w:rsidR="00DC2236" w:rsidRDefault="00DC2236" w:rsidP="00DC2236">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157.304</w:t>
            </w:r>
          </w:p>
        </w:tc>
        <w:tc>
          <w:tcPr>
            <w:tcW w:w="2835" w:type="dxa"/>
            <w:tcBorders>
              <w:top w:val="single" w:sz="4" w:space="0" w:color="auto"/>
              <w:left w:val="single" w:sz="4" w:space="0" w:color="auto"/>
              <w:bottom w:val="single" w:sz="4" w:space="0" w:color="auto"/>
              <w:right w:val="single" w:sz="4" w:space="0" w:color="auto"/>
            </w:tcBorders>
            <w:vAlign w:val="bottom"/>
          </w:tcPr>
          <w:p w14:paraId="17840072" w14:textId="598CF023" w:rsidR="00DC2236" w:rsidRDefault="00524C00" w:rsidP="00DC2236">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128.484</w:t>
            </w:r>
          </w:p>
        </w:tc>
      </w:tr>
      <w:tr w:rsidR="00DC2236" w:rsidRPr="00CB70AE" w14:paraId="7B5348D6" w14:textId="77777777" w:rsidTr="00B77E92">
        <w:trPr>
          <w:trHeight w:val="300"/>
        </w:trPr>
        <w:tc>
          <w:tcPr>
            <w:tcW w:w="463" w:type="dxa"/>
            <w:tcBorders>
              <w:top w:val="nil"/>
              <w:left w:val="single" w:sz="4" w:space="0" w:color="auto"/>
              <w:bottom w:val="single" w:sz="4" w:space="0" w:color="auto"/>
              <w:right w:val="single" w:sz="4" w:space="0" w:color="auto"/>
            </w:tcBorders>
          </w:tcPr>
          <w:p w14:paraId="1AD0B86A" w14:textId="26CBE00C" w:rsidR="00DC2236" w:rsidRPr="00CB70AE" w:rsidRDefault="00DC2236" w:rsidP="00DC2236">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3.</w:t>
            </w:r>
          </w:p>
        </w:tc>
        <w:tc>
          <w:tcPr>
            <w:tcW w:w="4641" w:type="dxa"/>
            <w:tcBorders>
              <w:top w:val="nil"/>
              <w:left w:val="single" w:sz="4" w:space="0" w:color="auto"/>
              <w:bottom w:val="single" w:sz="4" w:space="0" w:color="auto"/>
              <w:right w:val="single" w:sz="4" w:space="0" w:color="auto"/>
            </w:tcBorders>
            <w:noWrap/>
          </w:tcPr>
          <w:p w14:paraId="543F7699" w14:textId="2A26D38A" w:rsidR="00DC2236" w:rsidRDefault="00DC2236" w:rsidP="00DC2236">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Povlaštene parkirne karte (PPK)</w:t>
            </w:r>
          </w:p>
        </w:tc>
        <w:tc>
          <w:tcPr>
            <w:tcW w:w="2977" w:type="dxa"/>
            <w:tcBorders>
              <w:top w:val="single" w:sz="4" w:space="0" w:color="auto"/>
              <w:left w:val="single" w:sz="4" w:space="0" w:color="auto"/>
              <w:bottom w:val="single" w:sz="4" w:space="0" w:color="auto"/>
              <w:right w:val="single" w:sz="4" w:space="0" w:color="auto"/>
            </w:tcBorders>
            <w:vAlign w:val="bottom"/>
          </w:tcPr>
          <w:p w14:paraId="21B5BF59" w14:textId="77777777" w:rsidR="00DC2236" w:rsidRDefault="00DC2236" w:rsidP="00DC2236">
            <w:pPr>
              <w:spacing w:before="120" w:after="0" w:line="240" w:lineRule="auto"/>
              <w:jc w:val="right"/>
              <w:rPr>
                <w:rFonts w:ascii="Arial Narrow" w:eastAsiaTheme="minorEastAsia" w:hAnsi="Arial Narrow" w:cs="Calibri"/>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vAlign w:val="bottom"/>
          </w:tcPr>
          <w:p w14:paraId="547A8529" w14:textId="33DD7B64" w:rsidR="00DC2236" w:rsidRDefault="00DC2236" w:rsidP="00DC2236">
            <w:pPr>
              <w:spacing w:before="120" w:after="0" w:line="240" w:lineRule="auto"/>
              <w:jc w:val="right"/>
              <w:rPr>
                <w:rFonts w:ascii="Arial Narrow" w:eastAsiaTheme="minorEastAsia" w:hAnsi="Arial Narrow" w:cs="Calibri"/>
                <w:color w:val="000000"/>
                <w:sz w:val="24"/>
                <w:szCs w:val="24"/>
              </w:rPr>
            </w:pPr>
          </w:p>
        </w:tc>
      </w:tr>
      <w:tr w:rsidR="00DC2236" w:rsidRPr="00CB70AE" w14:paraId="28630DD9" w14:textId="77777777" w:rsidTr="00B77E92">
        <w:trPr>
          <w:trHeight w:val="300"/>
        </w:trPr>
        <w:tc>
          <w:tcPr>
            <w:tcW w:w="463" w:type="dxa"/>
            <w:tcBorders>
              <w:top w:val="nil"/>
              <w:left w:val="single" w:sz="4" w:space="0" w:color="auto"/>
              <w:bottom w:val="single" w:sz="4" w:space="0" w:color="auto"/>
              <w:right w:val="single" w:sz="4" w:space="0" w:color="auto"/>
            </w:tcBorders>
          </w:tcPr>
          <w:p w14:paraId="7D4993D1" w14:textId="18A26C63" w:rsidR="00DC2236" w:rsidRPr="00CB70AE" w:rsidRDefault="00DC2236" w:rsidP="00DC2236">
            <w:pPr>
              <w:spacing w:before="120" w:after="0" w:line="240" w:lineRule="auto"/>
              <w:rPr>
                <w:rFonts w:ascii="Arial Narrow" w:eastAsiaTheme="minorEastAsia" w:hAnsi="Arial Narrow" w:cs="Calibri"/>
                <w:color w:val="000000"/>
                <w:sz w:val="24"/>
                <w:szCs w:val="24"/>
              </w:rPr>
            </w:pPr>
          </w:p>
        </w:tc>
        <w:tc>
          <w:tcPr>
            <w:tcW w:w="4641" w:type="dxa"/>
            <w:tcBorders>
              <w:top w:val="nil"/>
              <w:left w:val="single" w:sz="4" w:space="0" w:color="auto"/>
              <w:bottom w:val="single" w:sz="4" w:space="0" w:color="auto"/>
              <w:right w:val="single" w:sz="4" w:space="0" w:color="auto"/>
            </w:tcBorders>
            <w:noWrap/>
            <w:hideMark/>
          </w:tcPr>
          <w:p w14:paraId="0AB8BB14" w14:textId="1987141F" w:rsidR="00DC2236" w:rsidRPr="00F618BA" w:rsidRDefault="00DC2236" w:rsidP="00DC2236">
            <w:pPr>
              <w:pStyle w:val="Odlomakpopisa"/>
              <w:numPr>
                <w:ilvl w:val="0"/>
                <w:numId w:val="12"/>
              </w:num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 xml:space="preserve"> </w:t>
            </w:r>
            <w:r w:rsidRPr="00F618BA">
              <w:rPr>
                <w:rFonts w:ascii="Arial Narrow" w:eastAsiaTheme="minorEastAsia" w:hAnsi="Arial Narrow" w:cs="Calibri"/>
                <w:color w:val="000000"/>
                <w:sz w:val="24"/>
                <w:szCs w:val="24"/>
              </w:rPr>
              <w:t>PPK -tvrtka</w:t>
            </w:r>
          </w:p>
        </w:tc>
        <w:tc>
          <w:tcPr>
            <w:tcW w:w="2977" w:type="dxa"/>
            <w:tcBorders>
              <w:top w:val="single" w:sz="4" w:space="0" w:color="auto"/>
              <w:left w:val="single" w:sz="4" w:space="0" w:color="auto"/>
              <w:bottom w:val="single" w:sz="4" w:space="0" w:color="auto"/>
              <w:right w:val="single" w:sz="4" w:space="0" w:color="auto"/>
            </w:tcBorders>
            <w:vAlign w:val="bottom"/>
          </w:tcPr>
          <w:p w14:paraId="1AE23C10" w14:textId="1BC18085" w:rsidR="00DC2236" w:rsidRDefault="00DC2236" w:rsidP="00DC2236">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76</w:t>
            </w:r>
          </w:p>
        </w:tc>
        <w:tc>
          <w:tcPr>
            <w:tcW w:w="2835" w:type="dxa"/>
            <w:tcBorders>
              <w:top w:val="single" w:sz="4" w:space="0" w:color="auto"/>
              <w:left w:val="single" w:sz="4" w:space="0" w:color="auto"/>
              <w:bottom w:val="single" w:sz="4" w:space="0" w:color="auto"/>
              <w:right w:val="single" w:sz="4" w:space="0" w:color="auto"/>
            </w:tcBorders>
            <w:vAlign w:val="bottom"/>
          </w:tcPr>
          <w:p w14:paraId="6BEDB55F" w14:textId="6FD4F917" w:rsidR="00DC2236" w:rsidRPr="00CB70AE" w:rsidRDefault="00524C00" w:rsidP="00DC2236">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88</w:t>
            </w:r>
          </w:p>
        </w:tc>
      </w:tr>
      <w:tr w:rsidR="00DC2236" w:rsidRPr="00CB70AE" w14:paraId="5778598D" w14:textId="77777777" w:rsidTr="00B77E92">
        <w:trPr>
          <w:trHeight w:val="300"/>
        </w:trPr>
        <w:tc>
          <w:tcPr>
            <w:tcW w:w="463" w:type="dxa"/>
            <w:tcBorders>
              <w:top w:val="nil"/>
              <w:left w:val="single" w:sz="4" w:space="0" w:color="auto"/>
              <w:bottom w:val="single" w:sz="4" w:space="0" w:color="auto"/>
              <w:right w:val="single" w:sz="4" w:space="0" w:color="auto"/>
            </w:tcBorders>
          </w:tcPr>
          <w:p w14:paraId="50FBA2BB" w14:textId="2A24D64D" w:rsidR="00DC2236" w:rsidRDefault="00DC2236" w:rsidP="00DC2236">
            <w:pPr>
              <w:spacing w:before="120" w:after="0" w:line="240" w:lineRule="auto"/>
              <w:rPr>
                <w:rFonts w:ascii="Arial Narrow" w:eastAsiaTheme="minorEastAsia" w:hAnsi="Arial Narrow" w:cs="Calibri"/>
                <w:color w:val="000000"/>
                <w:sz w:val="24"/>
                <w:szCs w:val="24"/>
              </w:rPr>
            </w:pPr>
          </w:p>
        </w:tc>
        <w:tc>
          <w:tcPr>
            <w:tcW w:w="4641" w:type="dxa"/>
            <w:tcBorders>
              <w:top w:val="nil"/>
              <w:left w:val="single" w:sz="4" w:space="0" w:color="auto"/>
              <w:bottom w:val="single" w:sz="4" w:space="0" w:color="auto"/>
              <w:right w:val="single" w:sz="4" w:space="0" w:color="auto"/>
            </w:tcBorders>
            <w:noWrap/>
          </w:tcPr>
          <w:p w14:paraId="609EC097" w14:textId="25532BCE" w:rsidR="00DC2236" w:rsidRPr="00F618BA" w:rsidRDefault="00DC2236" w:rsidP="00DC2236">
            <w:pPr>
              <w:pStyle w:val="Odlomakpopisa"/>
              <w:numPr>
                <w:ilvl w:val="0"/>
                <w:numId w:val="12"/>
              </w:numPr>
              <w:spacing w:before="120" w:after="0" w:line="240" w:lineRule="auto"/>
              <w:rPr>
                <w:rFonts w:ascii="Arial Narrow" w:eastAsiaTheme="minorEastAsia" w:hAnsi="Arial Narrow" w:cs="Calibri"/>
                <w:color w:val="000000"/>
                <w:sz w:val="24"/>
                <w:szCs w:val="24"/>
              </w:rPr>
            </w:pPr>
            <w:r w:rsidRPr="00F618BA">
              <w:rPr>
                <w:rFonts w:ascii="Arial Narrow" w:eastAsiaTheme="minorEastAsia" w:hAnsi="Arial Narrow" w:cs="Calibri"/>
                <w:color w:val="000000"/>
                <w:sz w:val="24"/>
                <w:szCs w:val="24"/>
              </w:rPr>
              <w:t>PPK- stanar</w:t>
            </w:r>
          </w:p>
        </w:tc>
        <w:tc>
          <w:tcPr>
            <w:tcW w:w="2977" w:type="dxa"/>
            <w:tcBorders>
              <w:top w:val="single" w:sz="4" w:space="0" w:color="auto"/>
              <w:left w:val="single" w:sz="4" w:space="0" w:color="auto"/>
              <w:bottom w:val="single" w:sz="4" w:space="0" w:color="auto"/>
              <w:right w:val="single" w:sz="4" w:space="0" w:color="auto"/>
            </w:tcBorders>
            <w:vAlign w:val="bottom"/>
          </w:tcPr>
          <w:p w14:paraId="14734B55" w14:textId="767B61D8" w:rsidR="00DC2236" w:rsidRDefault="00DC2236" w:rsidP="00DC2236">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571</w:t>
            </w:r>
          </w:p>
        </w:tc>
        <w:tc>
          <w:tcPr>
            <w:tcW w:w="2835" w:type="dxa"/>
            <w:tcBorders>
              <w:top w:val="single" w:sz="4" w:space="0" w:color="auto"/>
              <w:left w:val="single" w:sz="4" w:space="0" w:color="auto"/>
              <w:bottom w:val="single" w:sz="4" w:space="0" w:color="auto"/>
              <w:right w:val="single" w:sz="4" w:space="0" w:color="auto"/>
            </w:tcBorders>
            <w:vAlign w:val="bottom"/>
          </w:tcPr>
          <w:p w14:paraId="454F46D5" w14:textId="4EA69420" w:rsidR="00DC2236" w:rsidRDefault="00524C00" w:rsidP="00DC2236">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578</w:t>
            </w:r>
          </w:p>
        </w:tc>
      </w:tr>
      <w:tr w:rsidR="00DC2236" w:rsidRPr="00CB70AE" w14:paraId="59117AC2" w14:textId="77777777" w:rsidTr="00B77E92">
        <w:trPr>
          <w:trHeight w:val="300"/>
        </w:trPr>
        <w:tc>
          <w:tcPr>
            <w:tcW w:w="463" w:type="dxa"/>
            <w:tcBorders>
              <w:top w:val="nil"/>
              <w:left w:val="single" w:sz="4" w:space="0" w:color="auto"/>
              <w:bottom w:val="single" w:sz="4" w:space="0" w:color="auto"/>
              <w:right w:val="single" w:sz="4" w:space="0" w:color="auto"/>
            </w:tcBorders>
          </w:tcPr>
          <w:p w14:paraId="51D69CED" w14:textId="623E149F" w:rsidR="00DC2236" w:rsidRDefault="00DC2236" w:rsidP="00DC2236">
            <w:pPr>
              <w:spacing w:before="120" w:after="0" w:line="240" w:lineRule="auto"/>
              <w:rPr>
                <w:rFonts w:ascii="Arial Narrow" w:eastAsiaTheme="minorEastAsia" w:hAnsi="Arial Narrow" w:cs="Calibri"/>
                <w:color w:val="000000"/>
                <w:sz w:val="24"/>
                <w:szCs w:val="24"/>
              </w:rPr>
            </w:pPr>
          </w:p>
        </w:tc>
        <w:tc>
          <w:tcPr>
            <w:tcW w:w="4641" w:type="dxa"/>
            <w:tcBorders>
              <w:top w:val="nil"/>
              <w:left w:val="single" w:sz="4" w:space="0" w:color="auto"/>
              <w:bottom w:val="single" w:sz="4" w:space="0" w:color="auto"/>
              <w:right w:val="single" w:sz="4" w:space="0" w:color="auto"/>
            </w:tcBorders>
            <w:noWrap/>
          </w:tcPr>
          <w:p w14:paraId="314F17E0" w14:textId="7800CAF5" w:rsidR="00DC2236" w:rsidRPr="00F618BA" w:rsidRDefault="00DC2236" w:rsidP="00DC2236">
            <w:pPr>
              <w:pStyle w:val="Odlomakpopisa"/>
              <w:numPr>
                <w:ilvl w:val="0"/>
                <w:numId w:val="12"/>
              </w:numPr>
              <w:spacing w:before="120" w:after="0" w:line="240" w:lineRule="auto"/>
              <w:rPr>
                <w:rFonts w:ascii="Arial Narrow" w:eastAsiaTheme="minorEastAsia" w:hAnsi="Arial Narrow" w:cs="Calibri"/>
                <w:color w:val="000000"/>
                <w:sz w:val="24"/>
                <w:szCs w:val="24"/>
              </w:rPr>
            </w:pPr>
            <w:r w:rsidRPr="00F618BA">
              <w:rPr>
                <w:rFonts w:ascii="Arial Narrow" w:eastAsiaTheme="minorEastAsia" w:hAnsi="Arial Narrow" w:cs="Calibri"/>
                <w:color w:val="000000"/>
                <w:sz w:val="24"/>
                <w:szCs w:val="24"/>
              </w:rPr>
              <w:t>PPK - zaposlenik</w:t>
            </w:r>
          </w:p>
        </w:tc>
        <w:tc>
          <w:tcPr>
            <w:tcW w:w="2977" w:type="dxa"/>
            <w:tcBorders>
              <w:top w:val="single" w:sz="4" w:space="0" w:color="auto"/>
              <w:left w:val="single" w:sz="4" w:space="0" w:color="auto"/>
              <w:bottom w:val="single" w:sz="4" w:space="0" w:color="auto"/>
              <w:right w:val="single" w:sz="4" w:space="0" w:color="auto"/>
            </w:tcBorders>
            <w:vAlign w:val="bottom"/>
          </w:tcPr>
          <w:p w14:paraId="5CD9FC59" w14:textId="30A5032B" w:rsidR="00DC2236" w:rsidRDefault="00DC2236" w:rsidP="00DC2236">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3.677</w:t>
            </w:r>
          </w:p>
        </w:tc>
        <w:tc>
          <w:tcPr>
            <w:tcW w:w="2835" w:type="dxa"/>
            <w:tcBorders>
              <w:top w:val="single" w:sz="4" w:space="0" w:color="auto"/>
              <w:left w:val="single" w:sz="4" w:space="0" w:color="auto"/>
              <w:bottom w:val="single" w:sz="4" w:space="0" w:color="auto"/>
              <w:right w:val="single" w:sz="4" w:space="0" w:color="auto"/>
            </w:tcBorders>
            <w:vAlign w:val="bottom"/>
          </w:tcPr>
          <w:p w14:paraId="4253B5CE" w14:textId="6FC387E8" w:rsidR="00DC2236" w:rsidRDefault="00524C00" w:rsidP="00DC2236">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3.867</w:t>
            </w:r>
          </w:p>
        </w:tc>
      </w:tr>
      <w:tr w:rsidR="00DC2236" w:rsidRPr="00CB70AE" w14:paraId="357CEA1B" w14:textId="77777777" w:rsidTr="00B77E92">
        <w:trPr>
          <w:trHeight w:val="300"/>
        </w:trPr>
        <w:tc>
          <w:tcPr>
            <w:tcW w:w="463" w:type="dxa"/>
            <w:tcBorders>
              <w:top w:val="nil"/>
              <w:left w:val="single" w:sz="4" w:space="0" w:color="auto"/>
              <w:bottom w:val="single" w:sz="4" w:space="0" w:color="auto"/>
              <w:right w:val="single" w:sz="4" w:space="0" w:color="auto"/>
            </w:tcBorders>
          </w:tcPr>
          <w:p w14:paraId="00AE7BD4" w14:textId="02AA1100" w:rsidR="00DC2236" w:rsidRDefault="00DC2236" w:rsidP="00DC2236">
            <w:pPr>
              <w:spacing w:before="120" w:after="0" w:line="240" w:lineRule="auto"/>
              <w:rPr>
                <w:rFonts w:ascii="Arial Narrow" w:eastAsiaTheme="minorEastAsia" w:hAnsi="Arial Narrow" w:cs="Calibri"/>
                <w:color w:val="000000"/>
                <w:sz w:val="24"/>
                <w:szCs w:val="24"/>
              </w:rPr>
            </w:pPr>
          </w:p>
        </w:tc>
        <w:tc>
          <w:tcPr>
            <w:tcW w:w="4641" w:type="dxa"/>
            <w:tcBorders>
              <w:top w:val="nil"/>
              <w:left w:val="single" w:sz="4" w:space="0" w:color="auto"/>
              <w:bottom w:val="single" w:sz="4" w:space="0" w:color="auto"/>
              <w:right w:val="single" w:sz="4" w:space="0" w:color="auto"/>
            </w:tcBorders>
            <w:noWrap/>
          </w:tcPr>
          <w:p w14:paraId="40D114FC" w14:textId="0D3E1DCE" w:rsidR="00DC2236" w:rsidRPr="00F618BA" w:rsidRDefault="00DC2236" w:rsidP="00DC2236">
            <w:pPr>
              <w:pStyle w:val="Odlomakpopisa"/>
              <w:numPr>
                <w:ilvl w:val="0"/>
                <w:numId w:val="12"/>
              </w:numPr>
              <w:spacing w:before="120" w:after="0" w:line="240" w:lineRule="auto"/>
              <w:rPr>
                <w:rFonts w:ascii="Arial Narrow" w:eastAsiaTheme="minorEastAsia" w:hAnsi="Arial Narrow" w:cs="Calibri"/>
                <w:color w:val="000000"/>
                <w:sz w:val="24"/>
                <w:szCs w:val="24"/>
              </w:rPr>
            </w:pPr>
            <w:r w:rsidRPr="00F618BA">
              <w:rPr>
                <w:rFonts w:ascii="Arial Narrow" w:eastAsiaTheme="minorEastAsia" w:hAnsi="Arial Narrow" w:cs="Calibri"/>
                <w:color w:val="000000"/>
                <w:sz w:val="24"/>
                <w:szCs w:val="24"/>
              </w:rPr>
              <w:t>PPK - invalidi</w:t>
            </w:r>
          </w:p>
        </w:tc>
        <w:tc>
          <w:tcPr>
            <w:tcW w:w="2977" w:type="dxa"/>
            <w:tcBorders>
              <w:top w:val="single" w:sz="4" w:space="0" w:color="auto"/>
              <w:left w:val="single" w:sz="4" w:space="0" w:color="auto"/>
              <w:bottom w:val="single" w:sz="4" w:space="0" w:color="auto"/>
              <w:right w:val="single" w:sz="4" w:space="0" w:color="auto"/>
            </w:tcBorders>
            <w:vAlign w:val="bottom"/>
          </w:tcPr>
          <w:p w14:paraId="33FD5239" w14:textId="0C7143ED" w:rsidR="00DC2236" w:rsidRDefault="00DC2236" w:rsidP="00DC2236">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207</w:t>
            </w:r>
          </w:p>
        </w:tc>
        <w:tc>
          <w:tcPr>
            <w:tcW w:w="2835" w:type="dxa"/>
            <w:tcBorders>
              <w:top w:val="single" w:sz="4" w:space="0" w:color="auto"/>
              <w:left w:val="single" w:sz="4" w:space="0" w:color="auto"/>
              <w:bottom w:val="single" w:sz="4" w:space="0" w:color="auto"/>
              <w:right w:val="single" w:sz="4" w:space="0" w:color="auto"/>
            </w:tcBorders>
            <w:vAlign w:val="bottom"/>
          </w:tcPr>
          <w:p w14:paraId="301EDE64" w14:textId="6423533E" w:rsidR="00DC2236" w:rsidRDefault="00524C00" w:rsidP="00DC2236">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214</w:t>
            </w:r>
          </w:p>
        </w:tc>
      </w:tr>
      <w:tr w:rsidR="00DC2236" w:rsidRPr="00CB70AE" w14:paraId="7C5A4BE4" w14:textId="77777777" w:rsidTr="00B77E92">
        <w:trPr>
          <w:trHeight w:val="300"/>
        </w:trPr>
        <w:tc>
          <w:tcPr>
            <w:tcW w:w="463" w:type="dxa"/>
            <w:tcBorders>
              <w:top w:val="nil"/>
              <w:left w:val="single" w:sz="4" w:space="0" w:color="auto"/>
              <w:bottom w:val="single" w:sz="4" w:space="0" w:color="auto"/>
              <w:right w:val="single" w:sz="4" w:space="0" w:color="auto"/>
            </w:tcBorders>
          </w:tcPr>
          <w:p w14:paraId="20246EAB" w14:textId="515ADC6E" w:rsidR="00DC2236" w:rsidRDefault="00DC2236" w:rsidP="00DC2236">
            <w:pPr>
              <w:spacing w:before="120" w:after="0" w:line="240" w:lineRule="auto"/>
              <w:rPr>
                <w:rFonts w:ascii="Arial Narrow" w:eastAsiaTheme="minorEastAsia" w:hAnsi="Arial Narrow" w:cs="Calibri"/>
                <w:color w:val="000000"/>
                <w:sz w:val="24"/>
                <w:szCs w:val="24"/>
              </w:rPr>
            </w:pPr>
          </w:p>
        </w:tc>
        <w:tc>
          <w:tcPr>
            <w:tcW w:w="4641" w:type="dxa"/>
            <w:tcBorders>
              <w:top w:val="nil"/>
              <w:left w:val="single" w:sz="4" w:space="0" w:color="auto"/>
              <w:bottom w:val="single" w:sz="4" w:space="0" w:color="auto"/>
              <w:right w:val="single" w:sz="4" w:space="0" w:color="auto"/>
            </w:tcBorders>
            <w:noWrap/>
          </w:tcPr>
          <w:p w14:paraId="30B64806" w14:textId="6FC58B49" w:rsidR="00DC2236" w:rsidRPr="00F618BA" w:rsidRDefault="00DC2236" w:rsidP="00DC2236">
            <w:pPr>
              <w:pStyle w:val="Odlomakpopisa"/>
              <w:numPr>
                <w:ilvl w:val="0"/>
                <w:numId w:val="12"/>
              </w:numPr>
              <w:spacing w:before="120" w:after="0" w:line="240" w:lineRule="auto"/>
              <w:rPr>
                <w:rFonts w:ascii="Arial Narrow" w:eastAsiaTheme="minorEastAsia" w:hAnsi="Arial Narrow" w:cs="Calibri"/>
                <w:color w:val="000000"/>
                <w:sz w:val="24"/>
                <w:szCs w:val="24"/>
              </w:rPr>
            </w:pPr>
            <w:r w:rsidRPr="00F618BA">
              <w:rPr>
                <w:rFonts w:ascii="Arial Narrow" w:eastAsiaTheme="minorEastAsia" w:hAnsi="Arial Narrow" w:cs="Calibri"/>
                <w:color w:val="000000"/>
                <w:sz w:val="24"/>
                <w:szCs w:val="24"/>
              </w:rPr>
              <w:t>PPK - djeca, udovice i roditelji poginulih branitelja</w:t>
            </w:r>
          </w:p>
        </w:tc>
        <w:tc>
          <w:tcPr>
            <w:tcW w:w="2977" w:type="dxa"/>
            <w:tcBorders>
              <w:top w:val="single" w:sz="4" w:space="0" w:color="auto"/>
              <w:left w:val="single" w:sz="4" w:space="0" w:color="auto"/>
              <w:bottom w:val="single" w:sz="4" w:space="0" w:color="auto"/>
              <w:right w:val="single" w:sz="4" w:space="0" w:color="auto"/>
            </w:tcBorders>
            <w:vAlign w:val="bottom"/>
          </w:tcPr>
          <w:p w14:paraId="219F2005" w14:textId="064C1706" w:rsidR="00DC2236" w:rsidRDefault="00DC2236" w:rsidP="00DC2236">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33</w:t>
            </w:r>
          </w:p>
        </w:tc>
        <w:tc>
          <w:tcPr>
            <w:tcW w:w="2835" w:type="dxa"/>
            <w:tcBorders>
              <w:top w:val="single" w:sz="4" w:space="0" w:color="auto"/>
              <w:left w:val="single" w:sz="4" w:space="0" w:color="auto"/>
              <w:bottom w:val="single" w:sz="4" w:space="0" w:color="auto"/>
              <w:right w:val="single" w:sz="4" w:space="0" w:color="auto"/>
            </w:tcBorders>
            <w:vAlign w:val="bottom"/>
          </w:tcPr>
          <w:p w14:paraId="5BF5E6F8" w14:textId="5F32E16B" w:rsidR="00DC2236" w:rsidRDefault="00524C00" w:rsidP="00DC2236">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39</w:t>
            </w:r>
          </w:p>
        </w:tc>
      </w:tr>
    </w:tbl>
    <w:p w14:paraId="527B4108" w14:textId="77777777" w:rsidR="00D35B42" w:rsidRDefault="00D35B42" w:rsidP="001D0CF3">
      <w:pPr>
        <w:rPr>
          <w:rFonts w:ascii="Arial Narrow" w:hAnsi="Arial Narrow"/>
          <w:sz w:val="24"/>
          <w:szCs w:val="24"/>
        </w:rPr>
      </w:pPr>
    </w:p>
    <w:p w14:paraId="4650303D" w14:textId="349EC034" w:rsidR="00D35B42" w:rsidRDefault="00A74FDA" w:rsidP="0008244A">
      <w:pPr>
        <w:ind w:firstLine="720"/>
        <w:jc w:val="both"/>
        <w:rPr>
          <w:rFonts w:ascii="Arial Narrow" w:hAnsi="Arial Narrow"/>
          <w:sz w:val="24"/>
          <w:szCs w:val="24"/>
        </w:rPr>
      </w:pPr>
      <w:r>
        <w:rPr>
          <w:rFonts w:ascii="Arial Narrow" w:hAnsi="Arial Narrow"/>
          <w:sz w:val="24"/>
          <w:szCs w:val="24"/>
        </w:rPr>
        <w:t xml:space="preserve">Unutar ove djelatnosti u 2022. godini ostvareni su prihodi </w:t>
      </w:r>
      <w:r w:rsidR="0022116B">
        <w:rPr>
          <w:rFonts w:ascii="Arial Narrow" w:hAnsi="Arial Narrow"/>
          <w:sz w:val="24"/>
          <w:szCs w:val="24"/>
        </w:rPr>
        <w:t xml:space="preserve">od parkirališnih karata </w:t>
      </w:r>
      <w:r>
        <w:rPr>
          <w:rFonts w:ascii="Arial Narrow" w:hAnsi="Arial Narrow"/>
          <w:sz w:val="24"/>
          <w:szCs w:val="24"/>
        </w:rPr>
        <w:t xml:space="preserve">u iznosu od </w:t>
      </w:r>
      <w:r w:rsidR="0022116B">
        <w:rPr>
          <w:rFonts w:ascii="Arial Narrow" w:hAnsi="Arial Narrow"/>
          <w:sz w:val="24"/>
          <w:szCs w:val="24"/>
        </w:rPr>
        <w:t xml:space="preserve">1.819.765 kuna </w:t>
      </w:r>
      <w:r>
        <w:rPr>
          <w:rFonts w:ascii="Arial Narrow" w:hAnsi="Arial Narrow"/>
          <w:sz w:val="24"/>
          <w:szCs w:val="24"/>
        </w:rPr>
        <w:t xml:space="preserve"> što čini </w:t>
      </w:r>
      <w:r w:rsidR="0022116B">
        <w:rPr>
          <w:rFonts w:ascii="Arial Narrow" w:hAnsi="Arial Narrow"/>
          <w:sz w:val="24"/>
          <w:szCs w:val="24"/>
        </w:rPr>
        <w:t>7,42</w:t>
      </w:r>
      <w:r>
        <w:rPr>
          <w:rFonts w:ascii="Arial Narrow" w:hAnsi="Arial Narrow"/>
          <w:sz w:val="24"/>
          <w:szCs w:val="24"/>
        </w:rPr>
        <w:t xml:space="preserve">% ukupnih prihoda Društva od obavljanja usluga. Najveći udio prihoda djelatnosti od </w:t>
      </w:r>
      <w:r w:rsidR="0022116B">
        <w:rPr>
          <w:rFonts w:ascii="Arial Narrow" w:hAnsi="Arial Narrow"/>
          <w:sz w:val="24"/>
          <w:szCs w:val="24"/>
        </w:rPr>
        <w:t>30,76</w:t>
      </w:r>
      <w:r>
        <w:rPr>
          <w:rFonts w:ascii="Arial Narrow" w:hAnsi="Arial Narrow"/>
          <w:sz w:val="24"/>
          <w:szCs w:val="24"/>
        </w:rPr>
        <w:t>% čine prihodi od</w:t>
      </w:r>
      <w:r w:rsidR="00C651E3">
        <w:rPr>
          <w:rFonts w:ascii="Arial Narrow" w:hAnsi="Arial Narrow"/>
          <w:sz w:val="24"/>
          <w:szCs w:val="24"/>
        </w:rPr>
        <w:t xml:space="preserve"> parkirališnih karata putem parking automata</w:t>
      </w:r>
      <w:r w:rsidR="0022116B">
        <w:rPr>
          <w:rFonts w:ascii="Arial Narrow" w:hAnsi="Arial Narrow"/>
          <w:sz w:val="24"/>
          <w:szCs w:val="24"/>
        </w:rPr>
        <w:t xml:space="preserve"> te 28,70% putem SMS-a </w:t>
      </w:r>
      <w:r>
        <w:rPr>
          <w:rFonts w:ascii="Arial Narrow" w:hAnsi="Arial Narrow"/>
          <w:sz w:val="24"/>
          <w:szCs w:val="24"/>
        </w:rPr>
        <w:t>.</w:t>
      </w:r>
    </w:p>
    <w:p w14:paraId="79A2CCBC" w14:textId="3F17F309" w:rsidR="008A6C4D" w:rsidRDefault="00A74FDA" w:rsidP="0008244A">
      <w:pPr>
        <w:ind w:firstLine="720"/>
        <w:jc w:val="both"/>
        <w:rPr>
          <w:rFonts w:ascii="Arial Narrow" w:hAnsi="Arial Narrow"/>
          <w:sz w:val="24"/>
          <w:szCs w:val="24"/>
        </w:rPr>
      </w:pPr>
      <w:r>
        <w:rPr>
          <w:rFonts w:ascii="Arial Narrow" w:hAnsi="Arial Narrow"/>
          <w:sz w:val="24"/>
          <w:szCs w:val="24"/>
        </w:rPr>
        <w:t xml:space="preserve">U odnosu na 2021. godinu ostvareno je </w:t>
      </w:r>
      <w:r w:rsidR="0022116B">
        <w:rPr>
          <w:rFonts w:ascii="Arial Narrow" w:hAnsi="Arial Narrow"/>
          <w:sz w:val="24"/>
          <w:szCs w:val="24"/>
        </w:rPr>
        <w:t xml:space="preserve">6,18 % više </w:t>
      </w:r>
      <w:r>
        <w:rPr>
          <w:rFonts w:ascii="Arial Narrow" w:hAnsi="Arial Narrow"/>
          <w:sz w:val="24"/>
          <w:szCs w:val="24"/>
        </w:rPr>
        <w:t xml:space="preserve"> prihoda u odnosu na planirane.</w:t>
      </w:r>
      <w:r w:rsidR="00440D41">
        <w:rPr>
          <w:rFonts w:ascii="Arial Narrow" w:hAnsi="Arial Narrow"/>
          <w:sz w:val="24"/>
          <w:szCs w:val="24"/>
        </w:rPr>
        <w:t xml:space="preserve"> </w:t>
      </w:r>
    </w:p>
    <w:p w14:paraId="72C67858" w14:textId="65829063" w:rsidR="006C17C0" w:rsidRDefault="00440D41" w:rsidP="0008244A">
      <w:pPr>
        <w:ind w:firstLine="720"/>
        <w:jc w:val="both"/>
        <w:rPr>
          <w:rFonts w:ascii="Arial Narrow" w:hAnsi="Arial Narrow"/>
          <w:sz w:val="24"/>
          <w:szCs w:val="24"/>
        </w:rPr>
      </w:pPr>
      <w:r>
        <w:rPr>
          <w:rFonts w:ascii="Arial Narrow" w:hAnsi="Arial Narrow"/>
          <w:sz w:val="24"/>
          <w:szCs w:val="24"/>
        </w:rPr>
        <w:t>Svi prateći poslovi obavljaju se unutar Uprave Društva te preko integrativne radionice</w:t>
      </w:r>
      <w:r w:rsidR="008A6C4D">
        <w:rPr>
          <w:rFonts w:ascii="Arial Narrow" w:hAnsi="Arial Narrow"/>
          <w:sz w:val="24"/>
          <w:szCs w:val="24"/>
        </w:rPr>
        <w:t xml:space="preserve"> i čine znatan udio troškova Odjela.</w:t>
      </w:r>
    </w:p>
    <w:tbl>
      <w:tblPr>
        <w:tblW w:w="11482" w:type="dxa"/>
        <w:tblInd w:w="-1139" w:type="dxa"/>
        <w:tblLook w:val="04A0" w:firstRow="1" w:lastRow="0" w:firstColumn="1" w:lastColumn="0" w:noHBand="0" w:noVBand="1"/>
      </w:tblPr>
      <w:tblGrid>
        <w:gridCol w:w="490"/>
        <w:gridCol w:w="3119"/>
        <w:gridCol w:w="1701"/>
        <w:gridCol w:w="1603"/>
        <w:gridCol w:w="1688"/>
        <w:gridCol w:w="1504"/>
        <w:gridCol w:w="1377"/>
      </w:tblGrid>
      <w:tr w:rsidR="006C17C0" w:rsidRPr="003224C1" w14:paraId="511F4769" w14:textId="77777777" w:rsidTr="00F01284">
        <w:trPr>
          <w:trHeight w:val="1185"/>
        </w:trPr>
        <w:tc>
          <w:tcPr>
            <w:tcW w:w="490" w:type="dxa"/>
            <w:tcBorders>
              <w:top w:val="single" w:sz="4" w:space="0" w:color="auto"/>
              <w:left w:val="single" w:sz="4" w:space="0" w:color="auto"/>
              <w:bottom w:val="double" w:sz="6" w:space="0" w:color="auto"/>
              <w:right w:val="single" w:sz="4" w:space="0" w:color="auto"/>
            </w:tcBorders>
            <w:shd w:val="clear" w:color="000000" w:fill="D9D9D9"/>
            <w:noWrap/>
            <w:hideMark/>
          </w:tcPr>
          <w:p w14:paraId="1A63E712" w14:textId="77777777" w:rsidR="006C17C0" w:rsidRPr="003224C1" w:rsidRDefault="006C17C0" w:rsidP="00F01284">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lastRenderedPageBreak/>
              <w:t>R. br.</w:t>
            </w:r>
          </w:p>
        </w:tc>
        <w:tc>
          <w:tcPr>
            <w:tcW w:w="3119" w:type="dxa"/>
            <w:tcBorders>
              <w:top w:val="single" w:sz="4" w:space="0" w:color="auto"/>
              <w:left w:val="nil"/>
              <w:bottom w:val="double" w:sz="6" w:space="0" w:color="auto"/>
              <w:right w:val="single" w:sz="4" w:space="0" w:color="auto"/>
            </w:tcBorders>
            <w:shd w:val="clear" w:color="000000" w:fill="D9D9D9"/>
            <w:noWrap/>
            <w:hideMark/>
          </w:tcPr>
          <w:p w14:paraId="05A45B82" w14:textId="77777777"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Opis</w:t>
            </w:r>
          </w:p>
        </w:tc>
        <w:tc>
          <w:tcPr>
            <w:tcW w:w="1701" w:type="dxa"/>
            <w:tcBorders>
              <w:top w:val="single" w:sz="4" w:space="0" w:color="auto"/>
              <w:left w:val="nil"/>
              <w:bottom w:val="double" w:sz="6" w:space="0" w:color="auto"/>
              <w:right w:val="single" w:sz="4" w:space="0" w:color="auto"/>
            </w:tcBorders>
            <w:shd w:val="clear" w:color="000000" w:fill="D9D9D9"/>
            <w:noWrap/>
            <w:hideMark/>
          </w:tcPr>
          <w:p w14:paraId="0D574606" w14:textId="59B068B7"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0455E9">
              <w:rPr>
                <w:rFonts w:ascii="Arial Narrow" w:hAnsi="Arial Narrow"/>
                <w:b/>
                <w:bCs/>
                <w:color w:val="000000"/>
                <w:sz w:val="24"/>
                <w:szCs w:val="24"/>
              </w:rPr>
              <w:t>2</w:t>
            </w:r>
            <w:r>
              <w:rPr>
                <w:rFonts w:ascii="Arial Narrow" w:hAnsi="Arial Narrow"/>
                <w:b/>
                <w:bCs/>
                <w:color w:val="000000"/>
                <w:sz w:val="24"/>
                <w:szCs w:val="24"/>
              </w:rPr>
              <w:t xml:space="preserve">. godine  u </w:t>
            </w:r>
            <w:r w:rsidR="000455E9">
              <w:rPr>
                <w:rFonts w:ascii="Arial Narrow" w:hAnsi="Arial Narrow"/>
                <w:b/>
                <w:bCs/>
                <w:color w:val="000000"/>
                <w:sz w:val="24"/>
                <w:szCs w:val="24"/>
              </w:rPr>
              <w:t>eur</w:t>
            </w:r>
          </w:p>
        </w:tc>
        <w:tc>
          <w:tcPr>
            <w:tcW w:w="1603" w:type="dxa"/>
            <w:tcBorders>
              <w:top w:val="single" w:sz="4" w:space="0" w:color="auto"/>
              <w:left w:val="nil"/>
              <w:bottom w:val="double" w:sz="6" w:space="0" w:color="auto"/>
              <w:right w:val="single" w:sz="4" w:space="0" w:color="auto"/>
            </w:tcBorders>
            <w:shd w:val="clear" w:color="000000" w:fill="D9D9D9"/>
          </w:tcPr>
          <w:p w14:paraId="682605B5" w14:textId="348EAD69"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Plan 202</w:t>
            </w:r>
            <w:r w:rsidR="000455E9">
              <w:rPr>
                <w:rFonts w:ascii="Arial Narrow" w:hAnsi="Arial Narrow"/>
                <w:b/>
                <w:bCs/>
                <w:color w:val="000000"/>
                <w:sz w:val="24"/>
                <w:szCs w:val="24"/>
              </w:rPr>
              <w:t>3</w:t>
            </w:r>
            <w:r>
              <w:rPr>
                <w:rFonts w:ascii="Arial Narrow" w:hAnsi="Arial Narrow"/>
                <w:b/>
                <w:bCs/>
                <w:color w:val="000000"/>
                <w:sz w:val="24"/>
                <w:szCs w:val="24"/>
              </w:rPr>
              <w:t xml:space="preserve">. godine u </w:t>
            </w:r>
            <w:r w:rsidR="000455E9">
              <w:rPr>
                <w:rFonts w:ascii="Arial Narrow" w:hAnsi="Arial Narrow"/>
                <w:b/>
                <w:bCs/>
                <w:color w:val="000000"/>
                <w:sz w:val="24"/>
                <w:szCs w:val="24"/>
              </w:rPr>
              <w:t>eur</w:t>
            </w:r>
          </w:p>
        </w:tc>
        <w:tc>
          <w:tcPr>
            <w:tcW w:w="1688" w:type="dxa"/>
            <w:tcBorders>
              <w:top w:val="single" w:sz="4" w:space="0" w:color="auto"/>
              <w:left w:val="nil"/>
              <w:bottom w:val="double" w:sz="6" w:space="0" w:color="auto"/>
              <w:right w:val="single" w:sz="4" w:space="0" w:color="auto"/>
            </w:tcBorders>
            <w:shd w:val="clear" w:color="000000" w:fill="D9D9D9"/>
          </w:tcPr>
          <w:p w14:paraId="15B5CD12" w14:textId="43716AD1"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0455E9">
              <w:rPr>
                <w:rFonts w:ascii="Arial Narrow" w:hAnsi="Arial Narrow"/>
                <w:b/>
                <w:bCs/>
                <w:color w:val="000000"/>
                <w:sz w:val="24"/>
                <w:szCs w:val="24"/>
              </w:rPr>
              <w:t>3</w:t>
            </w:r>
            <w:r>
              <w:rPr>
                <w:rFonts w:ascii="Arial Narrow" w:hAnsi="Arial Narrow"/>
                <w:b/>
                <w:bCs/>
                <w:color w:val="000000"/>
                <w:sz w:val="24"/>
                <w:szCs w:val="24"/>
              </w:rPr>
              <w:t xml:space="preserve">. godine u </w:t>
            </w:r>
            <w:r w:rsidR="000455E9">
              <w:rPr>
                <w:rFonts w:ascii="Arial Narrow" w:hAnsi="Arial Narrow"/>
                <w:b/>
                <w:bCs/>
                <w:color w:val="000000"/>
                <w:sz w:val="24"/>
                <w:szCs w:val="24"/>
              </w:rPr>
              <w:t>eur</w:t>
            </w:r>
          </w:p>
        </w:tc>
        <w:tc>
          <w:tcPr>
            <w:tcW w:w="1504" w:type="dxa"/>
            <w:tcBorders>
              <w:top w:val="single" w:sz="4" w:space="0" w:color="auto"/>
              <w:left w:val="nil"/>
              <w:bottom w:val="double" w:sz="6" w:space="0" w:color="auto"/>
              <w:right w:val="single" w:sz="4" w:space="0" w:color="auto"/>
            </w:tcBorders>
            <w:shd w:val="clear" w:color="000000" w:fill="D9D9D9"/>
          </w:tcPr>
          <w:p w14:paraId="7A88D69F" w14:textId="67923097"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0455E9">
              <w:rPr>
                <w:rFonts w:ascii="Arial Narrow" w:hAnsi="Arial Narrow"/>
                <w:b/>
                <w:bCs/>
                <w:color w:val="000000"/>
                <w:sz w:val="24"/>
                <w:szCs w:val="24"/>
              </w:rPr>
              <w:t>3</w:t>
            </w:r>
            <w:r>
              <w:rPr>
                <w:rFonts w:ascii="Arial Narrow" w:hAnsi="Arial Narrow"/>
                <w:b/>
                <w:bCs/>
                <w:color w:val="000000"/>
                <w:sz w:val="24"/>
                <w:szCs w:val="24"/>
              </w:rPr>
              <w:t>. godine / izvršenje 202</w:t>
            </w:r>
            <w:r w:rsidR="000455E9">
              <w:rPr>
                <w:rFonts w:ascii="Arial Narrow" w:hAnsi="Arial Narrow"/>
                <w:b/>
                <w:bCs/>
                <w:color w:val="000000"/>
                <w:sz w:val="24"/>
                <w:szCs w:val="24"/>
              </w:rPr>
              <w:t>2</w:t>
            </w:r>
            <w:r>
              <w:rPr>
                <w:rFonts w:ascii="Arial Narrow" w:hAnsi="Arial Narrow"/>
                <w:b/>
                <w:bCs/>
                <w:color w:val="000000"/>
                <w:sz w:val="24"/>
                <w:szCs w:val="24"/>
              </w:rPr>
              <w:t xml:space="preserve">. godine </w:t>
            </w:r>
          </w:p>
        </w:tc>
        <w:tc>
          <w:tcPr>
            <w:tcW w:w="1377" w:type="dxa"/>
            <w:tcBorders>
              <w:top w:val="single" w:sz="4" w:space="0" w:color="auto"/>
              <w:left w:val="nil"/>
              <w:bottom w:val="double" w:sz="6" w:space="0" w:color="auto"/>
              <w:right w:val="single" w:sz="4" w:space="0" w:color="auto"/>
            </w:tcBorders>
            <w:shd w:val="clear" w:color="000000" w:fill="D9D9D9"/>
          </w:tcPr>
          <w:p w14:paraId="6E9E7C9B" w14:textId="0A0878F8"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0455E9">
              <w:rPr>
                <w:rFonts w:ascii="Arial Narrow" w:hAnsi="Arial Narrow"/>
                <w:b/>
                <w:bCs/>
                <w:color w:val="000000"/>
                <w:sz w:val="24"/>
                <w:szCs w:val="24"/>
              </w:rPr>
              <w:t>3</w:t>
            </w:r>
            <w:r>
              <w:rPr>
                <w:rFonts w:ascii="Arial Narrow" w:hAnsi="Arial Narrow"/>
                <w:b/>
                <w:bCs/>
                <w:color w:val="000000"/>
                <w:sz w:val="24"/>
                <w:szCs w:val="24"/>
              </w:rPr>
              <w:t>. godine / plan 202</w:t>
            </w:r>
            <w:r w:rsidR="000455E9">
              <w:rPr>
                <w:rFonts w:ascii="Arial Narrow" w:hAnsi="Arial Narrow"/>
                <w:b/>
                <w:bCs/>
                <w:color w:val="000000"/>
                <w:sz w:val="24"/>
                <w:szCs w:val="24"/>
              </w:rPr>
              <w:t>3</w:t>
            </w:r>
            <w:r>
              <w:rPr>
                <w:rFonts w:ascii="Arial Narrow" w:hAnsi="Arial Narrow"/>
                <w:b/>
                <w:bCs/>
                <w:color w:val="000000"/>
                <w:sz w:val="24"/>
                <w:szCs w:val="24"/>
              </w:rPr>
              <w:t>. godine</w:t>
            </w:r>
          </w:p>
        </w:tc>
      </w:tr>
      <w:tr w:rsidR="00B90469" w:rsidRPr="003224C1" w14:paraId="2CCAEEAE" w14:textId="77777777" w:rsidTr="001956F0">
        <w:trPr>
          <w:trHeight w:val="255"/>
        </w:trPr>
        <w:tc>
          <w:tcPr>
            <w:tcW w:w="490" w:type="dxa"/>
            <w:tcBorders>
              <w:top w:val="single" w:sz="4" w:space="0" w:color="auto"/>
              <w:left w:val="single" w:sz="4" w:space="0" w:color="auto"/>
              <w:bottom w:val="single" w:sz="4" w:space="0" w:color="auto"/>
              <w:right w:val="single" w:sz="4" w:space="0" w:color="auto"/>
            </w:tcBorders>
            <w:noWrap/>
            <w:hideMark/>
          </w:tcPr>
          <w:p w14:paraId="38035FC9" w14:textId="77777777" w:rsidR="00B90469" w:rsidRPr="003224C1" w:rsidRDefault="00B90469" w:rsidP="00B90469">
            <w:pPr>
              <w:spacing w:after="0" w:line="240" w:lineRule="auto"/>
              <w:rPr>
                <w:rFonts w:ascii="Arial Narrow" w:hAnsi="Arial Narrow"/>
                <w:color w:val="000000"/>
                <w:sz w:val="24"/>
                <w:szCs w:val="24"/>
              </w:rPr>
            </w:pPr>
            <w:r w:rsidRPr="003224C1">
              <w:rPr>
                <w:rFonts w:ascii="Arial Narrow" w:hAnsi="Arial Narrow"/>
                <w:color w:val="000000"/>
                <w:sz w:val="24"/>
                <w:szCs w:val="24"/>
              </w:rPr>
              <w:t>1.</w:t>
            </w:r>
          </w:p>
        </w:tc>
        <w:tc>
          <w:tcPr>
            <w:tcW w:w="3119" w:type="dxa"/>
            <w:tcBorders>
              <w:top w:val="nil"/>
              <w:left w:val="nil"/>
              <w:bottom w:val="single" w:sz="4" w:space="0" w:color="auto"/>
              <w:right w:val="single" w:sz="4" w:space="0" w:color="auto"/>
            </w:tcBorders>
          </w:tcPr>
          <w:p w14:paraId="747E7749" w14:textId="58F2C69C" w:rsidR="00B90469" w:rsidRPr="003224C1"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Prihod parking DPK</w:t>
            </w:r>
          </w:p>
        </w:tc>
        <w:tc>
          <w:tcPr>
            <w:tcW w:w="1701" w:type="dxa"/>
            <w:tcBorders>
              <w:top w:val="nil"/>
              <w:left w:val="nil"/>
              <w:bottom w:val="single" w:sz="4" w:space="0" w:color="auto"/>
              <w:right w:val="single" w:sz="4" w:space="0" w:color="auto"/>
            </w:tcBorders>
            <w:noWrap/>
            <w:vAlign w:val="bottom"/>
          </w:tcPr>
          <w:p w14:paraId="32B3207C" w14:textId="4449B9D7"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36.366,53</w:t>
            </w:r>
          </w:p>
        </w:tc>
        <w:tc>
          <w:tcPr>
            <w:tcW w:w="1603" w:type="dxa"/>
            <w:tcBorders>
              <w:top w:val="nil"/>
              <w:left w:val="nil"/>
              <w:bottom w:val="single" w:sz="4" w:space="0" w:color="auto"/>
              <w:right w:val="single" w:sz="4" w:space="0" w:color="auto"/>
            </w:tcBorders>
            <w:vAlign w:val="bottom"/>
          </w:tcPr>
          <w:p w14:paraId="1CF1FD5B" w14:textId="5B14A0A5"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38.489,61</w:t>
            </w:r>
          </w:p>
        </w:tc>
        <w:tc>
          <w:tcPr>
            <w:tcW w:w="1688" w:type="dxa"/>
            <w:tcBorders>
              <w:top w:val="nil"/>
              <w:left w:val="nil"/>
              <w:bottom w:val="single" w:sz="4" w:space="0" w:color="auto"/>
              <w:right w:val="single" w:sz="4" w:space="0" w:color="auto"/>
            </w:tcBorders>
            <w:vAlign w:val="bottom"/>
          </w:tcPr>
          <w:p w14:paraId="0A914A67" w14:textId="3FA4E010"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39.671</w:t>
            </w:r>
          </w:p>
        </w:tc>
        <w:tc>
          <w:tcPr>
            <w:tcW w:w="1504" w:type="dxa"/>
            <w:tcBorders>
              <w:top w:val="nil"/>
              <w:left w:val="nil"/>
              <w:bottom w:val="single" w:sz="8" w:space="0" w:color="auto"/>
              <w:right w:val="single" w:sz="8" w:space="0" w:color="auto"/>
            </w:tcBorders>
            <w:shd w:val="clear" w:color="auto" w:fill="auto"/>
            <w:vAlign w:val="center"/>
          </w:tcPr>
          <w:p w14:paraId="02E009B1" w14:textId="7A92F2D2"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109,09</w:t>
            </w:r>
          </w:p>
        </w:tc>
        <w:tc>
          <w:tcPr>
            <w:tcW w:w="1377" w:type="dxa"/>
            <w:tcBorders>
              <w:top w:val="nil"/>
              <w:left w:val="nil"/>
              <w:bottom w:val="single" w:sz="8" w:space="0" w:color="auto"/>
              <w:right w:val="single" w:sz="8" w:space="0" w:color="auto"/>
            </w:tcBorders>
            <w:shd w:val="clear" w:color="auto" w:fill="auto"/>
            <w:vAlign w:val="center"/>
          </w:tcPr>
          <w:p w14:paraId="67E08E96" w14:textId="727A5D52"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103,07</w:t>
            </w:r>
          </w:p>
        </w:tc>
      </w:tr>
      <w:tr w:rsidR="00B90469" w:rsidRPr="003224C1" w14:paraId="1366D266" w14:textId="77777777" w:rsidTr="001956F0">
        <w:trPr>
          <w:trHeight w:val="240"/>
        </w:trPr>
        <w:tc>
          <w:tcPr>
            <w:tcW w:w="490" w:type="dxa"/>
            <w:tcBorders>
              <w:top w:val="nil"/>
              <w:left w:val="single" w:sz="4" w:space="0" w:color="auto"/>
              <w:bottom w:val="single" w:sz="4" w:space="0" w:color="auto"/>
              <w:right w:val="single" w:sz="4" w:space="0" w:color="auto"/>
            </w:tcBorders>
            <w:noWrap/>
            <w:hideMark/>
          </w:tcPr>
          <w:p w14:paraId="0033600F" w14:textId="77777777" w:rsidR="00B90469" w:rsidRPr="003224C1" w:rsidRDefault="00B90469" w:rsidP="00B90469">
            <w:pPr>
              <w:spacing w:after="0" w:line="240" w:lineRule="auto"/>
              <w:rPr>
                <w:rFonts w:ascii="Arial Narrow" w:hAnsi="Arial Narrow"/>
                <w:color w:val="000000"/>
                <w:sz w:val="24"/>
                <w:szCs w:val="24"/>
              </w:rPr>
            </w:pPr>
            <w:r w:rsidRPr="003224C1">
              <w:rPr>
                <w:rFonts w:ascii="Arial Narrow" w:hAnsi="Arial Narrow"/>
                <w:color w:val="000000"/>
                <w:sz w:val="24"/>
                <w:szCs w:val="24"/>
              </w:rPr>
              <w:t>2.</w:t>
            </w:r>
          </w:p>
        </w:tc>
        <w:tc>
          <w:tcPr>
            <w:tcW w:w="3119" w:type="dxa"/>
            <w:tcBorders>
              <w:top w:val="nil"/>
              <w:left w:val="nil"/>
              <w:bottom w:val="single" w:sz="4" w:space="0" w:color="auto"/>
              <w:right w:val="single" w:sz="4" w:space="0" w:color="auto"/>
            </w:tcBorders>
          </w:tcPr>
          <w:p w14:paraId="4DF8C091" w14:textId="210B2A43" w:rsidR="00B90469" w:rsidRPr="003224C1"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Prihod parking PPK</w:t>
            </w:r>
          </w:p>
        </w:tc>
        <w:tc>
          <w:tcPr>
            <w:tcW w:w="1701" w:type="dxa"/>
            <w:tcBorders>
              <w:top w:val="nil"/>
              <w:left w:val="nil"/>
              <w:bottom w:val="single" w:sz="4" w:space="0" w:color="auto"/>
              <w:right w:val="single" w:sz="4" w:space="0" w:color="auto"/>
            </w:tcBorders>
            <w:noWrap/>
            <w:vAlign w:val="bottom"/>
          </w:tcPr>
          <w:p w14:paraId="5B005F74" w14:textId="4DF46059"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46.265,98</w:t>
            </w:r>
          </w:p>
        </w:tc>
        <w:tc>
          <w:tcPr>
            <w:tcW w:w="1603" w:type="dxa"/>
            <w:tcBorders>
              <w:top w:val="nil"/>
              <w:left w:val="nil"/>
              <w:bottom w:val="single" w:sz="4" w:space="0" w:color="auto"/>
              <w:right w:val="single" w:sz="4" w:space="0" w:color="auto"/>
            </w:tcBorders>
            <w:vAlign w:val="bottom"/>
          </w:tcPr>
          <w:p w14:paraId="385AD921" w14:textId="758D1A62"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53.089,12</w:t>
            </w:r>
          </w:p>
        </w:tc>
        <w:tc>
          <w:tcPr>
            <w:tcW w:w="1688" w:type="dxa"/>
            <w:tcBorders>
              <w:top w:val="nil"/>
              <w:left w:val="nil"/>
              <w:bottom w:val="single" w:sz="4" w:space="0" w:color="auto"/>
              <w:right w:val="single" w:sz="4" w:space="0" w:color="auto"/>
            </w:tcBorders>
            <w:vAlign w:val="bottom"/>
          </w:tcPr>
          <w:p w14:paraId="1048A7B9" w14:textId="4EAD5888"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49.943,80</w:t>
            </w:r>
          </w:p>
        </w:tc>
        <w:tc>
          <w:tcPr>
            <w:tcW w:w="1504" w:type="dxa"/>
            <w:tcBorders>
              <w:top w:val="nil"/>
              <w:left w:val="nil"/>
              <w:bottom w:val="single" w:sz="8" w:space="0" w:color="auto"/>
              <w:right w:val="single" w:sz="8" w:space="0" w:color="auto"/>
            </w:tcBorders>
            <w:shd w:val="clear" w:color="auto" w:fill="auto"/>
            <w:vAlign w:val="center"/>
          </w:tcPr>
          <w:p w14:paraId="4E572ACA" w14:textId="5B5AF684"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107,95</w:t>
            </w:r>
          </w:p>
        </w:tc>
        <w:tc>
          <w:tcPr>
            <w:tcW w:w="1377" w:type="dxa"/>
            <w:tcBorders>
              <w:top w:val="nil"/>
              <w:left w:val="nil"/>
              <w:bottom w:val="single" w:sz="8" w:space="0" w:color="auto"/>
              <w:right w:val="single" w:sz="8" w:space="0" w:color="auto"/>
            </w:tcBorders>
            <w:shd w:val="clear" w:color="auto" w:fill="auto"/>
            <w:vAlign w:val="center"/>
          </w:tcPr>
          <w:p w14:paraId="01116546" w14:textId="4BB01D2A"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94,08</w:t>
            </w:r>
          </w:p>
        </w:tc>
      </w:tr>
      <w:tr w:rsidR="00B90469" w:rsidRPr="003224C1" w14:paraId="543A608F" w14:textId="77777777" w:rsidTr="001956F0">
        <w:trPr>
          <w:trHeight w:val="240"/>
        </w:trPr>
        <w:tc>
          <w:tcPr>
            <w:tcW w:w="490" w:type="dxa"/>
            <w:tcBorders>
              <w:top w:val="nil"/>
              <w:left w:val="single" w:sz="4" w:space="0" w:color="auto"/>
              <w:bottom w:val="single" w:sz="4" w:space="0" w:color="auto"/>
              <w:right w:val="single" w:sz="4" w:space="0" w:color="auto"/>
            </w:tcBorders>
            <w:noWrap/>
          </w:tcPr>
          <w:p w14:paraId="04C4C885" w14:textId="6817BF77" w:rsidR="00B90469" w:rsidRPr="003224C1"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3.</w:t>
            </w:r>
          </w:p>
        </w:tc>
        <w:tc>
          <w:tcPr>
            <w:tcW w:w="3119" w:type="dxa"/>
            <w:tcBorders>
              <w:top w:val="nil"/>
              <w:left w:val="nil"/>
              <w:bottom w:val="single" w:sz="4" w:space="0" w:color="auto"/>
              <w:right w:val="single" w:sz="4" w:space="0" w:color="auto"/>
            </w:tcBorders>
          </w:tcPr>
          <w:p w14:paraId="0C4D43BA" w14:textId="414BF062" w:rsidR="00B90469"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Prihod parking SMS</w:t>
            </w:r>
          </w:p>
        </w:tc>
        <w:tc>
          <w:tcPr>
            <w:tcW w:w="1701" w:type="dxa"/>
            <w:tcBorders>
              <w:top w:val="nil"/>
              <w:left w:val="nil"/>
              <w:bottom w:val="single" w:sz="4" w:space="0" w:color="auto"/>
              <w:right w:val="single" w:sz="4" w:space="0" w:color="auto"/>
            </w:tcBorders>
            <w:noWrap/>
            <w:vAlign w:val="bottom"/>
          </w:tcPr>
          <w:p w14:paraId="0B2BECE6" w14:textId="168C2DE2"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69.510,52</w:t>
            </w:r>
          </w:p>
        </w:tc>
        <w:tc>
          <w:tcPr>
            <w:tcW w:w="1603" w:type="dxa"/>
            <w:tcBorders>
              <w:top w:val="nil"/>
              <w:left w:val="nil"/>
              <w:bottom w:val="single" w:sz="4" w:space="0" w:color="auto"/>
              <w:right w:val="single" w:sz="4" w:space="0" w:color="auto"/>
            </w:tcBorders>
            <w:vAlign w:val="bottom"/>
          </w:tcPr>
          <w:p w14:paraId="2F2BDB1E" w14:textId="1F40E7E4"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66.361,40</w:t>
            </w:r>
          </w:p>
        </w:tc>
        <w:tc>
          <w:tcPr>
            <w:tcW w:w="1688" w:type="dxa"/>
            <w:tcBorders>
              <w:top w:val="nil"/>
              <w:left w:val="nil"/>
              <w:bottom w:val="single" w:sz="4" w:space="0" w:color="auto"/>
              <w:right w:val="single" w:sz="4" w:space="0" w:color="auto"/>
            </w:tcBorders>
            <w:vAlign w:val="bottom"/>
          </w:tcPr>
          <w:p w14:paraId="4081E424" w14:textId="3DAD5385"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69.579,46</w:t>
            </w:r>
          </w:p>
        </w:tc>
        <w:tc>
          <w:tcPr>
            <w:tcW w:w="1504" w:type="dxa"/>
            <w:tcBorders>
              <w:top w:val="nil"/>
              <w:left w:val="nil"/>
              <w:bottom w:val="single" w:sz="8" w:space="0" w:color="auto"/>
              <w:right w:val="single" w:sz="8" w:space="0" w:color="auto"/>
            </w:tcBorders>
            <w:shd w:val="clear" w:color="auto" w:fill="auto"/>
            <w:vAlign w:val="center"/>
          </w:tcPr>
          <w:p w14:paraId="521A158A" w14:textId="3E5BADB9"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100,10</w:t>
            </w:r>
          </w:p>
        </w:tc>
        <w:tc>
          <w:tcPr>
            <w:tcW w:w="1377" w:type="dxa"/>
            <w:tcBorders>
              <w:top w:val="nil"/>
              <w:left w:val="nil"/>
              <w:bottom w:val="single" w:sz="8" w:space="0" w:color="auto"/>
              <w:right w:val="single" w:sz="8" w:space="0" w:color="auto"/>
            </w:tcBorders>
            <w:shd w:val="clear" w:color="auto" w:fill="auto"/>
            <w:vAlign w:val="center"/>
          </w:tcPr>
          <w:p w14:paraId="4DB92E84" w14:textId="5E246766"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104,85</w:t>
            </w:r>
          </w:p>
        </w:tc>
      </w:tr>
      <w:tr w:rsidR="00B90469" w:rsidRPr="003224C1" w14:paraId="0149B29F" w14:textId="77777777" w:rsidTr="001956F0">
        <w:trPr>
          <w:trHeight w:val="240"/>
        </w:trPr>
        <w:tc>
          <w:tcPr>
            <w:tcW w:w="490" w:type="dxa"/>
            <w:tcBorders>
              <w:top w:val="nil"/>
              <w:left w:val="single" w:sz="4" w:space="0" w:color="auto"/>
              <w:bottom w:val="single" w:sz="4" w:space="0" w:color="auto"/>
              <w:right w:val="single" w:sz="4" w:space="0" w:color="auto"/>
            </w:tcBorders>
            <w:noWrap/>
          </w:tcPr>
          <w:p w14:paraId="462D83B6" w14:textId="3998ADB5" w:rsidR="00B90469" w:rsidRPr="003224C1"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4.</w:t>
            </w:r>
          </w:p>
        </w:tc>
        <w:tc>
          <w:tcPr>
            <w:tcW w:w="3119" w:type="dxa"/>
            <w:tcBorders>
              <w:top w:val="nil"/>
              <w:left w:val="nil"/>
              <w:bottom w:val="single" w:sz="4" w:space="0" w:color="auto"/>
              <w:right w:val="single" w:sz="4" w:space="0" w:color="auto"/>
            </w:tcBorders>
          </w:tcPr>
          <w:p w14:paraId="5B22B53B" w14:textId="43ADE2F4" w:rsidR="00B90469"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Prihod putem aplikacije</w:t>
            </w:r>
          </w:p>
        </w:tc>
        <w:tc>
          <w:tcPr>
            <w:tcW w:w="1701" w:type="dxa"/>
            <w:tcBorders>
              <w:top w:val="nil"/>
              <w:left w:val="nil"/>
              <w:bottom w:val="single" w:sz="4" w:space="0" w:color="auto"/>
              <w:right w:val="single" w:sz="4" w:space="0" w:color="auto"/>
            </w:tcBorders>
            <w:noWrap/>
            <w:vAlign w:val="bottom"/>
          </w:tcPr>
          <w:p w14:paraId="5D8F89A6" w14:textId="1141E174"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14.565,40</w:t>
            </w:r>
          </w:p>
        </w:tc>
        <w:tc>
          <w:tcPr>
            <w:tcW w:w="1603" w:type="dxa"/>
            <w:tcBorders>
              <w:top w:val="nil"/>
              <w:left w:val="nil"/>
              <w:bottom w:val="single" w:sz="4" w:space="0" w:color="auto"/>
              <w:right w:val="single" w:sz="4" w:space="0" w:color="auto"/>
            </w:tcBorders>
            <w:vAlign w:val="bottom"/>
          </w:tcPr>
          <w:p w14:paraId="66A090C0" w14:textId="180CDF30"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w:t>
            </w:r>
          </w:p>
        </w:tc>
        <w:tc>
          <w:tcPr>
            <w:tcW w:w="1688" w:type="dxa"/>
            <w:tcBorders>
              <w:top w:val="nil"/>
              <w:left w:val="nil"/>
              <w:bottom w:val="single" w:sz="4" w:space="0" w:color="auto"/>
              <w:right w:val="single" w:sz="4" w:space="0" w:color="auto"/>
            </w:tcBorders>
            <w:vAlign w:val="bottom"/>
          </w:tcPr>
          <w:p w14:paraId="38DE01B9" w14:textId="49D14265" w:rsidR="00B90469" w:rsidRPr="003224C1" w:rsidRDefault="00B90469" w:rsidP="00B90469">
            <w:pPr>
              <w:spacing w:after="0" w:line="240" w:lineRule="auto"/>
              <w:jc w:val="right"/>
              <w:rPr>
                <w:rFonts w:ascii="Arial Narrow" w:hAnsi="Arial Narrow"/>
                <w:color w:val="000000"/>
                <w:sz w:val="24"/>
                <w:szCs w:val="24"/>
              </w:rPr>
            </w:pPr>
          </w:p>
        </w:tc>
        <w:tc>
          <w:tcPr>
            <w:tcW w:w="1504" w:type="dxa"/>
            <w:tcBorders>
              <w:top w:val="nil"/>
              <w:left w:val="nil"/>
              <w:bottom w:val="single" w:sz="8" w:space="0" w:color="auto"/>
              <w:right w:val="single" w:sz="8" w:space="0" w:color="auto"/>
            </w:tcBorders>
            <w:shd w:val="clear" w:color="auto" w:fill="auto"/>
            <w:vAlign w:val="center"/>
          </w:tcPr>
          <w:p w14:paraId="37F4E63B" w14:textId="359FA20D"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0,00</w:t>
            </w:r>
          </w:p>
        </w:tc>
        <w:tc>
          <w:tcPr>
            <w:tcW w:w="1377" w:type="dxa"/>
            <w:tcBorders>
              <w:top w:val="nil"/>
              <w:left w:val="nil"/>
              <w:bottom w:val="single" w:sz="8" w:space="0" w:color="auto"/>
              <w:right w:val="single" w:sz="8" w:space="0" w:color="auto"/>
            </w:tcBorders>
            <w:shd w:val="clear" w:color="auto" w:fill="auto"/>
            <w:vAlign w:val="center"/>
          </w:tcPr>
          <w:p w14:paraId="49313EF9" w14:textId="48189913"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 </w:t>
            </w:r>
          </w:p>
        </w:tc>
      </w:tr>
      <w:tr w:rsidR="00B90469" w:rsidRPr="003224C1" w14:paraId="26DCCB97" w14:textId="77777777" w:rsidTr="001956F0">
        <w:trPr>
          <w:trHeight w:val="303"/>
        </w:trPr>
        <w:tc>
          <w:tcPr>
            <w:tcW w:w="490" w:type="dxa"/>
            <w:tcBorders>
              <w:top w:val="nil"/>
              <w:left w:val="single" w:sz="4" w:space="0" w:color="auto"/>
              <w:bottom w:val="single" w:sz="4" w:space="0" w:color="auto"/>
              <w:right w:val="single" w:sz="4" w:space="0" w:color="auto"/>
            </w:tcBorders>
            <w:noWrap/>
            <w:hideMark/>
          </w:tcPr>
          <w:p w14:paraId="6AA24DB9" w14:textId="69795F09" w:rsidR="00B90469" w:rsidRPr="003224C1"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5.</w:t>
            </w:r>
          </w:p>
        </w:tc>
        <w:tc>
          <w:tcPr>
            <w:tcW w:w="3119" w:type="dxa"/>
            <w:tcBorders>
              <w:top w:val="nil"/>
              <w:left w:val="nil"/>
              <w:bottom w:val="single" w:sz="4" w:space="0" w:color="auto"/>
              <w:right w:val="single" w:sz="4" w:space="0" w:color="auto"/>
            </w:tcBorders>
          </w:tcPr>
          <w:p w14:paraId="6F8CA029" w14:textId="05BC8338" w:rsidR="00B90469" w:rsidRPr="003224C1"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Prihod parking automati</w:t>
            </w:r>
          </w:p>
        </w:tc>
        <w:tc>
          <w:tcPr>
            <w:tcW w:w="1701" w:type="dxa"/>
            <w:tcBorders>
              <w:top w:val="nil"/>
              <w:left w:val="nil"/>
              <w:bottom w:val="single" w:sz="4" w:space="0" w:color="auto"/>
              <w:right w:val="single" w:sz="4" w:space="0" w:color="auto"/>
            </w:tcBorders>
            <w:noWrap/>
            <w:vAlign w:val="bottom"/>
          </w:tcPr>
          <w:p w14:paraId="00E94746" w14:textId="52276328"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74.515,89</w:t>
            </w:r>
          </w:p>
        </w:tc>
        <w:tc>
          <w:tcPr>
            <w:tcW w:w="1603" w:type="dxa"/>
            <w:tcBorders>
              <w:top w:val="nil"/>
              <w:left w:val="nil"/>
              <w:bottom w:val="single" w:sz="4" w:space="0" w:color="auto"/>
              <w:right w:val="single" w:sz="4" w:space="0" w:color="auto"/>
            </w:tcBorders>
            <w:vAlign w:val="bottom"/>
          </w:tcPr>
          <w:p w14:paraId="105FFE02" w14:textId="69722A94"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76.979,23</w:t>
            </w:r>
          </w:p>
        </w:tc>
        <w:tc>
          <w:tcPr>
            <w:tcW w:w="1688" w:type="dxa"/>
            <w:tcBorders>
              <w:top w:val="nil"/>
              <w:left w:val="nil"/>
              <w:bottom w:val="single" w:sz="4" w:space="0" w:color="auto"/>
              <w:right w:val="single" w:sz="4" w:space="0" w:color="auto"/>
            </w:tcBorders>
            <w:vAlign w:val="bottom"/>
          </w:tcPr>
          <w:p w14:paraId="4DA04155" w14:textId="75454592"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76.631,85</w:t>
            </w:r>
          </w:p>
        </w:tc>
        <w:tc>
          <w:tcPr>
            <w:tcW w:w="1504" w:type="dxa"/>
            <w:tcBorders>
              <w:top w:val="nil"/>
              <w:left w:val="nil"/>
              <w:bottom w:val="single" w:sz="8" w:space="0" w:color="auto"/>
              <w:right w:val="single" w:sz="8" w:space="0" w:color="auto"/>
            </w:tcBorders>
            <w:shd w:val="clear" w:color="auto" w:fill="auto"/>
            <w:vAlign w:val="center"/>
          </w:tcPr>
          <w:p w14:paraId="17F73E79" w14:textId="72B54B43"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102,84</w:t>
            </w:r>
          </w:p>
        </w:tc>
        <w:tc>
          <w:tcPr>
            <w:tcW w:w="1377" w:type="dxa"/>
            <w:tcBorders>
              <w:top w:val="nil"/>
              <w:left w:val="nil"/>
              <w:bottom w:val="single" w:sz="8" w:space="0" w:color="auto"/>
              <w:right w:val="single" w:sz="8" w:space="0" w:color="auto"/>
            </w:tcBorders>
            <w:shd w:val="clear" w:color="auto" w:fill="auto"/>
            <w:vAlign w:val="center"/>
          </w:tcPr>
          <w:p w14:paraId="03246900" w14:textId="30152F9E"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99,55</w:t>
            </w:r>
          </w:p>
        </w:tc>
      </w:tr>
      <w:tr w:rsidR="00B90469" w:rsidRPr="003224C1" w14:paraId="1D622EA3" w14:textId="77777777" w:rsidTr="001956F0">
        <w:trPr>
          <w:trHeight w:val="240"/>
        </w:trPr>
        <w:tc>
          <w:tcPr>
            <w:tcW w:w="490" w:type="dxa"/>
            <w:tcBorders>
              <w:top w:val="nil"/>
              <w:left w:val="single" w:sz="4" w:space="0" w:color="auto"/>
              <w:bottom w:val="single" w:sz="4" w:space="0" w:color="auto"/>
              <w:right w:val="single" w:sz="4" w:space="0" w:color="auto"/>
            </w:tcBorders>
            <w:noWrap/>
          </w:tcPr>
          <w:p w14:paraId="5BC253FC" w14:textId="5CAC431F" w:rsidR="00B90469" w:rsidRPr="003224C1"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6.</w:t>
            </w:r>
          </w:p>
        </w:tc>
        <w:tc>
          <w:tcPr>
            <w:tcW w:w="3119" w:type="dxa"/>
            <w:tcBorders>
              <w:top w:val="nil"/>
              <w:left w:val="nil"/>
              <w:bottom w:val="single" w:sz="4" w:space="0" w:color="auto"/>
              <w:right w:val="single" w:sz="4" w:space="0" w:color="auto"/>
            </w:tcBorders>
          </w:tcPr>
          <w:p w14:paraId="491CD7F1" w14:textId="28998E8F" w:rsidR="00B90469"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Ostali prihodi</w:t>
            </w:r>
          </w:p>
        </w:tc>
        <w:tc>
          <w:tcPr>
            <w:tcW w:w="1701" w:type="dxa"/>
            <w:tcBorders>
              <w:top w:val="nil"/>
              <w:left w:val="nil"/>
              <w:bottom w:val="single" w:sz="4" w:space="0" w:color="auto"/>
              <w:right w:val="single" w:sz="4" w:space="0" w:color="auto"/>
            </w:tcBorders>
            <w:noWrap/>
            <w:vAlign w:val="bottom"/>
          </w:tcPr>
          <w:p w14:paraId="729519E1" w14:textId="47F5A854"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685,91</w:t>
            </w:r>
          </w:p>
        </w:tc>
        <w:tc>
          <w:tcPr>
            <w:tcW w:w="1603" w:type="dxa"/>
            <w:tcBorders>
              <w:top w:val="nil"/>
              <w:left w:val="nil"/>
              <w:bottom w:val="single" w:sz="4" w:space="0" w:color="auto"/>
              <w:right w:val="single" w:sz="4" w:space="0" w:color="auto"/>
            </w:tcBorders>
            <w:vAlign w:val="bottom"/>
          </w:tcPr>
          <w:p w14:paraId="5D0ECB11" w14:textId="5BD86B9F"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w:t>
            </w:r>
          </w:p>
        </w:tc>
        <w:tc>
          <w:tcPr>
            <w:tcW w:w="1688" w:type="dxa"/>
            <w:tcBorders>
              <w:top w:val="nil"/>
              <w:left w:val="nil"/>
              <w:bottom w:val="single" w:sz="4" w:space="0" w:color="auto"/>
              <w:right w:val="single" w:sz="4" w:space="0" w:color="auto"/>
            </w:tcBorders>
            <w:vAlign w:val="bottom"/>
          </w:tcPr>
          <w:p w14:paraId="1B912E9C" w14:textId="56A0C122"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178,99</w:t>
            </w:r>
          </w:p>
        </w:tc>
        <w:tc>
          <w:tcPr>
            <w:tcW w:w="1504" w:type="dxa"/>
            <w:tcBorders>
              <w:top w:val="nil"/>
              <w:left w:val="nil"/>
              <w:bottom w:val="single" w:sz="8" w:space="0" w:color="auto"/>
              <w:right w:val="single" w:sz="8" w:space="0" w:color="auto"/>
            </w:tcBorders>
            <w:shd w:val="clear" w:color="auto" w:fill="auto"/>
            <w:vAlign w:val="center"/>
          </w:tcPr>
          <w:p w14:paraId="2BB5CB93" w14:textId="37D097FE"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26,10</w:t>
            </w:r>
          </w:p>
        </w:tc>
        <w:tc>
          <w:tcPr>
            <w:tcW w:w="1377" w:type="dxa"/>
            <w:tcBorders>
              <w:top w:val="nil"/>
              <w:left w:val="nil"/>
              <w:bottom w:val="single" w:sz="8" w:space="0" w:color="auto"/>
              <w:right w:val="single" w:sz="8" w:space="0" w:color="auto"/>
            </w:tcBorders>
            <w:shd w:val="clear" w:color="auto" w:fill="auto"/>
            <w:vAlign w:val="center"/>
          </w:tcPr>
          <w:p w14:paraId="784F8304" w14:textId="5863ABB6" w:rsidR="00B90469" w:rsidRPr="003224C1"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 </w:t>
            </w:r>
          </w:p>
        </w:tc>
      </w:tr>
      <w:tr w:rsidR="00B90469" w:rsidRPr="00F847E2" w14:paraId="7977E357" w14:textId="77777777" w:rsidTr="00B90469">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F7B283C" w14:textId="77777777" w:rsidR="00B90469" w:rsidRPr="006C17C0" w:rsidRDefault="00B90469" w:rsidP="00B90469">
            <w:pPr>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hideMark/>
          </w:tcPr>
          <w:p w14:paraId="32C38879" w14:textId="77777777" w:rsidR="00B90469" w:rsidRPr="006C17C0" w:rsidRDefault="00B90469" w:rsidP="00B90469">
            <w:pPr>
              <w:spacing w:after="0" w:line="240" w:lineRule="auto"/>
              <w:rPr>
                <w:rFonts w:ascii="Arial Narrow" w:hAnsi="Arial Narrow"/>
                <w:b/>
                <w:bCs/>
                <w:color w:val="000000"/>
                <w:sz w:val="24"/>
                <w:szCs w:val="24"/>
              </w:rPr>
            </w:pPr>
            <w:r w:rsidRPr="006C17C0">
              <w:rPr>
                <w:rFonts w:ascii="Arial Narrow" w:hAnsi="Arial Narrow"/>
                <w:b/>
                <w:bCs/>
                <w:color w:val="000000"/>
                <w:sz w:val="24"/>
                <w:szCs w:val="24"/>
              </w:rPr>
              <w:t>Ukupni prihodi</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2575B68" w14:textId="75911669" w:rsidR="00B90469" w:rsidRPr="006C17C0" w:rsidRDefault="00B90469" w:rsidP="00B90469">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242.210,23</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C5A6944" w14:textId="1AC071A3" w:rsidR="00B90469" w:rsidRPr="006C17C0" w:rsidRDefault="00B90469" w:rsidP="00B90469">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234.919,37</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385304A" w14:textId="2F73CFE3" w:rsidR="00B90469" w:rsidRPr="006C17C0" w:rsidRDefault="00B90469" w:rsidP="00B90469">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236.005,10</w:t>
            </w:r>
          </w:p>
        </w:tc>
        <w:tc>
          <w:tcPr>
            <w:tcW w:w="1504" w:type="dxa"/>
            <w:tcBorders>
              <w:top w:val="nil"/>
              <w:left w:val="nil"/>
              <w:bottom w:val="single" w:sz="8" w:space="0" w:color="auto"/>
              <w:right w:val="single" w:sz="8" w:space="0" w:color="auto"/>
            </w:tcBorders>
            <w:shd w:val="clear" w:color="auto" w:fill="D9D9D9" w:themeFill="background1" w:themeFillShade="D9"/>
            <w:vAlign w:val="center"/>
          </w:tcPr>
          <w:p w14:paraId="579A77E0" w14:textId="02BF470D" w:rsidR="00B90469" w:rsidRPr="00B90469" w:rsidRDefault="00B90469" w:rsidP="00B90469">
            <w:pPr>
              <w:spacing w:after="0" w:line="240" w:lineRule="auto"/>
              <w:jc w:val="right"/>
              <w:rPr>
                <w:rFonts w:ascii="Arial Narrow" w:hAnsi="Arial Narrow"/>
                <w:b/>
                <w:bCs/>
                <w:color w:val="000000"/>
                <w:sz w:val="24"/>
                <w:szCs w:val="24"/>
              </w:rPr>
            </w:pPr>
            <w:r w:rsidRPr="00B90469">
              <w:rPr>
                <w:rFonts w:ascii="Arial Narrow" w:hAnsi="Arial Narrow" w:cs="Calibri"/>
                <w:b/>
                <w:bCs/>
                <w:color w:val="000000"/>
              </w:rPr>
              <w:t>97,44</w:t>
            </w:r>
          </w:p>
        </w:tc>
        <w:tc>
          <w:tcPr>
            <w:tcW w:w="1377" w:type="dxa"/>
            <w:tcBorders>
              <w:top w:val="nil"/>
              <w:left w:val="nil"/>
              <w:bottom w:val="single" w:sz="8" w:space="0" w:color="auto"/>
              <w:right w:val="single" w:sz="8" w:space="0" w:color="auto"/>
            </w:tcBorders>
            <w:shd w:val="clear" w:color="auto" w:fill="D9D9D9" w:themeFill="background1" w:themeFillShade="D9"/>
            <w:vAlign w:val="center"/>
          </w:tcPr>
          <w:p w14:paraId="5BF5A2EA" w14:textId="7F1580B4" w:rsidR="00B90469" w:rsidRPr="00B90469" w:rsidRDefault="00B90469" w:rsidP="00B90469">
            <w:pPr>
              <w:spacing w:after="0" w:line="240" w:lineRule="auto"/>
              <w:jc w:val="right"/>
              <w:rPr>
                <w:rFonts w:ascii="Arial Narrow" w:hAnsi="Arial Narrow"/>
                <w:b/>
                <w:bCs/>
                <w:color w:val="000000"/>
                <w:sz w:val="24"/>
                <w:szCs w:val="24"/>
              </w:rPr>
            </w:pPr>
            <w:r w:rsidRPr="00B90469">
              <w:rPr>
                <w:rFonts w:ascii="Arial Narrow" w:hAnsi="Arial Narrow" w:cs="Calibri"/>
                <w:b/>
                <w:bCs/>
                <w:color w:val="000000"/>
              </w:rPr>
              <w:t>100,46</w:t>
            </w:r>
          </w:p>
        </w:tc>
      </w:tr>
      <w:tr w:rsidR="00B90469" w:rsidRPr="00F847E2" w14:paraId="50F810F8" w14:textId="77777777" w:rsidTr="001956F0">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075975DF" w14:textId="17DD92E0" w:rsidR="00B90469" w:rsidRPr="00F847E2" w:rsidRDefault="00B90469" w:rsidP="00B90469">
            <w:pPr>
              <w:spacing w:after="0" w:line="240" w:lineRule="auto"/>
              <w:rPr>
                <w:rFonts w:ascii="Arial Narrow" w:hAnsi="Arial Narrow"/>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auto"/>
          </w:tcPr>
          <w:p w14:paraId="0E0BA9D5" w14:textId="775BCD3D" w:rsidR="00B90469" w:rsidRPr="00F847E2" w:rsidRDefault="00B90469" w:rsidP="00B90469">
            <w:pPr>
              <w:spacing w:after="0" w:line="240" w:lineRule="auto"/>
              <w:rPr>
                <w:rFonts w:ascii="Arial Narrow" w:hAnsi="Arial Narrow"/>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07EFE3B" w14:textId="77777777" w:rsidR="00B90469" w:rsidRPr="00F847E2" w:rsidRDefault="00B90469" w:rsidP="00B90469">
            <w:pPr>
              <w:spacing w:after="0" w:line="240" w:lineRule="auto"/>
              <w:jc w:val="right"/>
              <w:rPr>
                <w:rFonts w:ascii="Arial Narrow" w:hAnsi="Arial Narrow"/>
                <w:color w:val="000000"/>
                <w:sz w:val="24"/>
                <w:szCs w:val="24"/>
              </w:rPr>
            </w:pPr>
          </w:p>
        </w:tc>
        <w:tc>
          <w:tcPr>
            <w:tcW w:w="1603" w:type="dxa"/>
            <w:tcBorders>
              <w:top w:val="single" w:sz="4" w:space="0" w:color="auto"/>
              <w:left w:val="nil"/>
              <w:bottom w:val="single" w:sz="4" w:space="0" w:color="auto"/>
              <w:right w:val="single" w:sz="4" w:space="0" w:color="auto"/>
            </w:tcBorders>
            <w:shd w:val="clear" w:color="auto" w:fill="auto"/>
            <w:vAlign w:val="bottom"/>
          </w:tcPr>
          <w:p w14:paraId="52EC23EE" w14:textId="77777777" w:rsidR="00B90469" w:rsidRPr="00F847E2" w:rsidRDefault="00B90469" w:rsidP="00B90469">
            <w:pPr>
              <w:spacing w:after="0" w:line="240" w:lineRule="auto"/>
              <w:jc w:val="right"/>
              <w:rPr>
                <w:rFonts w:ascii="Arial Narrow" w:hAnsi="Arial Narrow"/>
                <w:color w:val="000000"/>
                <w:sz w:val="24"/>
                <w:szCs w:val="24"/>
              </w:rPr>
            </w:pPr>
          </w:p>
        </w:tc>
        <w:tc>
          <w:tcPr>
            <w:tcW w:w="1688" w:type="dxa"/>
            <w:tcBorders>
              <w:top w:val="single" w:sz="4" w:space="0" w:color="auto"/>
              <w:left w:val="nil"/>
              <w:bottom w:val="single" w:sz="4" w:space="0" w:color="auto"/>
              <w:right w:val="single" w:sz="4" w:space="0" w:color="auto"/>
            </w:tcBorders>
            <w:shd w:val="clear" w:color="auto" w:fill="auto"/>
            <w:vAlign w:val="bottom"/>
          </w:tcPr>
          <w:p w14:paraId="482B3D19" w14:textId="77777777" w:rsidR="00B90469" w:rsidRPr="00F847E2" w:rsidRDefault="00B90469" w:rsidP="00B90469">
            <w:pPr>
              <w:spacing w:after="0" w:line="240" w:lineRule="auto"/>
              <w:jc w:val="right"/>
              <w:rPr>
                <w:rFonts w:ascii="Arial Narrow" w:hAnsi="Arial Narrow"/>
                <w:color w:val="000000"/>
                <w:sz w:val="24"/>
                <w:szCs w:val="24"/>
              </w:rPr>
            </w:pPr>
          </w:p>
        </w:tc>
        <w:tc>
          <w:tcPr>
            <w:tcW w:w="1504" w:type="dxa"/>
            <w:tcBorders>
              <w:top w:val="nil"/>
              <w:left w:val="nil"/>
              <w:bottom w:val="single" w:sz="8" w:space="0" w:color="auto"/>
              <w:right w:val="single" w:sz="8" w:space="0" w:color="auto"/>
            </w:tcBorders>
            <w:shd w:val="clear" w:color="auto" w:fill="auto"/>
            <w:vAlign w:val="center"/>
          </w:tcPr>
          <w:p w14:paraId="3DD3C78B" w14:textId="76F7886E"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 </w:t>
            </w:r>
          </w:p>
        </w:tc>
        <w:tc>
          <w:tcPr>
            <w:tcW w:w="1377" w:type="dxa"/>
            <w:tcBorders>
              <w:top w:val="nil"/>
              <w:left w:val="nil"/>
              <w:bottom w:val="single" w:sz="8" w:space="0" w:color="auto"/>
              <w:right w:val="single" w:sz="8" w:space="0" w:color="auto"/>
            </w:tcBorders>
            <w:shd w:val="clear" w:color="auto" w:fill="auto"/>
            <w:vAlign w:val="center"/>
          </w:tcPr>
          <w:p w14:paraId="009AE2B6" w14:textId="1139CB4A"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 </w:t>
            </w:r>
          </w:p>
        </w:tc>
      </w:tr>
      <w:tr w:rsidR="00B90469" w:rsidRPr="00F847E2" w14:paraId="1D25A399" w14:textId="77777777" w:rsidTr="001956F0">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57AFE46B" w14:textId="0FD3989D"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1.</w:t>
            </w:r>
          </w:p>
        </w:tc>
        <w:tc>
          <w:tcPr>
            <w:tcW w:w="3119" w:type="dxa"/>
            <w:tcBorders>
              <w:top w:val="single" w:sz="4" w:space="0" w:color="auto"/>
              <w:left w:val="nil"/>
              <w:bottom w:val="single" w:sz="4" w:space="0" w:color="auto"/>
              <w:right w:val="single" w:sz="4" w:space="0" w:color="auto"/>
            </w:tcBorders>
            <w:shd w:val="clear" w:color="auto" w:fill="auto"/>
          </w:tcPr>
          <w:p w14:paraId="11DAB883" w14:textId="32B08B1B"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Materijal</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EE532B0" w14:textId="687F4D02"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4.723,21</w:t>
            </w:r>
          </w:p>
        </w:tc>
        <w:tc>
          <w:tcPr>
            <w:tcW w:w="1603" w:type="dxa"/>
            <w:tcBorders>
              <w:top w:val="single" w:sz="4" w:space="0" w:color="auto"/>
              <w:left w:val="nil"/>
              <w:bottom w:val="single" w:sz="4" w:space="0" w:color="auto"/>
              <w:right w:val="single" w:sz="4" w:space="0" w:color="auto"/>
            </w:tcBorders>
            <w:shd w:val="clear" w:color="auto" w:fill="auto"/>
            <w:vAlign w:val="bottom"/>
          </w:tcPr>
          <w:p w14:paraId="09D64D27" w14:textId="58B80989"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2.654,46</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bottom"/>
          </w:tcPr>
          <w:p w14:paraId="7D5A8205" w14:textId="48B868C1" w:rsidR="00B90469" w:rsidRPr="00F847E2" w:rsidRDefault="00B90469" w:rsidP="00B90469">
            <w:pPr>
              <w:spacing w:after="0" w:line="240" w:lineRule="auto"/>
              <w:jc w:val="right"/>
              <w:rPr>
                <w:rFonts w:ascii="Arial Narrow" w:hAnsi="Arial Narrow"/>
                <w:color w:val="000000"/>
                <w:sz w:val="24"/>
                <w:szCs w:val="24"/>
              </w:rPr>
            </w:pPr>
            <w:r>
              <w:rPr>
                <w:rFonts w:cs="Calibri"/>
                <w:color w:val="000000"/>
              </w:rPr>
              <w:t>1.128,67</w:t>
            </w:r>
          </w:p>
        </w:tc>
        <w:tc>
          <w:tcPr>
            <w:tcW w:w="1504" w:type="dxa"/>
            <w:tcBorders>
              <w:top w:val="nil"/>
              <w:left w:val="nil"/>
              <w:bottom w:val="single" w:sz="8" w:space="0" w:color="auto"/>
              <w:right w:val="single" w:sz="8" w:space="0" w:color="auto"/>
            </w:tcBorders>
            <w:shd w:val="clear" w:color="auto" w:fill="auto"/>
            <w:vAlign w:val="center"/>
          </w:tcPr>
          <w:p w14:paraId="143AE425" w14:textId="71389BF0"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23,90</w:t>
            </w:r>
          </w:p>
        </w:tc>
        <w:tc>
          <w:tcPr>
            <w:tcW w:w="1377" w:type="dxa"/>
            <w:tcBorders>
              <w:top w:val="nil"/>
              <w:left w:val="nil"/>
              <w:bottom w:val="single" w:sz="8" w:space="0" w:color="auto"/>
              <w:right w:val="single" w:sz="8" w:space="0" w:color="auto"/>
            </w:tcBorders>
            <w:shd w:val="clear" w:color="auto" w:fill="auto"/>
            <w:vAlign w:val="center"/>
          </w:tcPr>
          <w:p w14:paraId="324F0954" w14:textId="23C34006"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42,52</w:t>
            </w:r>
          </w:p>
        </w:tc>
      </w:tr>
      <w:tr w:rsidR="00B90469" w:rsidRPr="00F847E2" w14:paraId="1768DCA6" w14:textId="77777777" w:rsidTr="001956F0">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4801F461" w14:textId="680219F8"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2.</w:t>
            </w:r>
          </w:p>
        </w:tc>
        <w:tc>
          <w:tcPr>
            <w:tcW w:w="3119" w:type="dxa"/>
            <w:tcBorders>
              <w:top w:val="single" w:sz="4" w:space="0" w:color="auto"/>
              <w:left w:val="nil"/>
              <w:bottom w:val="single" w:sz="4" w:space="0" w:color="auto"/>
              <w:right w:val="single" w:sz="4" w:space="0" w:color="auto"/>
            </w:tcBorders>
            <w:shd w:val="clear" w:color="auto" w:fill="auto"/>
          </w:tcPr>
          <w:p w14:paraId="0E09183D" w14:textId="39D54A20"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Energija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DF39E53" w14:textId="17033324"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548,15</w:t>
            </w:r>
          </w:p>
        </w:tc>
        <w:tc>
          <w:tcPr>
            <w:tcW w:w="1603" w:type="dxa"/>
            <w:tcBorders>
              <w:top w:val="single" w:sz="4" w:space="0" w:color="auto"/>
              <w:left w:val="nil"/>
              <w:bottom w:val="single" w:sz="4" w:space="0" w:color="auto"/>
              <w:right w:val="single" w:sz="4" w:space="0" w:color="auto"/>
            </w:tcBorders>
            <w:shd w:val="clear" w:color="auto" w:fill="auto"/>
            <w:vAlign w:val="bottom"/>
          </w:tcPr>
          <w:p w14:paraId="560D988A" w14:textId="2C05F12F"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3.318,07</w:t>
            </w:r>
          </w:p>
        </w:tc>
        <w:tc>
          <w:tcPr>
            <w:tcW w:w="1688" w:type="dxa"/>
            <w:tcBorders>
              <w:top w:val="nil"/>
              <w:left w:val="single" w:sz="4" w:space="0" w:color="auto"/>
              <w:bottom w:val="single" w:sz="4" w:space="0" w:color="auto"/>
              <w:right w:val="single" w:sz="4" w:space="0" w:color="auto"/>
            </w:tcBorders>
            <w:shd w:val="clear" w:color="auto" w:fill="auto"/>
            <w:vAlign w:val="bottom"/>
          </w:tcPr>
          <w:p w14:paraId="62A1BD6C" w14:textId="65978123" w:rsidR="00B90469" w:rsidRPr="00F847E2" w:rsidRDefault="00B90469" w:rsidP="00B90469">
            <w:pPr>
              <w:spacing w:after="0" w:line="240" w:lineRule="auto"/>
              <w:jc w:val="right"/>
              <w:rPr>
                <w:rFonts w:ascii="Arial Narrow" w:hAnsi="Arial Narrow"/>
                <w:color w:val="000000"/>
                <w:sz w:val="24"/>
                <w:szCs w:val="24"/>
              </w:rPr>
            </w:pPr>
            <w:r>
              <w:rPr>
                <w:rFonts w:cs="Calibri"/>
                <w:color w:val="000000"/>
              </w:rPr>
              <w:t>337,59</w:t>
            </w:r>
          </w:p>
        </w:tc>
        <w:tc>
          <w:tcPr>
            <w:tcW w:w="1504" w:type="dxa"/>
            <w:tcBorders>
              <w:top w:val="nil"/>
              <w:left w:val="nil"/>
              <w:bottom w:val="single" w:sz="8" w:space="0" w:color="auto"/>
              <w:right w:val="single" w:sz="8" w:space="0" w:color="auto"/>
            </w:tcBorders>
            <w:shd w:val="clear" w:color="auto" w:fill="auto"/>
            <w:vAlign w:val="center"/>
          </w:tcPr>
          <w:p w14:paraId="71ECC986" w14:textId="147BE725"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61,59</w:t>
            </w:r>
          </w:p>
        </w:tc>
        <w:tc>
          <w:tcPr>
            <w:tcW w:w="1377" w:type="dxa"/>
            <w:tcBorders>
              <w:top w:val="nil"/>
              <w:left w:val="nil"/>
              <w:bottom w:val="single" w:sz="8" w:space="0" w:color="auto"/>
              <w:right w:val="single" w:sz="8" w:space="0" w:color="auto"/>
            </w:tcBorders>
            <w:shd w:val="clear" w:color="auto" w:fill="auto"/>
            <w:vAlign w:val="center"/>
          </w:tcPr>
          <w:p w14:paraId="23FC0C19" w14:textId="705F3C6C"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10,17</w:t>
            </w:r>
          </w:p>
        </w:tc>
      </w:tr>
      <w:tr w:rsidR="00B90469" w:rsidRPr="00F847E2" w14:paraId="6A6BE4BF" w14:textId="77777777" w:rsidTr="001956F0">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3376AE64" w14:textId="1C70CB65" w:rsidR="00B90469"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3.</w:t>
            </w:r>
          </w:p>
        </w:tc>
        <w:tc>
          <w:tcPr>
            <w:tcW w:w="3119" w:type="dxa"/>
            <w:tcBorders>
              <w:top w:val="single" w:sz="4" w:space="0" w:color="auto"/>
              <w:left w:val="nil"/>
              <w:bottom w:val="single" w:sz="4" w:space="0" w:color="auto"/>
              <w:right w:val="single" w:sz="4" w:space="0" w:color="auto"/>
            </w:tcBorders>
            <w:shd w:val="clear" w:color="auto" w:fill="auto"/>
          </w:tcPr>
          <w:p w14:paraId="6B0D01E6" w14:textId="564573B0" w:rsidR="00B90469"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Rezervni dijelovi i sitan inventar</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D0ED102" w14:textId="77777777" w:rsidR="00B90469" w:rsidRDefault="00B90469" w:rsidP="00B90469">
            <w:pPr>
              <w:spacing w:after="0" w:line="240" w:lineRule="auto"/>
              <w:jc w:val="right"/>
              <w:rPr>
                <w:rFonts w:ascii="Arial Narrow" w:hAnsi="Arial Narrow"/>
                <w:color w:val="000000"/>
                <w:sz w:val="24"/>
                <w:szCs w:val="24"/>
              </w:rPr>
            </w:pPr>
          </w:p>
        </w:tc>
        <w:tc>
          <w:tcPr>
            <w:tcW w:w="1603" w:type="dxa"/>
            <w:tcBorders>
              <w:top w:val="single" w:sz="4" w:space="0" w:color="auto"/>
              <w:left w:val="nil"/>
              <w:bottom w:val="single" w:sz="4" w:space="0" w:color="auto"/>
              <w:right w:val="single" w:sz="4" w:space="0" w:color="auto"/>
            </w:tcBorders>
            <w:shd w:val="clear" w:color="auto" w:fill="auto"/>
            <w:vAlign w:val="bottom"/>
          </w:tcPr>
          <w:p w14:paraId="6C752EB0" w14:textId="77777777" w:rsidR="00B90469" w:rsidRDefault="00B90469" w:rsidP="00B90469">
            <w:pPr>
              <w:spacing w:after="0" w:line="240" w:lineRule="auto"/>
              <w:jc w:val="right"/>
              <w:rPr>
                <w:rFonts w:ascii="Arial Narrow" w:hAnsi="Arial Narrow"/>
                <w:color w:val="000000"/>
                <w:sz w:val="24"/>
                <w:szCs w:val="24"/>
              </w:rPr>
            </w:pPr>
          </w:p>
        </w:tc>
        <w:tc>
          <w:tcPr>
            <w:tcW w:w="1688" w:type="dxa"/>
            <w:tcBorders>
              <w:top w:val="nil"/>
              <w:left w:val="single" w:sz="4" w:space="0" w:color="auto"/>
              <w:bottom w:val="single" w:sz="4" w:space="0" w:color="auto"/>
              <w:right w:val="single" w:sz="4" w:space="0" w:color="auto"/>
            </w:tcBorders>
            <w:shd w:val="clear" w:color="auto" w:fill="auto"/>
            <w:vAlign w:val="bottom"/>
          </w:tcPr>
          <w:p w14:paraId="668D049B" w14:textId="0042116E" w:rsidR="00B90469" w:rsidRPr="00F847E2" w:rsidRDefault="00B90469" w:rsidP="00B90469">
            <w:pPr>
              <w:spacing w:after="0" w:line="240" w:lineRule="auto"/>
              <w:jc w:val="right"/>
              <w:rPr>
                <w:rFonts w:ascii="Arial Narrow" w:hAnsi="Arial Narrow"/>
                <w:color w:val="000000"/>
                <w:sz w:val="24"/>
                <w:szCs w:val="24"/>
              </w:rPr>
            </w:pPr>
            <w:r>
              <w:rPr>
                <w:rFonts w:cs="Calibri"/>
                <w:color w:val="000000"/>
              </w:rPr>
              <w:t>2.054,23</w:t>
            </w:r>
          </w:p>
        </w:tc>
        <w:tc>
          <w:tcPr>
            <w:tcW w:w="1504" w:type="dxa"/>
            <w:tcBorders>
              <w:top w:val="nil"/>
              <w:left w:val="nil"/>
              <w:bottom w:val="single" w:sz="8" w:space="0" w:color="auto"/>
              <w:right w:val="single" w:sz="8" w:space="0" w:color="auto"/>
            </w:tcBorders>
            <w:shd w:val="clear" w:color="auto" w:fill="auto"/>
            <w:vAlign w:val="center"/>
          </w:tcPr>
          <w:p w14:paraId="4AF69316" w14:textId="109DEE1A"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 </w:t>
            </w:r>
          </w:p>
        </w:tc>
        <w:tc>
          <w:tcPr>
            <w:tcW w:w="1377" w:type="dxa"/>
            <w:tcBorders>
              <w:top w:val="nil"/>
              <w:left w:val="nil"/>
              <w:bottom w:val="single" w:sz="8" w:space="0" w:color="auto"/>
              <w:right w:val="single" w:sz="8" w:space="0" w:color="auto"/>
            </w:tcBorders>
            <w:shd w:val="clear" w:color="auto" w:fill="auto"/>
            <w:vAlign w:val="center"/>
          </w:tcPr>
          <w:p w14:paraId="70759898" w14:textId="15C42075"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 </w:t>
            </w:r>
          </w:p>
        </w:tc>
      </w:tr>
      <w:tr w:rsidR="00B90469" w:rsidRPr="00F847E2" w14:paraId="1A2D165A" w14:textId="77777777" w:rsidTr="001956F0">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2CE57D4F" w14:textId="707A7975" w:rsidR="00B90469" w:rsidRPr="00B10BED"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4.</w:t>
            </w:r>
          </w:p>
        </w:tc>
        <w:tc>
          <w:tcPr>
            <w:tcW w:w="3119" w:type="dxa"/>
            <w:tcBorders>
              <w:top w:val="single" w:sz="4" w:space="0" w:color="auto"/>
              <w:left w:val="nil"/>
              <w:bottom w:val="single" w:sz="4" w:space="0" w:color="auto"/>
              <w:right w:val="single" w:sz="4" w:space="0" w:color="auto"/>
            </w:tcBorders>
            <w:shd w:val="clear" w:color="auto" w:fill="auto"/>
          </w:tcPr>
          <w:p w14:paraId="7B051198" w14:textId="468973C2" w:rsidR="00B90469" w:rsidRPr="00B10BED"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Usluge održavanja</w:t>
            </w:r>
          </w:p>
        </w:tc>
        <w:tc>
          <w:tcPr>
            <w:tcW w:w="1701" w:type="dxa"/>
            <w:tcBorders>
              <w:top w:val="single" w:sz="4" w:space="0" w:color="auto"/>
              <w:left w:val="nil"/>
              <w:bottom w:val="single" w:sz="4" w:space="0" w:color="auto"/>
              <w:right w:val="single" w:sz="4" w:space="0" w:color="auto"/>
            </w:tcBorders>
            <w:shd w:val="clear" w:color="auto" w:fill="auto"/>
            <w:noWrap/>
          </w:tcPr>
          <w:p w14:paraId="0C80E284" w14:textId="57461D05"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15.631,16</w:t>
            </w:r>
          </w:p>
        </w:tc>
        <w:tc>
          <w:tcPr>
            <w:tcW w:w="1603" w:type="dxa"/>
            <w:tcBorders>
              <w:top w:val="single" w:sz="4" w:space="0" w:color="auto"/>
              <w:left w:val="nil"/>
              <w:bottom w:val="single" w:sz="4" w:space="0" w:color="auto"/>
              <w:right w:val="single" w:sz="4" w:space="0" w:color="auto"/>
            </w:tcBorders>
            <w:shd w:val="clear" w:color="auto" w:fill="auto"/>
          </w:tcPr>
          <w:p w14:paraId="477EA3D1" w14:textId="54291068"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17.121,25</w:t>
            </w:r>
          </w:p>
        </w:tc>
        <w:tc>
          <w:tcPr>
            <w:tcW w:w="1688" w:type="dxa"/>
            <w:tcBorders>
              <w:top w:val="nil"/>
              <w:left w:val="single" w:sz="4" w:space="0" w:color="auto"/>
              <w:bottom w:val="single" w:sz="4" w:space="0" w:color="auto"/>
              <w:right w:val="single" w:sz="4" w:space="0" w:color="auto"/>
            </w:tcBorders>
            <w:shd w:val="clear" w:color="auto" w:fill="auto"/>
            <w:vAlign w:val="bottom"/>
          </w:tcPr>
          <w:p w14:paraId="605F55CD" w14:textId="01A36A27" w:rsidR="00B90469" w:rsidRPr="00F847E2" w:rsidRDefault="00B90469" w:rsidP="00B90469">
            <w:pPr>
              <w:spacing w:after="0" w:line="240" w:lineRule="auto"/>
              <w:jc w:val="right"/>
              <w:rPr>
                <w:rFonts w:ascii="Arial Narrow" w:hAnsi="Arial Narrow"/>
                <w:color w:val="000000"/>
                <w:sz w:val="24"/>
                <w:szCs w:val="24"/>
              </w:rPr>
            </w:pPr>
            <w:r>
              <w:rPr>
                <w:rFonts w:cs="Calibri"/>
                <w:color w:val="000000"/>
              </w:rPr>
              <w:t>13.646,46</w:t>
            </w:r>
          </w:p>
        </w:tc>
        <w:tc>
          <w:tcPr>
            <w:tcW w:w="1504" w:type="dxa"/>
            <w:tcBorders>
              <w:top w:val="nil"/>
              <w:left w:val="nil"/>
              <w:bottom w:val="single" w:sz="8" w:space="0" w:color="auto"/>
              <w:right w:val="single" w:sz="8" w:space="0" w:color="auto"/>
            </w:tcBorders>
            <w:shd w:val="clear" w:color="auto" w:fill="auto"/>
            <w:vAlign w:val="center"/>
          </w:tcPr>
          <w:p w14:paraId="446B8140" w14:textId="201DE725"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87,30</w:t>
            </w:r>
          </w:p>
        </w:tc>
        <w:tc>
          <w:tcPr>
            <w:tcW w:w="1377" w:type="dxa"/>
            <w:tcBorders>
              <w:top w:val="nil"/>
              <w:left w:val="nil"/>
              <w:bottom w:val="single" w:sz="8" w:space="0" w:color="auto"/>
              <w:right w:val="single" w:sz="8" w:space="0" w:color="auto"/>
            </w:tcBorders>
            <w:shd w:val="clear" w:color="auto" w:fill="auto"/>
            <w:vAlign w:val="center"/>
          </w:tcPr>
          <w:p w14:paraId="6B4A3DAD" w14:textId="36394A96"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79,70</w:t>
            </w:r>
          </w:p>
        </w:tc>
      </w:tr>
      <w:tr w:rsidR="00B90469" w:rsidRPr="00F847E2" w14:paraId="5908DEB7" w14:textId="77777777" w:rsidTr="001956F0">
        <w:trPr>
          <w:trHeight w:val="8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4EBF41F4" w14:textId="0842129E"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5.</w:t>
            </w:r>
          </w:p>
        </w:tc>
        <w:tc>
          <w:tcPr>
            <w:tcW w:w="3119" w:type="dxa"/>
            <w:tcBorders>
              <w:top w:val="single" w:sz="4" w:space="0" w:color="auto"/>
              <w:left w:val="nil"/>
              <w:bottom w:val="single" w:sz="4" w:space="0" w:color="auto"/>
              <w:right w:val="single" w:sz="4" w:space="0" w:color="auto"/>
            </w:tcBorders>
            <w:shd w:val="clear" w:color="auto" w:fill="auto"/>
          </w:tcPr>
          <w:p w14:paraId="1A51FD84" w14:textId="222AB3EB"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Amortizacija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6777C8E" w14:textId="232A32C4"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7.452,78</w:t>
            </w:r>
          </w:p>
        </w:tc>
        <w:tc>
          <w:tcPr>
            <w:tcW w:w="1603" w:type="dxa"/>
            <w:tcBorders>
              <w:top w:val="single" w:sz="4" w:space="0" w:color="auto"/>
              <w:left w:val="nil"/>
              <w:bottom w:val="single" w:sz="4" w:space="0" w:color="auto"/>
              <w:right w:val="single" w:sz="4" w:space="0" w:color="auto"/>
            </w:tcBorders>
            <w:shd w:val="clear" w:color="auto" w:fill="auto"/>
            <w:vAlign w:val="bottom"/>
          </w:tcPr>
          <w:p w14:paraId="40F237FD" w14:textId="4742A354"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14.599,51</w:t>
            </w:r>
          </w:p>
        </w:tc>
        <w:tc>
          <w:tcPr>
            <w:tcW w:w="1688" w:type="dxa"/>
            <w:tcBorders>
              <w:top w:val="nil"/>
              <w:left w:val="single" w:sz="4" w:space="0" w:color="auto"/>
              <w:bottom w:val="single" w:sz="4" w:space="0" w:color="auto"/>
              <w:right w:val="single" w:sz="4" w:space="0" w:color="auto"/>
            </w:tcBorders>
            <w:shd w:val="clear" w:color="auto" w:fill="auto"/>
            <w:vAlign w:val="bottom"/>
          </w:tcPr>
          <w:p w14:paraId="275ACE09" w14:textId="752C0EB1" w:rsidR="00B90469" w:rsidRPr="00F847E2" w:rsidRDefault="00B90469" w:rsidP="00B90469">
            <w:pPr>
              <w:spacing w:after="0" w:line="240" w:lineRule="auto"/>
              <w:jc w:val="right"/>
              <w:rPr>
                <w:rFonts w:ascii="Arial Narrow" w:hAnsi="Arial Narrow"/>
                <w:color w:val="000000"/>
                <w:sz w:val="24"/>
                <w:szCs w:val="24"/>
              </w:rPr>
            </w:pPr>
            <w:r>
              <w:rPr>
                <w:rFonts w:cs="Calibri"/>
                <w:color w:val="000000"/>
              </w:rPr>
              <w:t>4.559,58</w:t>
            </w:r>
          </w:p>
        </w:tc>
        <w:tc>
          <w:tcPr>
            <w:tcW w:w="1504" w:type="dxa"/>
            <w:tcBorders>
              <w:top w:val="nil"/>
              <w:left w:val="nil"/>
              <w:bottom w:val="single" w:sz="8" w:space="0" w:color="auto"/>
              <w:right w:val="single" w:sz="8" w:space="0" w:color="auto"/>
            </w:tcBorders>
            <w:shd w:val="clear" w:color="auto" w:fill="auto"/>
            <w:vAlign w:val="center"/>
          </w:tcPr>
          <w:p w14:paraId="619F030A" w14:textId="4EEF35A8"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61,18</w:t>
            </w:r>
          </w:p>
        </w:tc>
        <w:tc>
          <w:tcPr>
            <w:tcW w:w="1377" w:type="dxa"/>
            <w:tcBorders>
              <w:top w:val="nil"/>
              <w:left w:val="nil"/>
              <w:bottom w:val="single" w:sz="8" w:space="0" w:color="auto"/>
              <w:right w:val="single" w:sz="8" w:space="0" w:color="auto"/>
            </w:tcBorders>
            <w:shd w:val="clear" w:color="auto" w:fill="auto"/>
            <w:vAlign w:val="center"/>
          </w:tcPr>
          <w:p w14:paraId="2C447352" w14:textId="49EA4DB7"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31,23</w:t>
            </w:r>
          </w:p>
        </w:tc>
      </w:tr>
      <w:tr w:rsidR="00B90469" w:rsidRPr="00F847E2" w14:paraId="61E471D2" w14:textId="77777777" w:rsidTr="001956F0">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4454E8B9" w14:textId="3AB90291"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6.</w:t>
            </w:r>
          </w:p>
        </w:tc>
        <w:tc>
          <w:tcPr>
            <w:tcW w:w="3119" w:type="dxa"/>
            <w:tcBorders>
              <w:top w:val="single" w:sz="4" w:space="0" w:color="auto"/>
              <w:left w:val="nil"/>
              <w:bottom w:val="single" w:sz="4" w:space="0" w:color="auto"/>
              <w:right w:val="single" w:sz="4" w:space="0" w:color="auto"/>
            </w:tcBorders>
            <w:shd w:val="clear" w:color="auto" w:fill="auto"/>
          </w:tcPr>
          <w:p w14:paraId="0870DDAC" w14:textId="5B44FB10"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Plaće i naknade radnicima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CF4C881" w14:textId="56143298"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118.252,70</w:t>
            </w:r>
          </w:p>
        </w:tc>
        <w:tc>
          <w:tcPr>
            <w:tcW w:w="1603" w:type="dxa"/>
            <w:tcBorders>
              <w:top w:val="single" w:sz="4" w:space="0" w:color="auto"/>
              <w:left w:val="nil"/>
              <w:bottom w:val="single" w:sz="4" w:space="0" w:color="auto"/>
              <w:right w:val="single" w:sz="4" w:space="0" w:color="auto"/>
            </w:tcBorders>
            <w:shd w:val="clear" w:color="auto" w:fill="auto"/>
            <w:vAlign w:val="bottom"/>
          </w:tcPr>
          <w:p w14:paraId="05BCDF79" w14:textId="2886BE5B"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114.141,62</w:t>
            </w:r>
          </w:p>
        </w:tc>
        <w:tc>
          <w:tcPr>
            <w:tcW w:w="1688" w:type="dxa"/>
            <w:tcBorders>
              <w:top w:val="nil"/>
              <w:left w:val="single" w:sz="4" w:space="0" w:color="auto"/>
              <w:bottom w:val="single" w:sz="4" w:space="0" w:color="auto"/>
              <w:right w:val="single" w:sz="4" w:space="0" w:color="auto"/>
            </w:tcBorders>
            <w:shd w:val="clear" w:color="auto" w:fill="auto"/>
            <w:vAlign w:val="bottom"/>
          </w:tcPr>
          <w:p w14:paraId="39D5D9EF" w14:textId="363C912D" w:rsidR="00B90469" w:rsidRPr="00F847E2" w:rsidRDefault="00B90469" w:rsidP="00B90469">
            <w:pPr>
              <w:spacing w:after="0" w:line="240" w:lineRule="auto"/>
              <w:jc w:val="right"/>
              <w:rPr>
                <w:rFonts w:ascii="Arial Narrow" w:hAnsi="Arial Narrow"/>
                <w:color w:val="000000"/>
                <w:sz w:val="24"/>
                <w:szCs w:val="24"/>
              </w:rPr>
            </w:pPr>
            <w:r>
              <w:rPr>
                <w:rFonts w:cs="Calibri"/>
                <w:color w:val="000000"/>
              </w:rPr>
              <w:t>91.027,32</w:t>
            </w:r>
          </w:p>
        </w:tc>
        <w:tc>
          <w:tcPr>
            <w:tcW w:w="1504" w:type="dxa"/>
            <w:tcBorders>
              <w:top w:val="nil"/>
              <w:left w:val="nil"/>
              <w:bottom w:val="single" w:sz="8" w:space="0" w:color="auto"/>
              <w:right w:val="single" w:sz="8" w:space="0" w:color="auto"/>
            </w:tcBorders>
            <w:shd w:val="clear" w:color="auto" w:fill="auto"/>
            <w:vAlign w:val="center"/>
          </w:tcPr>
          <w:p w14:paraId="5C166968" w14:textId="3CB43D99"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76,98</w:t>
            </w:r>
          </w:p>
        </w:tc>
        <w:tc>
          <w:tcPr>
            <w:tcW w:w="1377" w:type="dxa"/>
            <w:tcBorders>
              <w:top w:val="nil"/>
              <w:left w:val="nil"/>
              <w:bottom w:val="single" w:sz="8" w:space="0" w:color="auto"/>
              <w:right w:val="single" w:sz="8" w:space="0" w:color="auto"/>
            </w:tcBorders>
            <w:shd w:val="clear" w:color="auto" w:fill="auto"/>
            <w:vAlign w:val="center"/>
          </w:tcPr>
          <w:p w14:paraId="62D6B4D6" w14:textId="69ABE16F"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79,75</w:t>
            </w:r>
          </w:p>
        </w:tc>
      </w:tr>
      <w:tr w:rsidR="00B90469" w:rsidRPr="00F847E2" w14:paraId="43B02CA1" w14:textId="77777777" w:rsidTr="001956F0">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13EF7DB4" w14:textId="07E73BA1"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7.</w:t>
            </w:r>
          </w:p>
        </w:tc>
        <w:tc>
          <w:tcPr>
            <w:tcW w:w="3119" w:type="dxa"/>
            <w:tcBorders>
              <w:top w:val="single" w:sz="4" w:space="0" w:color="auto"/>
              <w:left w:val="nil"/>
              <w:bottom w:val="single" w:sz="4" w:space="0" w:color="auto"/>
              <w:right w:val="single" w:sz="4" w:space="0" w:color="auto"/>
            </w:tcBorders>
            <w:shd w:val="clear" w:color="auto" w:fill="auto"/>
          </w:tcPr>
          <w:p w14:paraId="65B611E5" w14:textId="0060739A"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Ostali troškovi</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4D95E2D" w14:textId="501B2288"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5.663,15</w:t>
            </w:r>
          </w:p>
        </w:tc>
        <w:tc>
          <w:tcPr>
            <w:tcW w:w="1603" w:type="dxa"/>
            <w:tcBorders>
              <w:top w:val="single" w:sz="4" w:space="0" w:color="auto"/>
              <w:left w:val="nil"/>
              <w:bottom w:val="single" w:sz="4" w:space="0" w:color="auto"/>
              <w:right w:val="single" w:sz="4" w:space="0" w:color="auto"/>
            </w:tcBorders>
            <w:shd w:val="clear" w:color="auto" w:fill="auto"/>
            <w:vAlign w:val="bottom"/>
          </w:tcPr>
          <w:p w14:paraId="71FEB1F8" w14:textId="0B269BA5"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4.778,02</w:t>
            </w:r>
          </w:p>
        </w:tc>
        <w:tc>
          <w:tcPr>
            <w:tcW w:w="1688" w:type="dxa"/>
            <w:tcBorders>
              <w:top w:val="nil"/>
              <w:left w:val="single" w:sz="4" w:space="0" w:color="auto"/>
              <w:bottom w:val="single" w:sz="4" w:space="0" w:color="auto"/>
              <w:right w:val="single" w:sz="4" w:space="0" w:color="auto"/>
            </w:tcBorders>
            <w:shd w:val="clear" w:color="auto" w:fill="auto"/>
            <w:vAlign w:val="bottom"/>
          </w:tcPr>
          <w:p w14:paraId="52FE7E30" w14:textId="4C9A47BC" w:rsidR="00B90469" w:rsidRPr="00F847E2" w:rsidRDefault="00B90469" w:rsidP="00B90469">
            <w:pPr>
              <w:spacing w:after="0" w:line="240" w:lineRule="auto"/>
              <w:jc w:val="right"/>
              <w:rPr>
                <w:rFonts w:ascii="Arial Narrow" w:hAnsi="Arial Narrow"/>
                <w:color w:val="000000"/>
                <w:sz w:val="24"/>
                <w:szCs w:val="24"/>
              </w:rPr>
            </w:pPr>
            <w:r>
              <w:rPr>
                <w:rFonts w:cs="Calibri"/>
                <w:color w:val="000000"/>
              </w:rPr>
              <w:t>4.285,66</w:t>
            </w:r>
          </w:p>
        </w:tc>
        <w:tc>
          <w:tcPr>
            <w:tcW w:w="1504" w:type="dxa"/>
            <w:tcBorders>
              <w:top w:val="nil"/>
              <w:left w:val="nil"/>
              <w:bottom w:val="single" w:sz="8" w:space="0" w:color="auto"/>
              <w:right w:val="single" w:sz="8" w:space="0" w:color="auto"/>
            </w:tcBorders>
            <w:shd w:val="clear" w:color="auto" w:fill="auto"/>
            <w:vAlign w:val="center"/>
          </w:tcPr>
          <w:p w14:paraId="083BE476" w14:textId="01F44AC7"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75,68</w:t>
            </w:r>
          </w:p>
        </w:tc>
        <w:tc>
          <w:tcPr>
            <w:tcW w:w="1377" w:type="dxa"/>
            <w:tcBorders>
              <w:top w:val="nil"/>
              <w:left w:val="nil"/>
              <w:bottom w:val="single" w:sz="8" w:space="0" w:color="auto"/>
              <w:right w:val="single" w:sz="8" w:space="0" w:color="auto"/>
            </w:tcBorders>
            <w:shd w:val="clear" w:color="auto" w:fill="auto"/>
            <w:vAlign w:val="center"/>
          </w:tcPr>
          <w:p w14:paraId="7CB8415B" w14:textId="13E5538B"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89,70</w:t>
            </w:r>
          </w:p>
        </w:tc>
      </w:tr>
      <w:tr w:rsidR="00B90469" w:rsidRPr="00F847E2" w14:paraId="6990DF9A" w14:textId="77777777" w:rsidTr="001956F0">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58ACFDF8" w14:textId="3B66419D"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8.</w:t>
            </w:r>
          </w:p>
        </w:tc>
        <w:tc>
          <w:tcPr>
            <w:tcW w:w="3119" w:type="dxa"/>
            <w:tcBorders>
              <w:top w:val="single" w:sz="4" w:space="0" w:color="auto"/>
              <w:left w:val="nil"/>
              <w:bottom w:val="single" w:sz="4" w:space="0" w:color="auto"/>
              <w:right w:val="single" w:sz="4" w:space="0" w:color="auto"/>
            </w:tcBorders>
            <w:shd w:val="clear" w:color="auto" w:fill="auto"/>
          </w:tcPr>
          <w:p w14:paraId="7F97F8FE" w14:textId="0F3F85CF" w:rsidR="00B90469" w:rsidRPr="00F847E2" w:rsidRDefault="00B90469" w:rsidP="00B90469">
            <w:pPr>
              <w:spacing w:after="0" w:line="240" w:lineRule="auto"/>
              <w:rPr>
                <w:rFonts w:ascii="Arial Narrow" w:hAnsi="Arial Narrow"/>
                <w:color w:val="000000"/>
                <w:sz w:val="24"/>
                <w:szCs w:val="24"/>
              </w:rPr>
            </w:pPr>
            <w:r>
              <w:rPr>
                <w:rFonts w:ascii="Arial Narrow" w:hAnsi="Arial Narrow"/>
                <w:color w:val="000000"/>
                <w:sz w:val="24"/>
                <w:szCs w:val="24"/>
              </w:rPr>
              <w:t>Raspored troškova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43829AE" w14:textId="5ACDA279"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72.548,54</w:t>
            </w:r>
          </w:p>
        </w:tc>
        <w:tc>
          <w:tcPr>
            <w:tcW w:w="1603" w:type="dxa"/>
            <w:tcBorders>
              <w:top w:val="single" w:sz="4" w:space="0" w:color="auto"/>
              <w:left w:val="nil"/>
              <w:bottom w:val="single" w:sz="4" w:space="0" w:color="auto"/>
              <w:right w:val="single" w:sz="4" w:space="0" w:color="auto"/>
            </w:tcBorders>
            <w:shd w:val="clear" w:color="auto" w:fill="auto"/>
            <w:vAlign w:val="bottom"/>
          </w:tcPr>
          <w:p w14:paraId="79A39FFF" w14:textId="4D57C126"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olor w:val="000000"/>
                <w:sz w:val="24"/>
                <w:szCs w:val="24"/>
              </w:rPr>
              <w:t>65.034,18</w:t>
            </w:r>
          </w:p>
        </w:tc>
        <w:tc>
          <w:tcPr>
            <w:tcW w:w="1688" w:type="dxa"/>
            <w:tcBorders>
              <w:top w:val="nil"/>
              <w:left w:val="single" w:sz="4" w:space="0" w:color="auto"/>
              <w:bottom w:val="single" w:sz="4" w:space="0" w:color="auto"/>
              <w:right w:val="single" w:sz="4" w:space="0" w:color="auto"/>
            </w:tcBorders>
            <w:shd w:val="clear" w:color="auto" w:fill="auto"/>
            <w:vAlign w:val="bottom"/>
          </w:tcPr>
          <w:p w14:paraId="153DE4CA" w14:textId="55BECFB6" w:rsidR="00B90469" w:rsidRPr="00F847E2" w:rsidRDefault="00B90469" w:rsidP="00B90469">
            <w:pPr>
              <w:spacing w:after="0" w:line="240" w:lineRule="auto"/>
              <w:jc w:val="right"/>
              <w:rPr>
                <w:rFonts w:ascii="Arial Narrow" w:hAnsi="Arial Narrow"/>
                <w:color w:val="000000"/>
                <w:sz w:val="24"/>
                <w:szCs w:val="24"/>
              </w:rPr>
            </w:pPr>
            <w:r>
              <w:rPr>
                <w:rFonts w:cs="Calibri"/>
                <w:color w:val="000000"/>
              </w:rPr>
              <w:t>101.937,60</w:t>
            </w:r>
          </w:p>
        </w:tc>
        <w:tc>
          <w:tcPr>
            <w:tcW w:w="1504" w:type="dxa"/>
            <w:tcBorders>
              <w:top w:val="nil"/>
              <w:left w:val="nil"/>
              <w:bottom w:val="single" w:sz="8" w:space="0" w:color="auto"/>
              <w:right w:val="single" w:sz="8" w:space="0" w:color="auto"/>
            </w:tcBorders>
            <w:shd w:val="clear" w:color="auto" w:fill="auto"/>
            <w:vAlign w:val="center"/>
          </w:tcPr>
          <w:p w14:paraId="027EC346" w14:textId="5FC2A528"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140,51</w:t>
            </w:r>
          </w:p>
        </w:tc>
        <w:tc>
          <w:tcPr>
            <w:tcW w:w="1377" w:type="dxa"/>
            <w:tcBorders>
              <w:top w:val="nil"/>
              <w:left w:val="nil"/>
              <w:bottom w:val="single" w:sz="8" w:space="0" w:color="auto"/>
              <w:right w:val="single" w:sz="8" w:space="0" w:color="auto"/>
            </w:tcBorders>
            <w:shd w:val="clear" w:color="auto" w:fill="auto"/>
            <w:vAlign w:val="center"/>
          </w:tcPr>
          <w:p w14:paraId="5415F626" w14:textId="4946E013" w:rsidR="00B90469" w:rsidRPr="00F847E2" w:rsidRDefault="00B90469" w:rsidP="00B90469">
            <w:pPr>
              <w:spacing w:after="0" w:line="240" w:lineRule="auto"/>
              <w:jc w:val="right"/>
              <w:rPr>
                <w:rFonts w:ascii="Arial Narrow" w:hAnsi="Arial Narrow"/>
                <w:color w:val="000000"/>
                <w:sz w:val="24"/>
                <w:szCs w:val="24"/>
              </w:rPr>
            </w:pPr>
            <w:r>
              <w:rPr>
                <w:rFonts w:ascii="Arial Narrow" w:hAnsi="Arial Narrow" w:cs="Calibri"/>
                <w:color w:val="000000"/>
              </w:rPr>
              <w:t>156,74</w:t>
            </w:r>
          </w:p>
        </w:tc>
      </w:tr>
      <w:tr w:rsidR="00B90469" w:rsidRPr="00F90D41" w14:paraId="273F29E6" w14:textId="77777777" w:rsidTr="00B90469">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5DF18F1" w14:textId="77777777" w:rsidR="00B90469" w:rsidRPr="00F90D41" w:rsidRDefault="00B90469" w:rsidP="00B90469">
            <w:pPr>
              <w:shd w:val="clear" w:color="auto" w:fill="D9D9D9" w:themeFill="background1" w:themeFillShade="D9"/>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ACCDB60" w14:textId="77777777" w:rsidR="00B90469" w:rsidRPr="00F90D41" w:rsidRDefault="00B90469" w:rsidP="00B90469">
            <w:pPr>
              <w:shd w:val="clear" w:color="auto" w:fill="D9D9D9" w:themeFill="background1" w:themeFillShade="D9"/>
              <w:spacing w:after="0" w:line="240" w:lineRule="auto"/>
              <w:rPr>
                <w:rFonts w:ascii="Arial Narrow" w:hAnsi="Arial Narrow"/>
                <w:b/>
                <w:bCs/>
                <w:color w:val="000000"/>
                <w:sz w:val="24"/>
                <w:szCs w:val="24"/>
              </w:rPr>
            </w:pPr>
            <w:r w:rsidRPr="00F90D41">
              <w:rPr>
                <w:rFonts w:ascii="Arial Narrow" w:hAnsi="Arial Narrow"/>
                <w:b/>
                <w:bCs/>
                <w:color w:val="000000"/>
                <w:sz w:val="24"/>
                <w:szCs w:val="24"/>
              </w:rPr>
              <w:t>Ukupno rashodi</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008B53C" w14:textId="5651F884" w:rsidR="00B90469" w:rsidRPr="00F90D41" w:rsidRDefault="00B90469" w:rsidP="00B90469">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224.819,70</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tcPr>
          <w:p w14:paraId="191DA3F4" w14:textId="50F04DAD" w:rsidR="00B90469" w:rsidRPr="00F90D41" w:rsidRDefault="00B90469" w:rsidP="00B90469">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221.647,09</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tcPr>
          <w:p w14:paraId="21278383" w14:textId="50EAED9A" w:rsidR="00B90469" w:rsidRPr="00B90469" w:rsidRDefault="00B90469" w:rsidP="00B90469">
            <w:pPr>
              <w:shd w:val="clear" w:color="auto" w:fill="D9D9D9" w:themeFill="background1" w:themeFillShade="D9"/>
              <w:spacing w:after="0" w:line="240" w:lineRule="auto"/>
              <w:jc w:val="right"/>
              <w:rPr>
                <w:rFonts w:ascii="Arial Narrow" w:hAnsi="Arial Narrow"/>
                <w:b/>
                <w:bCs/>
                <w:color w:val="000000"/>
                <w:sz w:val="24"/>
                <w:szCs w:val="24"/>
              </w:rPr>
            </w:pPr>
            <w:r w:rsidRPr="00B90469">
              <w:rPr>
                <w:rFonts w:ascii="Arial Narrow" w:hAnsi="Arial Narrow"/>
                <w:b/>
                <w:bCs/>
                <w:color w:val="000000"/>
                <w:sz w:val="24"/>
                <w:szCs w:val="24"/>
              </w:rPr>
              <w:t>218.977,11</w:t>
            </w:r>
          </w:p>
        </w:tc>
        <w:tc>
          <w:tcPr>
            <w:tcW w:w="1504" w:type="dxa"/>
            <w:tcBorders>
              <w:top w:val="nil"/>
              <w:left w:val="nil"/>
              <w:bottom w:val="single" w:sz="8" w:space="0" w:color="auto"/>
              <w:right w:val="single" w:sz="8" w:space="0" w:color="auto"/>
            </w:tcBorders>
            <w:shd w:val="clear" w:color="auto" w:fill="D9D9D9" w:themeFill="background1" w:themeFillShade="D9"/>
            <w:vAlign w:val="center"/>
          </w:tcPr>
          <w:p w14:paraId="03ECF117" w14:textId="3F0F0C00" w:rsidR="00B90469" w:rsidRPr="00B90469" w:rsidRDefault="00B90469" w:rsidP="00B90469">
            <w:pPr>
              <w:shd w:val="clear" w:color="auto" w:fill="D9D9D9" w:themeFill="background1" w:themeFillShade="D9"/>
              <w:spacing w:after="0" w:line="240" w:lineRule="auto"/>
              <w:jc w:val="right"/>
              <w:rPr>
                <w:rFonts w:ascii="Arial Narrow" w:hAnsi="Arial Narrow"/>
                <w:b/>
                <w:bCs/>
                <w:color w:val="000000"/>
                <w:sz w:val="24"/>
                <w:szCs w:val="24"/>
              </w:rPr>
            </w:pPr>
            <w:r w:rsidRPr="00B90469">
              <w:rPr>
                <w:rFonts w:ascii="Arial Narrow" w:hAnsi="Arial Narrow" w:cs="Calibri"/>
                <w:b/>
                <w:bCs/>
                <w:color w:val="000000"/>
              </w:rPr>
              <w:t>97,40</w:t>
            </w:r>
          </w:p>
        </w:tc>
        <w:tc>
          <w:tcPr>
            <w:tcW w:w="1377" w:type="dxa"/>
            <w:tcBorders>
              <w:top w:val="nil"/>
              <w:left w:val="nil"/>
              <w:bottom w:val="single" w:sz="8" w:space="0" w:color="auto"/>
              <w:right w:val="single" w:sz="8" w:space="0" w:color="auto"/>
            </w:tcBorders>
            <w:shd w:val="clear" w:color="auto" w:fill="D9D9D9" w:themeFill="background1" w:themeFillShade="D9"/>
            <w:vAlign w:val="center"/>
          </w:tcPr>
          <w:p w14:paraId="33E9B12F" w14:textId="3F4C2056" w:rsidR="00B90469" w:rsidRPr="00B90469" w:rsidRDefault="00B90469" w:rsidP="00B90469">
            <w:pPr>
              <w:shd w:val="clear" w:color="auto" w:fill="D9D9D9" w:themeFill="background1" w:themeFillShade="D9"/>
              <w:spacing w:after="0" w:line="240" w:lineRule="auto"/>
              <w:jc w:val="right"/>
              <w:rPr>
                <w:rFonts w:ascii="Arial Narrow" w:hAnsi="Arial Narrow"/>
                <w:b/>
                <w:bCs/>
                <w:color w:val="000000"/>
                <w:sz w:val="24"/>
                <w:szCs w:val="24"/>
              </w:rPr>
            </w:pPr>
            <w:r w:rsidRPr="00B90469">
              <w:rPr>
                <w:rFonts w:ascii="Arial Narrow" w:hAnsi="Arial Narrow" w:cs="Calibri"/>
                <w:b/>
                <w:bCs/>
                <w:color w:val="000000"/>
              </w:rPr>
              <w:t>98,80</w:t>
            </w:r>
          </w:p>
        </w:tc>
      </w:tr>
      <w:tr w:rsidR="00B90469" w:rsidRPr="00F90D41" w14:paraId="5EB2F61C" w14:textId="77777777" w:rsidTr="00B90469">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D371D85" w14:textId="77777777" w:rsidR="00B90469" w:rsidRPr="00F90D41" w:rsidRDefault="00B90469" w:rsidP="00B90469">
            <w:pPr>
              <w:shd w:val="clear" w:color="auto" w:fill="D9D9D9" w:themeFill="background1" w:themeFillShade="D9"/>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6743D4E" w14:textId="77777777" w:rsidR="00B90469" w:rsidRPr="00F90D41" w:rsidRDefault="00B90469" w:rsidP="00B90469">
            <w:pPr>
              <w:shd w:val="clear" w:color="auto" w:fill="D9D9D9" w:themeFill="background1" w:themeFillShade="D9"/>
              <w:spacing w:after="0" w:line="240" w:lineRule="auto"/>
              <w:rPr>
                <w:rFonts w:ascii="Arial Narrow" w:hAnsi="Arial Narrow"/>
                <w:b/>
                <w:bCs/>
                <w:color w:val="000000"/>
                <w:sz w:val="24"/>
                <w:szCs w:val="24"/>
              </w:rPr>
            </w:pPr>
            <w:r w:rsidRPr="00F90D41">
              <w:rPr>
                <w:rFonts w:ascii="Arial Narrow" w:hAnsi="Arial Narrow"/>
                <w:b/>
                <w:bCs/>
                <w:color w:val="000000"/>
                <w:sz w:val="24"/>
                <w:szCs w:val="24"/>
              </w:rPr>
              <w:t>Rezultat poslovanja</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4607F7A" w14:textId="041A9178" w:rsidR="00B90469" w:rsidRPr="00F90D41" w:rsidRDefault="00B90469" w:rsidP="00B90469">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17.390,54</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tcPr>
          <w:p w14:paraId="75073040" w14:textId="7DDC5EA5" w:rsidR="00B90469" w:rsidRPr="00F90D41" w:rsidRDefault="00B90469" w:rsidP="00B90469">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13.272,28</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tcPr>
          <w:p w14:paraId="2FD30BA6" w14:textId="36A67F00" w:rsidR="00B90469" w:rsidRPr="00B90469" w:rsidRDefault="00B90469" w:rsidP="00B90469">
            <w:pPr>
              <w:shd w:val="clear" w:color="auto" w:fill="D9D9D9" w:themeFill="background1" w:themeFillShade="D9"/>
              <w:spacing w:after="0" w:line="240" w:lineRule="auto"/>
              <w:jc w:val="right"/>
              <w:rPr>
                <w:rFonts w:ascii="Arial Narrow" w:hAnsi="Arial Narrow"/>
                <w:b/>
                <w:bCs/>
                <w:color w:val="000000"/>
                <w:sz w:val="24"/>
                <w:szCs w:val="24"/>
              </w:rPr>
            </w:pPr>
            <w:r w:rsidRPr="00B90469">
              <w:rPr>
                <w:rFonts w:ascii="Arial Narrow" w:hAnsi="Arial Narrow"/>
                <w:b/>
                <w:bCs/>
                <w:color w:val="000000"/>
                <w:sz w:val="24"/>
                <w:szCs w:val="24"/>
              </w:rPr>
              <w:t>17.027,99</w:t>
            </w:r>
          </w:p>
        </w:tc>
        <w:tc>
          <w:tcPr>
            <w:tcW w:w="1504" w:type="dxa"/>
            <w:tcBorders>
              <w:top w:val="nil"/>
              <w:left w:val="nil"/>
              <w:bottom w:val="single" w:sz="8" w:space="0" w:color="auto"/>
              <w:right w:val="single" w:sz="8" w:space="0" w:color="auto"/>
            </w:tcBorders>
            <w:shd w:val="clear" w:color="auto" w:fill="D9D9D9" w:themeFill="background1" w:themeFillShade="D9"/>
            <w:vAlign w:val="center"/>
          </w:tcPr>
          <w:p w14:paraId="4E72B7A5" w14:textId="209B557D" w:rsidR="00B90469" w:rsidRPr="00B90469" w:rsidRDefault="00B90469" w:rsidP="00B90469">
            <w:pPr>
              <w:shd w:val="clear" w:color="auto" w:fill="D9D9D9" w:themeFill="background1" w:themeFillShade="D9"/>
              <w:spacing w:after="0" w:line="240" w:lineRule="auto"/>
              <w:jc w:val="right"/>
              <w:rPr>
                <w:rFonts w:ascii="Arial Narrow" w:hAnsi="Arial Narrow"/>
                <w:b/>
                <w:bCs/>
                <w:color w:val="000000"/>
                <w:sz w:val="24"/>
                <w:szCs w:val="24"/>
              </w:rPr>
            </w:pPr>
          </w:p>
        </w:tc>
        <w:tc>
          <w:tcPr>
            <w:tcW w:w="1377" w:type="dxa"/>
            <w:tcBorders>
              <w:top w:val="nil"/>
              <w:left w:val="nil"/>
              <w:bottom w:val="single" w:sz="8" w:space="0" w:color="auto"/>
              <w:right w:val="single" w:sz="8" w:space="0" w:color="auto"/>
            </w:tcBorders>
            <w:shd w:val="clear" w:color="auto" w:fill="D9D9D9" w:themeFill="background1" w:themeFillShade="D9"/>
            <w:vAlign w:val="center"/>
          </w:tcPr>
          <w:p w14:paraId="21FC14B4" w14:textId="74594AE6" w:rsidR="00B90469" w:rsidRPr="00B90469" w:rsidRDefault="00B90469" w:rsidP="00B90469">
            <w:pPr>
              <w:shd w:val="clear" w:color="auto" w:fill="D9D9D9" w:themeFill="background1" w:themeFillShade="D9"/>
              <w:spacing w:after="0" w:line="240" w:lineRule="auto"/>
              <w:jc w:val="right"/>
              <w:rPr>
                <w:rFonts w:ascii="Arial Narrow" w:hAnsi="Arial Narrow"/>
                <w:b/>
                <w:bCs/>
                <w:color w:val="000000"/>
                <w:sz w:val="24"/>
                <w:szCs w:val="24"/>
              </w:rPr>
            </w:pPr>
          </w:p>
        </w:tc>
      </w:tr>
    </w:tbl>
    <w:p w14:paraId="12987D45" w14:textId="77777777" w:rsidR="006C17C0" w:rsidRDefault="006C17C0" w:rsidP="006C17C0">
      <w:pPr>
        <w:spacing w:after="0"/>
        <w:ind w:firstLine="643"/>
        <w:jc w:val="both"/>
        <w:rPr>
          <w:rFonts w:ascii="Arial Narrow" w:hAnsi="Arial Narrow"/>
          <w:sz w:val="24"/>
          <w:szCs w:val="24"/>
        </w:rPr>
      </w:pPr>
    </w:p>
    <w:p w14:paraId="7F0A8585" w14:textId="77777777" w:rsidR="006C17C0" w:rsidRDefault="006C17C0" w:rsidP="006C17C0">
      <w:pPr>
        <w:spacing w:after="0"/>
        <w:ind w:firstLine="643"/>
        <w:jc w:val="both"/>
        <w:rPr>
          <w:rFonts w:ascii="Arial Narrow" w:hAnsi="Arial Narrow"/>
          <w:sz w:val="24"/>
          <w:szCs w:val="24"/>
        </w:rPr>
      </w:pPr>
    </w:p>
    <w:p w14:paraId="109F4FB6" w14:textId="19258699" w:rsidR="006C17C0" w:rsidRDefault="0024614D" w:rsidP="0070234F">
      <w:pPr>
        <w:spacing w:after="0"/>
        <w:ind w:firstLine="643"/>
        <w:jc w:val="both"/>
        <w:rPr>
          <w:rFonts w:ascii="Arial Narrow" w:hAnsi="Arial Narrow"/>
          <w:sz w:val="24"/>
          <w:szCs w:val="24"/>
        </w:rPr>
      </w:pPr>
      <w:r>
        <w:rPr>
          <w:rFonts w:ascii="Arial Narrow" w:hAnsi="Arial Narrow"/>
          <w:sz w:val="24"/>
          <w:szCs w:val="24"/>
        </w:rPr>
        <w:t>Društvo je član Hrvatske parking udruge te kontinuirano usklađuje svoje poslovanje sukladno zakonskim propisima. Parkirni automati su redovito održavani te pripremljeni za prihvat kovanica EUR od 1. siječnja 2023. godine.</w:t>
      </w:r>
    </w:p>
    <w:p w14:paraId="2CE628A6" w14:textId="77777777" w:rsidR="0070234F" w:rsidRPr="001D0CF3" w:rsidRDefault="0070234F" w:rsidP="0070234F">
      <w:pPr>
        <w:spacing w:after="0"/>
        <w:ind w:firstLine="643"/>
        <w:jc w:val="both"/>
        <w:rPr>
          <w:rFonts w:ascii="Arial Narrow" w:hAnsi="Arial Narrow"/>
          <w:sz w:val="24"/>
          <w:szCs w:val="24"/>
        </w:rPr>
      </w:pPr>
    </w:p>
    <w:p w14:paraId="46D2A7E2" w14:textId="448882C0" w:rsidR="00F41E47" w:rsidRDefault="00F41E47" w:rsidP="0094213B">
      <w:pPr>
        <w:numPr>
          <w:ilvl w:val="0"/>
          <w:numId w:val="6"/>
        </w:numPr>
        <w:rPr>
          <w:rFonts w:ascii="Arial Narrow" w:hAnsi="Arial Narrow"/>
          <w:b/>
          <w:sz w:val="24"/>
          <w:szCs w:val="24"/>
        </w:rPr>
      </w:pPr>
      <w:r w:rsidRPr="005B2C3C">
        <w:rPr>
          <w:rFonts w:ascii="Arial Narrow" w:hAnsi="Arial Narrow"/>
          <w:b/>
          <w:sz w:val="24"/>
          <w:szCs w:val="24"/>
        </w:rPr>
        <w:t xml:space="preserve">Odjel za </w:t>
      </w:r>
      <w:r w:rsidR="005B2C3C" w:rsidRPr="005B2C3C">
        <w:rPr>
          <w:rFonts w:ascii="Arial Narrow" w:hAnsi="Arial Narrow"/>
          <w:b/>
          <w:sz w:val="24"/>
          <w:szCs w:val="24"/>
        </w:rPr>
        <w:t>građevinske poslove</w:t>
      </w:r>
      <w:r w:rsidR="004829B8">
        <w:rPr>
          <w:rFonts w:ascii="Arial Narrow" w:hAnsi="Arial Narrow"/>
          <w:b/>
          <w:sz w:val="24"/>
          <w:szCs w:val="24"/>
        </w:rPr>
        <w:t xml:space="preserve"> </w:t>
      </w:r>
    </w:p>
    <w:p w14:paraId="547B3DDE" w14:textId="77777777" w:rsidR="008D4140" w:rsidRDefault="008D4140" w:rsidP="009735F2">
      <w:pPr>
        <w:spacing w:after="0"/>
        <w:ind w:firstLine="720"/>
        <w:jc w:val="both"/>
        <w:rPr>
          <w:rFonts w:ascii="Arial Narrow" w:hAnsi="Arial Narrow"/>
          <w:sz w:val="24"/>
          <w:szCs w:val="24"/>
        </w:rPr>
      </w:pPr>
    </w:p>
    <w:p w14:paraId="3C70F9CD" w14:textId="77777777" w:rsidR="001A49A5" w:rsidRDefault="00C15B8A" w:rsidP="00FB560B">
      <w:pPr>
        <w:ind w:firstLine="720"/>
        <w:jc w:val="both"/>
        <w:rPr>
          <w:rFonts w:ascii="Arial Narrow" w:hAnsi="Arial Narrow"/>
          <w:sz w:val="24"/>
          <w:szCs w:val="24"/>
        </w:rPr>
      </w:pPr>
      <w:r>
        <w:rPr>
          <w:rFonts w:ascii="Arial Narrow" w:hAnsi="Arial Narrow"/>
          <w:sz w:val="24"/>
          <w:szCs w:val="24"/>
        </w:rPr>
        <w:t xml:space="preserve">Prihodi Odjela za građevinske poslove ostvareni su obavljanjem radova na održavanju </w:t>
      </w:r>
      <w:r w:rsidR="00A22FDD">
        <w:rPr>
          <w:rFonts w:ascii="Arial Narrow" w:hAnsi="Arial Narrow"/>
          <w:sz w:val="24"/>
          <w:szCs w:val="24"/>
        </w:rPr>
        <w:t>signalizacije</w:t>
      </w:r>
      <w:r w:rsidR="001A49A5">
        <w:rPr>
          <w:rFonts w:ascii="Arial Narrow" w:hAnsi="Arial Narrow"/>
          <w:sz w:val="24"/>
          <w:szCs w:val="24"/>
        </w:rPr>
        <w:t xml:space="preserve"> (održavanje vertikalne signalizacije, popravak i ugradnja prometnih znakova),</w:t>
      </w:r>
      <w:r w:rsidR="00A22FDD">
        <w:rPr>
          <w:rFonts w:ascii="Arial Narrow" w:hAnsi="Arial Narrow"/>
          <w:sz w:val="24"/>
          <w:szCs w:val="24"/>
        </w:rPr>
        <w:t xml:space="preserve">prometnica te izgradnjom grobljanskih objekata. </w:t>
      </w:r>
    </w:p>
    <w:p w14:paraId="2421B826" w14:textId="46D11AB8" w:rsidR="006C17C0" w:rsidRDefault="00A22FDD" w:rsidP="00FB560B">
      <w:pPr>
        <w:ind w:firstLine="720"/>
        <w:jc w:val="both"/>
        <w:rPr>
          <w:rFonts w:ascii="Arial Narrow" w:hAnsi="Arial Narrow"/>
          <w:sz w:val="24"/>
          <w:szCs w:val="24"/>
        </w:rPr>
      </w:pPr>
      <w:r>
        <w:rPr>
          <w:rFonts w:ascii="Arial Narrow" w:hAnsi="Arial Narrow"/>
          <w:sz w:val="24"/>
          <w:szCs w:val="24"/>
        </w:rPr>
        <w:t xml:space="preserve">Izgradnja grobljanskih objekata čini </w:t>
      </w:r>
      <w:r w:rsidR="00E17B63">
        <w:rPr>
          <w:rFonts w:ascii="Arial Narrow" w:hAnsi="Arial Narrow"/>
          <w:sz w:val="24"/>
          <w:szCs w:val="24"/>
        </w:rPr>
        <w:t>54,97</w:t>
      </w:r>
      <w:r>
        <w:rPr>
          <w:rFonts w:ascii="Arial Narrow" w:hAnsi="Arial Narrow"/>
          <w:sz w:val="24"/>
          <w:szCs w:val="24"/>
        </w:rPr>
        <w:t>% prihoda Odjela.</w:t>
      </w:r>
      <w:r w:rsidR="00173CBD">
        <w:rPr>
          <w:rFonts w:ascii="Arial Narrow" w:hAnsi="Arial Narrow"/>
          <w:sz w:val="24"/>
          <w:szCs w:val="24"/>
        </w:rPr>
        <w:t xml:space="preserve"> Troškovi izgradnje novih grobnih polja te nabave granita i ostalog materijala za izgradnju grobnih objekata znatno su povećali troškove izgradnje  dok su prodajne cijene ostale nepromijenjene. </w:t>
      </w:r>
    </w:p>
    <w:p w14:paraId="228CF860" w14:textId="71680BF1" w:rsidR="001A49A5" w:rsidRDefault="00A22FDD" w:rsidP="0070234F">
      <w:pPr>
        <w:spacing w:after="0"/>
        <w:ind w:firstLine="720"/>
        <w:jc w:val="both"/>
        <w:rPr>
          <w:rFonts w:ascii="Arial Narrow" w:hAnsi="Arial Narrow"/>
          <w:sz w:val="24"/>
          <w:szCs w:val="24"/>
        </w:rPr>
      </w:pPr>
      <w:r>
        <w:rPr>
          <w:rFonts w:ascii="Arial Narrow" w:hAnsi="Arial Narrow"/>
          <w:sz w:val="24"/>
          <w:szCs w:val="24"/>
        </w:rPr>
        <w:t>Održavanje  prometnica</w:t>
      </w:r>
      <w:r w:rsidR="001A49A5">
        <w:rPr>
          <w:rFonts w:ascii="Arial Narrow" w:hAnsi="Arial Narrow"/>
          <w:sz w:val="24"/>
          <w:szCs w:val="24"/>
        </w:rPr>
        <w:t xml:space="preserve"> (sanacija udarnih rupa, oštećenje kolnika, popravak slivnika) u 2022. godini </w:t>
      </w:r>
      <w:r>
        <w:rPr>
          <w:rFonts w:ascii="Arial Narrow" w:hAnsi="Arial Narrow"/>
          <w:sz w:val="24"/>
          <w:szCs w:val="24"/>
        </w:rPr>
        <w:t>obavljano je najvećim dijelom za Grad Požegu sukladno sklopljenom Ugovoru te u manjem obimu za druge vanjske korisnike.</w:t>
      </w:r>
      <w:r w:rsidR="00360329">
        <w:rPr>
          <w:rFonts w:ascii="Arial Narrow" w:hAnsi="Arial Narrow"/>
          <w:sz w:val="24"/>
          <w:szCs w:val="24"/>
        </w:rPr>
        <w:t xml:space="preserve"> 7. rujna </w:t>
      </w:r>
      <w:r w:rsidR="001A49A5">
        <w:rPr>
          <w:rFonts w:ascii="Arial Narrow" w:hAnsi="Arial Narrow"/>
          <w:sz w:val="24"/>
          <w:szCs w:val="24"/>
        </w:rPr>
        <w:t xml:space="preserve">2022. godine </w:t>
      </w:r>
      <w:r w:rsidR="00360329">
        <w:rPr>
          <w:rFonts w:ascii="Arial Narrow" w:hAnsi="Arial Narrow"/>
          <w:sz w:val="24"/>
          <w:szCs w:val="24"/>
        </w:rPr>
        <w:t>potpisan je sporazum o raskidu Ugovora sa Gradom Požega te su poslovi održavanja prometnica nakon provedenog natječaja dodijeljeni drugom izvršitelju.</w:t>
      </w:r>
    </w:p>
    <w:p w14:paraId="7AC05390" w14:textId="5E2829B5" w:rsidR="00DD7196" w:rsidRDefault="00DD7196" w:rsidP="0070234F">
      <w:pPr>
        <w:spacing w:after="0"/>
        <w:ind w:firstLine="720"/>
        <w:jc w:val="both"/>
        <w:rPr>
          <w:rFonts w:ascii="Arial Narrow" w:hAnsi="Arial Narrow"/>
          <w:sz w:val="24"/>
          <w:szCs w:val="24"/>
        </w:rPr>
      </w:pPr>
      <w:r>
        <w:rPr>
          <w:rFonts w:ascii="Arial Narrow" w:hAnsi="Arial Narrow"/>
          <w:sz w:val="24"/>
          <w:szCs w:val="24"/>
        </w:rPr>
        <w:lastRenderedPageBreak/>
        <w:t>U sklopu Odsjeka za građevinske poslove organizira se i rad zimske službe koja ostvaruje negativne rezultate zbog znatnog ulaganja u pripremu strojeva i radnika za zimske uvjete a prihodi ovise o klimatskim uvjetima</w:t>
      </w:r>
      <w:r w:rsidR="00360329">
        <w:rPr>
          <w:rFonts w:ascii="Arial Narrow" w:hAnsi="Arial Narrow"/>
          <w:sz w:val="24"/>
          <w:szCs w:val="24"/>
        </w:rPr>
        <w:t xml:space="preserve">. Troškovi organizacije i održavanja zimske službe terete poslovanje četiri mjeseca u zimskom periodu. Troškovi pripravnosti </w:t>
      </w:r>
      <w:r w:rsidR="00360329" w:rsidRPr="0065472C">
        <w:rPr>
          <w:rFonts w:ascii="Arial Narrow" w:hAnsi="Arial Narrow"/>
          <w:sz w:val="24"/>
          <w:szCs w:val="24"/>
        </w:rPr>
        <w:t xml:space="preserve">radnika iznose </w:t>
      </w:r>
      <w:r w:rsidR="0065472C" w:rsidRPr="0065472C">
        <w:rPr>
          <w:rFonts w:ascii="Arial Narrow" w:hAnsi="Arial Narrow"/>
          <w:sz w:val="24"/>
          <w:szCs w:val="24"/>
        </w:rPr>
        <w:t>71.678 kun</w:t>
      </w:r>
      <w:r w:rsidR="00360329" w:rsidRPr="0065472C">
        <w:rPr>
          <w:rFonts w:ascii="Arial Narrow" w:hAnsi="Arial Narrow"/>
          <w:sz w:val="24"/>
          <w:szCs w:val="24"/>
        </w:rPr>
        <w:t>a ostvareni</w:t>
      </w:r>
      <w:r w:rsidR="00360329">
        <w:rPr>
          <w:rFonts w:ascii="Arial Narrow" w:hAnsi="Arial Narrow"/>
          <w:sz w:val="24"/>
          <w:szCs w:val="24"/>
        </w:rPr>
        <w:t xml:space="preserve"> prihodi</w:t>
      </w:r>
      <w:r w:rsidR="00E17B63">
        <w:rPr>
          <w:rFonts w:ascii="Arial Narrow" w:hAnsi="Arial Narrow"/>
          <w:sz w:val="24"/>
          <w:szCs w:val="24"/>
        </w:rPr>
        <w:t xml:space="preserve"> 74.625 kuna</w:t>
      </w:r>
      <w:r w:rsidR="00360329">
        <w:rPr>
          <w:rFonts w:ascii="Arial Narrow" w:hAnsi="Arial Narrow"/>
          <w:sz w:val="24"/>
          <w:szCs w:val="24"/>
        </w:rPr>
        <w:t>.</w:t>
      </w:r>
    </w:p>
    <w:p w14:paraId="4999C97D" w14:textId="14B2387B" w:rsidR="00A22FDD" w:rsidRDefault="001A49A5" w:rsidP="0070234F">
      <w:pPr>
        <w:spacing w:after="0"/>
        <w:ind w:firstLine="720"/>
        <w:jc w:val="both"/>
        <w:rPr>
          <w:rFonts w:ascii="Arial Narrow" w:hAnsi="Arial Narrow"/>
          <w:sz w:val="24"/>
          <w:szCs w:val="24"/>
        </w:rPr>
      </w:pPr>
      <w:r>
        <w:rPr>
          <w:rFonts w:ascii="Arial Narrow" w:hAnsi="Arial Narrow"/>
          <w:sz w:val="24"/>
          <w:szCs w:val="24"/>
        </w:rPr>
        <w:t>Značajan dio aktivnosti Odjela čine građevinski i slični radovi za potrebe svih odjela Društva</w:t>
      </w:r>
      <w:r w:rsidR="00E17B63">
        <w:rPr>
          <w:rFonts w:ascii="Arial Narrow" w:hAnsi="Arial Narrow"/>
          <w:sz w:val="24"/>
          <w:szCs w:val="24"/>
        </w:rPr>
        <w:t xml:space="preserve"> (325.000 kuna).</w:t>
      </w:r>
    </w:p>
    <w:tbl>
      <w:tblPr>
        <w:tblW w:w="11482" w:type="dxa"/>
        <w:tblInd w:w="-1139" w:type="dxa"/>
        <w:tblLook w:val="04A0" w:firstRow="1" w:lastRow="0" w:firstColumn="1" w:lastColumn="0" w:noHBand="0" w:noVBand="1"/>
      </w:tblPr>
      <w:tblGrid>
        <w:gridCol w:w="490"/>
        <w:gridCol w:w="3479"/>
        <w:gridCol w:w="1843"/>
        <w:gridCol w:w="1701"/>
        <w:gridCol w:w="1843"/>
        <w:gridCol w:w="2126"/>
      </w:tblGrid>
      <w:tr w:rsidR="00B021A9" w:rsidRPr="003224C1" w14:paraId="741305A1" w14:textId="77777777" w:rsidTr="00B021A9">
        <w:trPr>
          <w:trHeight w:val="1185"/>
        </w:trPr>
        <w:tc>
          <w:tcPr>
            <w:tcW w:w="490" w:type="dxa"/>
            <w:tcBorders>
              <w:top w:val="single" w:sz="4" w:space="0" w:color="auto"/>
              <w:left w:val="single" w:sz="4" w:space="0" w:color="auto"/>
              <w:bottom w:val="double" w:sz="6" w:space="0" w:color="auto"/>
              <w:right w:val="single" w:sz="4" w:space="0" w:color="auto"/>
            </w:tcBorders>
            <w:shd w:val="clear" w:color="000000" w:fill="D9D9D9"/>
            <w:noWrap/>
            <w:hideMark/>
          </w:tcPr>
          <w:p w14:paraId="0864C285" w14:textId="77777777" w:rsidR="00B021A9" w:rsidRPr="003224C1" w:rsidRDefault="00B021A9" w:rsidP="00C07EB8">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R. br.</w:t>
            </w:r>
          </w:p>
        </w:tc>
        <w:tc>
          <w:tcPr>
            <w:tcW w:w="3479" w:type="dxa"/>
            <w:tcBorders>
              <w:top w:val="single" w:sz="4" w:space="0" w:color="auto"/>
              <w:left w:val="nil"/>
              <w:bottom w:val="double" w:sz="6" w:space="0" w:color="auto"/>
              <w:right w:val="single" w:sz="4" w:space="0" w:color="auto"/>
            </w:tcBorders>
            <w:shd w:val="clear" w:color="000000" w:fill="D9D9D9"/>
            <w:noWrap/>
            <w:hideMark/>
          </w:tcPr>
          <w:p w14:paraId="1C871D25" w14:textId="77777777" w:rsidR="00B021A9" w:rsidRPr="003224C1" w:rsidRDefault="00B021A9" w:rsidP="00C07EB8">
            <w:pPr>
              <w:spacing w:after="0" w:line="240" w:lineRule="auto"/>
              <w:rPr>
                <w:rFonts w:ascii="Arial Narrow" w:hAnsi="Arial Narrow"/>
                <w:b/>
                <w:bCs/>
                <w:color w:val="000000"/>
                <w:sz w:val="24"/>
                <w:szCs w:val="24"/>
              </w:rPr>
            </w:pPr>
            <w:r>
              <w:rPr>
                <w:rFonts w:ascii="Arial Narrow" w:hAnsi="Arial Narrow"/>
                <w:b/>
                <w:bCs/>
                <w:color w:val="000000"/>
                <w:sz w:val="24"/>
                <w:szCs w:val="24"/>
              </w:rPr>
              <w:t>Opis</w:t>
            </w:r>
          </w:p>
        </w:tc>
        <w:tc>
          <w:tcPr>
            <w:tcW w:w="1843" w:type="dxa"/>
            <w:tcBorders>
              <w:top w:val="single" w:sz="4" w:space="0" w:color="auto"/>
              <w:left w:val="nil"/>
              <w:bottom w:val="double" w:sz="6" w:space="0" w:color="auto"/>
              <w:right w:val="single" w:sz="4" w:space="0" w:color="auto"/>
            </w:tcBorders>
            <w:shd w:val="clear" w:color="000000" w:fill="D9D9D9"/>
            <w:noWrap/>
            <w:hideMark/>
          </w:tcPr>
          <w:p w14:paraId="0675CA18" w14:textId="3FB0386D" w:rsidR="00B021A9" w:rsidRPr="003224C1" w:rsidRDefault="00B021A9" w:rsidP="00C07EB8">
            <w:pPr>
              <w:spacing w:after="0" w:line="240" w:lineRule="auto"/>
              <w:rPr>
                <w:rFonts w:ascii="Arial Narrow" w:hAnsi="Arial Narrow"/>
                <w:b/>
                <w:bCs/>
                <w:color w:val="000000"/>
                <w:sz w:val="24"/>
                <w:szCs w:val="24"/>
              </w:rPr>
            </w:pPr>
            <w:r>
              <w:rPr>
                <w:rFonts w:ascii="Arial Narrow" w:hAnsi="Arial Narrow"/>
                <w:b/>
                <w:bCs/>
                <w:color w:val="000000"/>
                <w:sz w:val="24"/>
                <w:szCs w:val="24"/>
              </w:rPr>
              <w:t>202</w:t>
            </w:r>
            <w:r w:rsidR="000455E9">
              <w:rPr>
                <w:rFonts w:ascii="Arial Narrow" w:hAnsi="Arial Narrow"/>
                <w:b/>
                <w:bCs/>
                <w:color w:val="000000"/>
                <w:sz w:val="24"/>
                <w:szCs w:val="24"/>
              </w:rPr>
              <w:t>2</w:t>
            </w:r>
            <w:r>
              <w:rPr>
                <w:rFonts w:ascii="Arial Narrow" w:hAnsi="Arial Narrow"/>
                <w:b/>
                <w:bCs/>
                <w:color w:val="000000"/>
                <w:sz w:val="24"/>
                <w:szCs w:val="24"/>
              </w:rPr>
              <w:t>. godina u</w:t>
            </w:r>
            <w:r w:rsidR="00E11119">
              <w:rPr>
                <w:rFonts w:ascii="Arial Narrow" w:hAnsi="Arial Narrow"/>
                <w:b/>
                <w:bCs/>
                <w:color w:val="000000"/>
                <w:sz w:val="24"/>
                <w:szCs w:val="24"/>
              </w:rPr>
              <w:t xml:space="preserve"> kom</w:t>
            </w:r>
          </w:p>
        </w:tc>
        <w:tc>
          <w:tcPr>
            <w:tcW w:w="1701" w:type="dxa"/>
            <w:tcBorders>
              <w:top w:val="single" w:sz="4" w:space="0" w:color="auto"/>
              <w:left w:val="nil"/>
              <w:bottom w:val="double" w:sz="6" w:space="0" w:color="auto"/>
              <w:right w:val="single" w:sz="4" w:space="0" w:color="auto"/>
            </w:tcBorders>
            <w:shd w:val="clear" w:color="000000" w:fill="D9D9D9"/>
          </w:tcPr>
          <w:p w14:paraId="6FD6B04A" w14:textId="4AFEF69F" w:rsidR="00B021A9" w:rsidRPr="003224C1" w:rsidRDefault="00B021A9" w:rsidP="00C07EB8">
            <w:pPr>
              <w:spacing w:after="0" w:line="240" w:lineRule="auto"/>
              <w:rPr>
                <w:rFonts w:ascii="Arial Narrow" w:hAnsi="Arial Narrow"/>
                <w:b/>
                <w:bCs/>
                <w:color w:val="000000"/>
                <w:sz w:val="24"/>
                <w:szCs w:val="24"/>
              </w:rPr>
            </w:pPr>
            <w:r>
              <w:rPr>
                <w:rFonts w:ascii="Arial Narrow" w:hAnsi="Arial Narrow"/>
                <w:b/>
                <w:bCs/>
                <w:color w:val="000000"/>
                <w:sz w:val="24"/>
                <w:szCs w:val="24"/>
              </w:rPr>
              <w:t>202</w:t>
            </w:r>
            <w:r w:rsidR="000455E9">
              <w:rPr>
                <w:rFonts w:ascii="Arial Narrow" w:hAnsi="Arial Narrow"/>
                <w:b/>
                <w:bCs/>
                <w:color w:val="000000"/>
                <w:sz w:val="24"/>
                <w:szCs w:val="24"/>
              </w:rPr>
              <w:t>3</w:t>
            </w:r>
            <w:r>
              <w:rPr>
                <w:rFonts w:ascii="Arial Narrow" w:hAnsi="Arial Narrow"/>
                <w:b/>
                <w:bCs/>
                <w:color w:val="000000"/>
                <w:sz w:val="24"/>
                <w:szCs w:val="24"/>
              </w:rPr>
              <w:t>. godina u kom</w:t>
            </w:r>
          </w:p>
        </w:tc>
        <w:tc>
          <w:tcPr>
            <w:tcW w:w="1843" w:type="dxa"/>
            <w:tcBorders>
              <w:top w:val="single" w:sz="4" w:space="0" w:color="auto"/>
              <w:left w:val="nil"/>
              <w:bottom w:val="double" w:sz="6" w:space="0" w:color="auto"/>
              <w:right w:val="single" w:sz="4" w:space="0" w:color="auto"/>
            </w:tcBorders>
            <w:shd w:val="clear" w:color="000000" w:fill="D9D9D9"/>
          </w:tcPr>
          <w:p w14:paraId="1A360238" w14:textId="76EE8E14" w:rsidR="00B021A9" w:rsidRPr="003224C1" w:rsidRDefault="00B021A9" w:rsidP="00C07EB8">
            <w:pPr>
              <w:spacing w:after="0" w:line="240" w:lineRule="auto"/>
              <w:rPr>
                <w:rFonts w:ascii="Arial Narrow" w:hAnsi="Arial Narrow"/>
                <w:b/>
                <w:bCs/>
                <w:color w:val="000000"/>
                <w:sz w:val="24"/>
                <w:szCs w:val="24"/>
              </w:rPr>
            </w:pPr>
            <w:r>
              <w:rPr>
                <w:rFonts w:ascii="Arial Narrow" w:hAnsi="Arial Narrow"/>
                <w:b/>
                <w:bCs/>
                <w:color w:val="000000"/>
                <w:sz w:val="24"/>
                <w:szCs w:val="24"/>
              </w:rPr>
              <w:t>202</w:t>
            </w:r>
            <w:r w:rsidR="000455E9">
              <w:rPr>
                <w:rFonts w:ascii="Arial Narrow" w:hAnsi="Arial Narrow"/>
                <w:b/>
                <w:bCs/>
                <w:color w:val="000000"/>
                <w:sz w:val="24"/>
                <w:szCs w:val="24"/>
              </w:rPr>
              <w:t>2</w:t>
            </w:r>
            <w:r>
              <w:rPr>
                <w:rFonts w:ascii="Arial Narrow" w:hAnsi="Arial Narrow"/>
                <w:b/>
                <w:bCs/>
                <w:color w:val="000000"/>
                <w:sz w:val="24"/>
                <w:szCs w:val="24"/>
              </w:rPr>
              <w:t xml:space="preserve">. godina u </w:t>
            </w:r>
            <w:r w:rsidR="00562BA4">
              <w:rPr>
                <w:rFonts w:ascii="Arial Narrow" w:hAnsi="Arial Narrow"/>
                <w:b/>
                <w:bCs/>
                <w:color w:val="000000"/>
                <w:sz w:val="24"/>
                <w:szCs w:val="24"/>
              </w:rPr>
              <w:t>eur</w:t>
            </w:r>
          </w:p>
        </w:tc>
        <w:tc>
          <w:tcPr>
            <w:tcW w:w="2126" w:type="dxa"/>
            <w:tcBorders>
              <w:top w:val="single" w:sz="4" w:space="0" w:color="auto"/>
              <w:left w:val="nil"/>
              <w:bottom w:val="double" w:sz="6" w:space="0" w:color="auto"/>
              <w:right w:val="single" w:sz="4" w:space="0" w:color="auto"/>
            </w:tcBorders>
            <w:shd w:val="clear" w:color="000000" w:fill="D9D9D9"/>
          </w:tcPr>
          <w:p w14:paraId="24FFD139" w14:textId="20C73B43" w:rsidR="00B021A9" w:rsidRPr="003224C1" w:rsidRDefault="00B021A9" w:rsidP="00C07EB8">
            <w:pPr>
              <w:spacing w:after="0" w:line="240" w:lineRule="auto"/>
              <w:rPr>
                <w:rFonts w:ascii="Arial Narrow" w:hAnsi="Arial Narrow"/>
                <w:b/>
                <w:bCs/>
                <w:color w:val="000000"/>
                <w:sz w:val="24"/>
                <w:szCs w:val="24"/>
              </w:rPr>
            </w:pPr>
            <w:r>
              <w:rPr>
                <w:rFonts w:ascii="Arial Narrow" w:hAnsi="Arial Narrow"/>
                <w:b/>
                <w:bCs/>
                <w:color w:val="000000"/>
                <w:sz w:val="24"/>
                <w:szCs w:val="24"/>
              </w:rPr>
              <w:t>202</w:t>
            </w:r>
            <w:r w:rsidR="000455E9">
              <w:rPr>
                <w:rFonts w:ascii="Arial Narrow" w:hAnsi="Arial Narrow"/>
                <w:b/>
                <w:bCs/>
                <w:color w:val="000000"/>
                <w:sz w:val="24"/>
                <w:szCs w:val="24"/>
              </w:rPr>
              <w:t>3</w:t>
            </w:r>
            <w:r>
              <w:rPr>
                <w:rFonts w:ascii="Arial Narrow" w:hAnsi="Arial Narrow"/>
                <w:b/>
                <w:bCs/>
                <w:color w:val="000000"/>
                <w:sz w:val="24"/>
                <w:szCs w:val="24"/>
              </w:rPr>
              <w:t xml:space="preserve">. godina u </w:t>
            </w:r>
            <w:r w:rsidR="00562BA4">
              <w:rPr>
                <w:rFonts w:ascii="Arial Narrow" w:hAnsi="Arial Narrow"/>
                <w:b/>
                <w:bCs/>
                <w:color w:val="000000"/>
                <w:sz w:val="24"/>
                <w:szCs w:val="24"/>
              </w:rPr>
              <w:t>eur</w:t>
            </w:r>
          </w:p>
        </w:tc>
      </w:tr>
      <w:tr w:rsidR="00E11119" w:rsidRPr="003224C1" w14:paraId="56CFE7EB" w14:textId="77777777" w:rsidTr="00B021A9">
        <w:trPr>
          <w:trHeight w:val="255"/>
        </w:trPr>
        <w:tc>
          <w:tcPr>
            <w:tcW w:w="490" w:type="dxa"/>
            <w:tcBorders>
              <w:top w:val="single" w:sz="4" w:space="0" w:color="auto"/>
              <w:left w:val="single" w:sz="4" w:space="0" w:color="auto"/>
              <w:bottom w:val="single" w:sz="4" w:space="0" w:color="auto"/>
              <w:right w:val="single" w:sz="4" w:space="0" w:color="auto"/>
            </w:tcBorders>
            <w:noWrap/>
            <w:hideMark/>
          </w:tcPr>
          <w:p w14:paraId="18CBE315" w14:textId="77777777" w:rsidR="00E11119" w:rsidRPr="003224C1" w:rsidRDefault="00E11119" w:rsidP="00E11119">
            <w:pPr>
              <w:spacing w:after="0" w:line="240" w:lineRule="auto"/>
              <w:rPr>
                <w:rFonts w:ascii="Arial Narrow" w:hAnsi="Arial Narrow"/>
                <w:color w:val="000000"/>
                <w:sz w:val="24"/>
                <w:szCs w:val="24"/>
              </w:rPr>
            </w:pPr>
            <w:r w:rsidRPr="003224C1">
              <w:rPr>
                <w:rFonts w:ascii="Arial Narrow" w:hAnsi="Arial Narrow"/>
                <w:color w:val="000000"/>
                <w:sz w:val="24"/>
                <w:szCs w:val="24"/>
              </w:rPr>
              <w:t>1.</w:t>
            </w:r>
          </w:p>
        </w:tc>
        <w:tc>
          <w:tcPr>
            <w:tcW w:w="3479" w:type="dxa"/>
            <w:tcBorders>
              <w:top w:val="nil"/>
              <w:left w:val="nil"/>
              <w:bottom w:val="single" w:sz="4" w:space="0" w:color="auto"/>
              <w:right w:val="single" w:sz="4" w:space="0" w:color="auto"/>
            </w:tcBorders>
          </w:tcPr>
          <w:p w14:paraId="60D35E31" w14:textId="5584376F" w:rsidR="00E11119" w:rsidRPr="003224C1" w:rsidRDefault="00E11119" w:rsidP="00E11119">
            <w:pPr>
              <w:spacing w:after="0" w:line="240" w:lineRule="auto"/>
              <w:rPr>
                <w:rFonts w:ascii="Arial Narrow" w:hAnsi="Arial Narrow"/>
                <w:color w:val="000000"/>
                <w:sz w:val="24"/>
                <w:szCs w:val="24"/>
              </w:rPr>
            </w:pPr>
            <w:r>
              <w:rPr>
                <w:rFonts w:ascii="Arial Narrow" w:hAnsi="Arial Narrow"/>
                <w:color w:val="000000"/>
                <w:sz w:val="24"/>
                <w:szCs w:val="24"/>
              </w:rPr>
              <w:t>Izgrađeni grobljanski objekti</w:t>
            </w:r>
          </w:p>
        </w:tc>
        <w:tc>
          <w:tcPr>
            <w:tcW w:w="1843" w:type="dxa"/>
            <w:tcBorders>
              <w:top w:val="nil"/>
              <w:left w:val="nil"/>
              <w:bottom w:val="single" w:sz="4" w:space="0" w:color="auto"/>
              <w:right w:val="single" w:sz="4" w:space="0" w:color="auto"/>
            </w:tcBorders>
            <w:noWrap/>
            <w:vAlign w:val="bottom"/>
          </w:tcPr>
          <w:p w14:paraId="27D1552B" w14:textId="06B0A50C" w:rsidR="00E11119" w:rsidRPr="003224C1" w:rsidRDefault="008A5885" w:rsidP="00E11119">
            <w:pPr>
              <w:spacing w:after="0" w:line="240" w:lineRule="auto"/>
              <w:jc w:val="right"/>
              <w:rPr>
                <w:rFonts w:ascii="Arial Narrow" w:hAnsi="Arial Narrow"/>
                <w:color w:val="000000"/>
                <w:sz w:val="24"/>
                <w:szCs w:val="24"/>
              </w:rPr>
            </w:pPr>
            <w:r>
              <w:rPr>
                <w:rFonts w:ascii="Arial Narrow" w:hAnsi="Arial Narrow"/>
                <w:color w:val="000000"/>
                <w:sz w:val="24"/>
                <w:szCs w:val="24"/>
              </w:rPr>
              <w:t>50</w:t>
            </w:r>
          </w:p>
        </w:tc>
        <w:tc>
          <w:tcPr>
            <w:tcW w:w="1701" w:type="dxa"/>
            <w:tcBorders>
              <w:top w:val="nil"/>
              <w:left w:val="nil"/>
              <w:bottom w:val="single" w:sz="4" w:space="0" w:color="auto"/>
              <w:right w:val="single" w:sz="4" w:space="0" w:color="auto"/>
            </w:tcBorders>
            <w:vAlign w:val="bottom"/>
          </w:tcPr>
          <w:p w14:paraId="24BD2485" w14:textId="05EF06D1" w:rsidR="00E11119" w:rsidRPr="003224C1" w:rsidRDefault="00E11119" w:rsidP="00E11119">
            <w:pPr>
              <w:spacing w:after="0" w:line="240" w:lineRule="auto"/>
              <w:jc w:val="right"/>
              <w:rPr>
                <w:rFonts w:ascii="Arial Narrow" w:hAnsi="Arial Narrow"/>
                <w:color w:val="000000"/>
                <w:sz w:val="24"/>
                <w:szCs w:val="24"/>
              </w:rPr>
            </w:pPr>
            <w:r>
              <w:rPr>
                <w:rFonts w:ascii="Arial Narrow" w:hAnsi="Arial Narrow"/>
                <w:color w:val="000000"/>
                <w:sz w:val="24"/>
                <w:szCs w:val="24"/>
              </w:rPr>
              <w:t>48</w:t>
            </w:r>
          </w:p>
        </w:tc>
        <w:tc>
          <w:tcPr>
            <w:tcW w:w="1843" w:type="dxa"/>
            <w:tcBorders>
              <w:top w:val="nil"/>
              <w:left w:val="nil"/>
              <w:bottom w:val="single" w:sz="4" w:space="0" w:color="auto"/>
              <w:right w:val="single" w:sz="4" w:space="0" w:color="auto"/>
            </w:tcBorders>
            <w:vAlign w:val="bottom"/>
          </w:tcPr>
          <w:p w14:paraId="072ECA40" w14:textId="42DC1586" w:rsidR="00E11119" w:rsidRPr="003224C1" w:rsidRDefault="00E11119" w:rsidP="00E11119">
            <w:pPr>
              <w:spacing w:after="0" w:line="240" w:lineRule="auto"/>
              <w:jc w:val="right"/>
              <w:rPr>
                <w:rFonts w:ascii="Arial Narrow" w:hAnsi="Arial Narrow"/>
                <w:color w:val="000000"/>
                <w:sz w:val="24"/>
                <w:szCs w:val="24"/>
              </w:rPr>
            </w:pPr>
            <w:r>
              <w:rPr>
                <w:rFonts w:ascii="Arial Narrow" w:hAnsi="Arial Narrow"/>
                <w:color w:val="000000"/>
                <w:sz w:val="24"/>
                <w:szCs w:val="24"/>
              </w:rPr>
              <w:t>37.411,24</w:t>
            </w:r>
          </w:p>
        </w:tc>
        <w:tc>
          <w:tcPr>
            <w:tcW w:w="2126" w:type="dxa"/>
            <w:tcBorders>
              <w:top w:val="nil"/>
              <w:left w:val="nil"/>
              <w:bottom w:val="single" w:sz="4" w:space="0" w:color="auto"/>
              <w:right w:val="single" w:sz="4" w:space="0" w:color="auto"/>
            </w:tcBorders>
            <w:vAlign w:val="bottom"/>
          </w:tcPr>
          <w:p w14:paraId="2911BB1D" w14:textId="22F38402" w:rsidR="00E11119" w:rsidRPr="003224C1" w:rsidRDefault="005C208B" w:rsidP="00E11119">
            <w:pPr>
              <w:spacing w:after="0" w:line="240" w:lineRule="auto"/>
              <w:jc w:val="right"/>
              <w:rPr>
                <w:rFonts w:ascii="Arial Narrow" w:hAnsi="Arial Narrow"/>
                <w:color w:val="000000"/>
                <w:sz w:val="24"/>
                <w:szCs w:val="24"/>
              </w:rPr>
            </w:pPr>
            <w:r>
              <w:rPr>
                <w:rFonts w:ascii="Arial Narrow" w:hAnsi="Arial Narrow"/>
                <w:color w:val="000000"/>
                <w:sz w:val="24"/>
                <w:szCs w:val="24"/>
              </w:rPr>
              <w:t>42.157,99</w:t>
            </w:r>
          </w:p>
        </w:tc>
      </w:tr>
      <w:tr w:rsidR="00E11119" w:rsidRPr="003224C1" w14:paraId="21E1BD8D" w14:textId="77777777" w:rsidTr="00B021A9">
        <w:trPr>
          <w:trHeight w:val="240"/>
        </w:trPr>
        <w:tc>
          <w:tcPr>
            <w:tcW w:w="490" w:type="dxa"/>
            <w:tcBorders>
              <w:top w:val="nil"/>
              <w:left w:val="single" w:sz="4" w:space="0" w:color="auto"/>
              <w:bottom w:val="single" w:sz="4" w:space="0" w:color="auto"/>
              <w:right w:val="single" w:sz="4" w:space="0" w:color="auto"/>
            </w:tcBorders>
            <w:noWrap/>
            <w:hideMark/>
          </w:tcPr>
          <w:p w14:paraId="0101122B" w14:textId="77777777" w:rsidR="00E11119" w:rsidRPr="003224C1" w:rsidRDefault="00E11119" w:rsidP="00E11119">
            <w:pPr>
              <w:spacing w:after="0" w:line="240" w:lineRule="auto"/>
              <w:rPr>
                <w:rFonts w:ascii="Arial Narrow" w:hAnsi="Arial Narrow"/>
                <w:color w:val="000000"/>
                <w:sz w:val="24"/>
                <w:szCs w:val="24"/>
              </w:rPr>
            </w:pPr>
            <w:r w:rsidRPr="003224C1">
              <w:rPr>
                <w:rFonts w:ascii="Arial Narrow" w:hAnsi="Arial Narrow"/>
                <w:color w:val="000000"/>
                <w:sz w:val="24"/>
                <w:szCs w:val="24"/>
              </w:rPr>
              <w:t>2.</w:t>
            </w:r>
          </w:p>
        </w:tc>
        <w:tc>
          <w:tcPr>
            <w:tcW w:w="3479" w:type="dxa"/>
            <w:tcBorders>
              <w:top w:val="nil"/>
              <w:left w:val="nil"/>
              <w:bottom w:val="single" w:sz="4" w:space="0" w:color="auto"/>
              <w:right w:val="single" w:sz="4" w:space="0" w:color="auto"/>
            </w:tcBorders>
          </w:tcPr>
          <w:p w14:paraId="2122AF66" w14:textId="7E6D43A5" w:rsidR="00E11119" w:rsidRPr="003224C1" w:rsidRDefault="00E11119" w:rsidP="00E11119">
            <w:pPr>
              <w:spacing w:after="0" w:line="240" w:lineRule="auto"/>
              <w:rPr>
                <w:rFonts w:ascii="Arial Narrow" w:hAnsi="Arial Narrow"/>
                <w:color w:val="000000"/>
                <w:sz w:val="24"/>
                <w:szCs w:val="24"/>
              </w:rPr>
            </w:pPr>
            <w:r>
              <w:rPr>
                <w:rFonts w:ascii="Arial Narrow" w:hAnsi="Arial Narrow"/>
                <w:color w:val="000000"/>
                <w:sz w:val="24"/>
                <w:szCs w:val="24"/>
              </w:rPr>
              <w:t>Opločeni grobljanski objekti</w:t>
            </w:r>
          </w:p>
        </w:tc>
        <w:tc>
          <w:tcPr>
            <w:tcW w:w="1843" w:type="dxa"/>
            <w:tcBorders>
              <w:top w:val="nil"/>
              <w:left w:val="nil"/>
              <w:bottom w:val="single" w:sz="4" w:space="0" w:color="auto"/>
              <w:right w:val="single" w:sz="4" w:space="0" w:color="auto"/>
            </w:tcBorders>
            <w:noWrap/>
            <w:vAlign w:val="bottom"/>
          </w:tcPr>
          <w:p w14:paraId="4AAFA33D" w14:textId="5A0767D9" w:rsidR="00E11119" w:rsidRPr="003224C1" w:rsidRDefault="008A5885" w:rsidP="00E11119">
            <w:pPr>
              <w:spacing w:after="0" w:line="240" w:lineRule="auto"/>
              <w:jc w:val="right"/>
              <w:rPr>
                <w:rFonts w:ascii="Arial Narrow" w:hAnsi="Arial Narrow"/>
                <w:color w:val="000000"/>
                <w:sz w:val="24"/>
                <w:szCs w:val="24"/>
              </w:rPr>
            </w:pPr>
            <w:r>
              <w:rPr>
                <w:rFonts w:ascii="Arial Narrow" w:hAnsi="Arial Narrow"/>
                <w:color w:val="000000"/>
                <w:sz w:val="24"/>
                <w:szCs w:val="24"/>
              </w:rPr>
              <w:t>34</w:t>
            </w:r>
          </w:p>
        </w:tc>
        <w:tc>
          <w:tcPr>
            <w:tcW w:w="1701" w:type="dxa"/>
            <w:tcBorders>
              <w:top w:val="nil"/>
              <w:left w:val="nil"/>
              <w:bottom w:val="single" w:sz="4" w:space="0" w:color="auto"/>
              <w:right w:val="single" w:sz="4" w:space="0" w:color="auto"/>
            </w:tcBorders>
            <w:vAlign w:val="bottom"/>
          </w:tcPr>
          <w:p w14:paraId="4F162F91" w14:textId="1B623A12" w:rsidR="00E11119" w:rsidRPr="003224C1" w:rsidRDefault="00E11119" w:rsidP="00E11119">
            <w:pPr>
              <w:spacing w:after="0" w:line="240" w:lineRule="auto"/>
              <w:jc w:val="right"/>
              <w:rPr>
                <w:rFonts w:ascii="Arial Narrow" w:hAnsi="Arial Narrow"/>
                <w:color w:val="000000"/>
                <w:sz w:val="24"/>
                <w:szCs w:val="24"/>
              </w:rPr>
            </w:pPr>
            <w:r>
              <w:rPr>
                <w:rFonts w:ascii="Arial Narrow" w:hAnsi="Arial Narrow"/>
                <w:color w:val="000000"/>
                <w:sz w:val="24"/>
                <w:szCs w:val="24"/>
              </w:rPr>
              <w:t>42</w:t>
            </w:r>
          </w:p>
        </w:tc>
        <w:tc>
          <w:tcPr>
            <w:tcW w:w="1843" w:type="dxa"/>
            <w:tcBorders>
              <w:top w:val="nil"/>
              <w:left w:val="nil"/>
              <w:bottom w:val="single" w:sz="4" w:space="0" w:color="auto"/>
              <w:right w:val="single" w:sz="4" w:space="0" w:color="auto"/>
            </w:tcBorders>
            <w:vAlign w:val="bottom"/>
          </w:tcPr>
          <w:p w14:paraId="212BAC16" w14:textId="1032961E" w:rsidR="00E11119" w:rsidRPr="003224C1" w:rsidRDefault="00E11119" w:rsidP="00E11119">
            <w:pPr>
              <w:spacing w:after="0" w:line="240" w:lineRule="auto"/>
              <w:jc w:val="right"/>
              <w:rPr>
                <w:rFonts w:ascii="Arial Narrow" w:hAnsi="Arial Narrow"/>
                <w:color w:val="000000"/>
                <w:sz w:val="24"/>
                <w:szCs w:val="24"/>
              </w:rPr>
            </w:pPr>
            <w:r>
              <w:rPr>
                <w:rFonts w:ascii="Arial Narrow" w:hAnsi="Arial Narrow"/>
                <w:color w:val="000000"/>
                <w:sz w:val="24"/>
                <w:szCs w:val="24"/>
              </w:rPr>
              <w:t>44.167,10</w:t>
            </w:r>
          </w:p>
        </w:tc>
        <w:tc>
          <w:tcPr>
            <w:tcW w:w="2126" w:type="dxa"/>
            <w:tcBorders>
              <w:top w:val="nil"/>
              <w:left w:val="nil"/>
              <w:bottom w:val="single" w:sz="4" w:space="0" w:color="auto"/>
              <w:right w:val="single" w:sz="4" w:space="0" w:color="auto"/>
            </w:tcBorders>
            <w:vAlign w:val="bottom"/>
          </w:tcPr>
          <w:p w14:paraId="23759CBD" w14:textId="351EB022" w:rsidR="00E11119" w:rsidRPr="003224C1" w:rsidRDefault="005C208B" w:rsidP="00E11119">
            <w:pPr>
              <w:spacing w:after="0" w:line="240" w:lineRule="auto"/>
              <w:jc w:val="right"/>
              <w:rPr>
                <w:rFonts w:ascii="Arial Narrow" w:hAnsi="Arial Narrow"/>
                <w:color w:val="000000"/>
                <w:sz w:val="24"/>
                <w:szCs w:val="24"/>
              </w:rPr>
            </w:pPr>
            <w:r>
              <w:rPr>
                <w:rFonts w:ascii="Arial Narrow" w:hAnsi="Arial Narrow"/>
                <w:color w:val="000000"/>
                <w:sz w:val="24"/>
                <w:szCs w:val="24"/>
              </w:rPr>
              <w:t>52.931,98</w:t>
            </w:r>
          </w:p>
        </w:tc>
      </w:tr>
      <w:tr w:rsidR="00E11119" w:rsidRPr="003224C1" w14:paraId="4B63E2B4" w14:textId="77777777" w:rsidTr="00B021A9">
        <w:trPr>
          <w:trHeight w:val="480"/>
        </w:trPr>
        <w:tc>
          <w:tcPr>
            <w:tcW w:w="490" w:type="dxa"/>
            <w:tcBorders>
              <w:top w:val="nil"/>
              <w:left w:val="single" w:sz="4" w:space="0" w:color="auto"/>
              <w:bottom w:val="single" w:sz="4" w:space="0" w:color="auto"/>
              <w:right w:val="single" w:sz="4" w:space="0" w:color="auto"/>
            </w:tcBorders>
            <w:noWrap/>
            <w:hideMark/>
          </w:tcPr>
          <w:p w14:paraId="6C317F0B" w14:textId="77777777" w:rsidR="00E11119" w:rsidRPr="003224C1" w:rsidRDefault="00E11119" w:rsidP="00E11119">
            <w:pPr>
              <w:spacing w:after="0" w:line="240" w:lineRule="auto"/>
              <w:rPr>
                <w:rFonts w:ascii="Arial Narrow" w:hAnsi="Arial Narrow"/>
                <w:color w:val="000000"/>
                <w:sz w:val="24"/>
                <w:szCs w:val="24"/>
              </w:rPr>
            </w:pPr>
            <w:r w:rsidRPr="003224C1">
              <w:rPr>
                <w:rFonts w:ascii="Arial Narrow" w:hAnsi="Arial Narrow"/>
                <w:color w:val="000000"/>
                <w:sz w:val="24"/>
                <w:szCs w:val="24"/>
              </w:rPr>
              <w:t>3.</w:t>
            </w:r>
          </w:p>
        </w:tc>
        <w:tc>
          <w:tcPr>
            <w:tcW w:w="3479" w:type="dxa"/>
            <w:tcBorders>
              <w:top w:val="nil"/>
              <w:left w:val="nil"/>
              <w:bottom w:val="single" w:sz="4" w:space="0" w:color="auto"/>
              <w:right w:val="single" w:sz="4" w:space="0" w:color="auto"/>
            </w:tcBorders>
          </w:tcPr>
          <w:p w14:paraId="41E3CB5F" w14:textId="7429970C" w:rsidR="00E11119" w:rsidRPr="003224C1" w:rsidRDefault="00E11119" w:rsidP="00E11119">
            <w:pPr>
              <w:spacing w:after="0" w:line="240" w:lineRule="auto"/>
              <w:rPr>
                <w:rFonts w:ascii="Arial Narrow" w:hAnsi="Arial Narrow"/>
                <w:color w:val="000000"/>
                <w:sz w:val="24"/>
                <w:szCs w:val="24"/>
              </w:rPr>
            </w:pPr>
            <w:r>
              <w:rPr>
                <w:rFonts w:ascii="Arial Narrow" w:hAnsi="Arial Narrow"/>
                <w:color w:val="000000"/>
                <w:sz w:val="24"/>
                <w:szCs w:val="24"/>
              </w:rPr>
              <w:t>Prodani grobljanski objekti</w:t>
            </w:r>
          </w:p>
        </w:tc>
        <w:tc>
          <w:tcPr>
            <w:tcW w:w="1843" w:type="dxa"/>
            <w:tcBorders>
              <w:top w:val="nil"/>
              <w:left w:val="nil"/>
              <w:bottom w:val="single" w:sz="4" w:space="0" w:color="auto"/>
              <w:right w:val="single" w:sz="4" w:space="0" w:color="auto"/>
            </w:tcBorders>
            <w:noWrap/>
            <w:vAlign w:val="bottom"/>
          </w:tcPr>
          <w:p w14:paraId="5AFDD773" w14:textId="36371FBE" w:rsidR="00E11119" w:rsidRPr="003224C1" w:rsidRDefault="008A5885" w:rsidP="00E11119">
            <w:pPr>
              <w:spacing w:after="0" w:line="240" w:lineRule="auto"/>
              <w:jc w:val="right"/>
              <w:rPr>
                <w:rFonts w:ascii="Arial Narrow" w:hAnsi="Arial Narrow"/>
                <w:color w:val="000000"/>
                <w:sz w:val="24"/>
                <w:szCs w:val="24"/>
              </w:rPr>
            </w:pPr>
            <w:r>
              <w:rPr>
                <w:rFonts w:ascii="Arial Narrow" w:hAnsi="Arial Narrow"/>
                <w:color w:val="000000"/>
                <w:sz w:val="24"/>
                <w:szCs w:val="24"/>
              </w:rPr>
              <w:t>46</w:t>
            </w:r>
          </w:p>
        </w:tc>
        <w:tc>
          <w:tcPr>
            <w:tcW w:w="1701" w:type="dxa"/>
            <w:tcBorders>
              <w:top w:val="nil"/>
              <w:left w:val="nil"/>
              <w:bottom w:val="single" w:sz="4" w:space="0" w:color="auto"/>
              <w:right w:val="single" w:sz="4" w:space="0" w:color="auto"/>
            </w:tcBorders>
            <w:vAlign w:val="bottom"/>
          </w:tcPr>
          <w:p w14:paraId="573F2BBF" w14:textId="0345286E" w:rsidR="00E11119" w:rsidRPr="003224C1" w:rsidRDefault="00E11119" w:rsidP="00E11119">
            <w:pPr>
              <w:spacing w:after="0" w:line="240" w:lineRule="auto"/>
              <w:jc w:val="right"/>
              <w:rPr>
                <w:rFonts w:ascii="Arial Narrow" w:hAnsi="Arial Narrow"/>
                <w:color w:val="000000"/>
                <w:sz w:val="24"/>
                <w:szCs w:val="24"/>
              </w:rPr>
            </w:pPr>
            <w:r>
              <w:rPr>
                <w:rFonts w:ascii="Arial Narrow" w:hAnsi="Arial Narrow"/>
                <w:color w:val="000000"/>
                <w:sz w:val="24"/>
                <w:szCs w:val="24"/>
              </w:rPr>
              <w:t>32</w:t>
            </w:r>
          </w:p>
        </w:tc>
        <w:tc>
          <w:tcPr>
            <w:tcW w:w="1843" w:type="dxa"/>
            <w:tcBorders>
              <w:top w:val="nil"/>
              <w:left w:val="nil"/>
              <w:bottom w:val="single" w:sz="4" w:space="0" w:color="auto"/>
              <w:right w:val="single" w:sz="4" w:space="0" w:color="auto"/>
            </w:tcBorders>
            <w:vAlign w:val="bottom"/>
          </w:tcPr>
          <w:p w14:paraId="2D7E177A" w14:textId="7FB5A79B" w:rsidR="00E11119" w:rsidRPr="003224C1" w:rsidRDefault="00E11119" w:rsidP="00E11119">
            <w:pPr>
              <w:spacing w:after="0" w:line="240" w:lineRule="auto"/>
              <w:jc w:val="right"/>
              <w:rPr>
                <w:rFonts w:ascii="Arial Narrow" w:hAnsi="Arial Narrow"/>
                <w:color w:val="000000"/>
                <w:sz w:val="24"/>
                <w:szCs w:val="24"/>
              </w:rPr>
            </w:pPr>
            <w:r>
              <w:rPr>
                <w:rFonts w:ascii="Arial Narrow" w:hAnsi="Arial Narrow"/>
                <w:color w:val="000000"/>
                <w:sz w:val="24"/>
                <w:szCs w:val="24"/>
              </w:rPr>
              <w:t>76.702,24</w:t>
            </w:r>
          </w:p>
        </w:tc>
        <w:tc>
          <w:tcPr>
            <w:tcW w:w="2126" w:type="dxa"/>
            <w:tcBorders>
              <w:top w:val="nil"/>
              <w:left w:val="nil"/>
              <w:bottom w:val="single" w:sz="4" w:space="0" w:color="auto"/>
              <w:right w:val="single" w:sz="4" w:space="0" w:color="auto"/>
            </w:tcBorders>
            <w:vAlign w:val="bottom"/>
          </w:tcPr>
          <w:p w14:paraId="59577C09" w14:textId="1B267EFD" w:rsidR="00E11119" w:rsidRPr="003224C1" w:rsidRDefault="00063C38" w:rsidP="00E11119">
            <w:pPr>
              <w:spacing w:after="0" w:line="240" w:lineRule="auto"/>
              <w:jc w:val="right"/>
              <w:rPr>
                <w:rFonts w:ascii="Arial Narrow" w:hAnsi="Arial Narrow"/>
                <w:color w:val="000000"/>
                <w:sz w:val="24"/>
                <w:szCs w:val="24"/>
              </w:rPr>
            </w:pPr>
            <w:r>
              <w:rPr>
                <w:rFonts w:ascii="Arial Narrow" w:hAnsi="Arial Narrow"/>
                <w:color w:val="000000"/>
                <w:sz w:val="24"/>
                <w:szCs w:val="24"/>
              </w:rPr>
              <w:t>50.478,80</w:t>
            </w:r>
          </w:p>
        </w:tc>
      </w:tr>
      <w:tr w:rsidR="00B021A9" w:rsidRPr="003224C1" w14:paraId="43D9DF95" w14:textId="77777777" w:rsidTr="00B021A9">
        <w:trPr>
          <w:trHeight w:val="480"/>
        </w:trPr>
        <w:tc>
          <w:tcPr>
            <w:tcW w:w="490" w:type="dxa"/>
            <w:tcBorders>
              <w:top w:val="nil"/>
              <w:left w:val="single" w:sz="4" w:space="0" w:color="auto"/>
              <w:bottom w:val="single" w:sz="4" w:space="0" w:color="auto"/>
              <w:right w:val="single" w:sz="4" w:space="0" w:color="auto"/>
            </w:tcBorders>
            <w:shd w:val="clear" w:color="auto" w:fill="D9D9D9" w:themeFill="background1" w:themeFillShade="D9"/>
            <w:noWrap/>
          </w:tcPr>
          <w:p w14:paraId="51FD025C" w14:textId="325D82F6" w:rsidR="00B021A9" w:rsidRPr="003224C1" w:rsidRDefault="00B021A9" w:rsidP="00C07EB8">
            <w:pPr>
              <w:spacing w:after="0" w:line="240" w:lineRule="auto"/>
              <w:rPr>
                <w:rFonts w:ascii="Arial Narrow" w:hAnsi="Arial Narrow"/>
                <w:color w:val="000000"/>
                <w:sz w:val="24"/>
                <w:szCs w:val="24"/>
              </w:rPr>
            </w:pPr>
          </w:p>
        </w:tc>
        <w:tc>
          <w:tcPr>
            <w:tcW w:w="3479" w:type="dxa"/>
            <w:tcBorders>
              <w:top w:val="nil"/>
              <w:left w:val="nil"/>
              <w:bottom w:val="single" w:sz="4" w:space="0" w:color="auto"/>
              <w:right w:val="single" w:sz="4" w:space="0" w:color="auto"/>
            </w:tcBorders>
            <w:shd w:val="clear" w:color="auto" w:fill="D9D9D9" w:themeFill="background1" w:themeFillShade="D9"/>
          </w:tcPr>
          <w:p w14:paraId="72505DA2" w14:textId="70EEFDA9" w:rsidR="00B021A9" w:rsidRDefault="00B021A9" w:rsidP="00C07EB8">
            <w:pPr>
              <w:spacing w:after="0" w:line="240" w:lineRule="auto"/>
              <w:rPr>
                <w:rFonts w:ascii="Arial Narrow" w:hAnsi="Arial Narrow"/>
                <w:color w:val="000000"/>
                <w:sz w:val="24"/>
                <w:szCs w:val="24"/>
              </w:rPr>
            </w:pPr>
          </w:p>
        </w:tc>
        <w:tc>
          <w:tcPr>
            <w:tcW w:w="1843" w:type="dxa"/>
            <w:tcBorders>
              <w:top w:val="nil"/>
              <w:left w:val="nil"/>
              <w:bottom w:val="single" w:sz="4" w:space="0" w:color="auto"/>
              <w:right w:val="single" w:sz="4" w:space="0" w:color="auto"/>
            </w:tcBorders>
            <w:shd w:val="clear" w:color="auto" w:fill="D9D9D9" w:themeFill="background1" w:themeFillShade="D9"/>
            <w:noWrap/>
            <w:vAlign w:val="bottom"/>
          </w:tcPr>
          <w:p w14:paraId="1025045E" w14:textId="0EFBE78E" w:rsidR="00B021A9" w:rsidRPr="003224C1" w:rsidRDefault="00B021A9" w:rsidP="00C07EB8">
            <w:pPr>
              <w:spacing w:after="0" w:line="240" w:lineRule="auto"/>
              <w:jc w:val="right"/>
              <w:rPr>
                <w:rFonts w:ascii="Arial Narrow" w:hAnsi="Arial Narrow"/>
                <w:color w:val="000000"/>
                <w:sz w:val="24"/>
                <w:szCs w:val="24"/>
              </w:rPr>
            </w:pPr>
          </w:p>
        </w:tc>
        <w:tc>
          <w:tcPr>
            <w:tcW w:w="1701" w:type="dxa"/>
            <w:tcBorders>
              <w:top w:val="nil"/>
              <w:left w:val="nil"/>
              <w:bottom w:val="single" w:sz="4" w:space="0" w:color="auto"/>
              <w:right w:val="single" w:sz="4" w:space="0" w:color="auto"/>
            </w:tcBorders>
            <w:shd w:val="clear" w:color="auto" w:fill="D9D9D9" w:themeFill="background1" w:themeFillShade="D9"/>
            <w:vAlign w:val="bottom"/>
          </w:tcPr>
          <w:p w14:paraId="77254F01" w14:textId="77777777" w:rsidR="00B021A9" w:rsidRPr="003224C1" w:rsidRDefault="00B021A9" w:rsidP="00C07EB8">
            <w:pPr>
              <w:spacing w:after="0" w:line="240" w:lineRule="auto"/>
              <w:jc w:val="right"/>
              <w:rPr>
                <w:rFonts w:ascii="Arial Narrow" w:hAnsi="Arial Narrow"/>
                <w:color w:val="000000"/>
                <w:sz w:val="24"/>
                <w:szCs w:val="24"/>
              </w:rPr>
            </w:pPr>
          </w:p>
        </w:tc>
        <w:tc>
          <w:tcPr>
            <w:tcW w:w="1843" w:type="dxa"/>
            <w:tcBorders>
              <w:top w:val="nil"/>
              <w:left w:val="nil"/>
              <w:bottom w:val="single" w:sz="4" w:space="0" w:color="auto"/>
              <w:right w:val="single" w:sz="4" w:space="0" w:color="auto"/>
            </w:tcBorders>
            <w:shd w:val="clear" w:color="auto" w:fill="D9D9D9" w:themeFill="background1" w:themeFillShade="D9"/>
            <w:vAlign w:val="bottom"/>
          </w:tcPr>
          <w:p w14:paraId="6D54D6CA" w14:textId="77777777" w:rsidR="00B021A9" w:rsidRPr="003224C1" w:rsidRDefault="00B021A9" w:rsidP="00C07EB8">
            <w:pPr>
              <w:spacing w:after="0" w:line="240" w:lineRule="auto"/>
              <w:jc w:val="right"/>
              <w:rPr>
                <w:rFonts w:ascii="Arial Narrow" w:hAnsi="Arial Narrow"/>
                <w:color w:val="000000"/>
                <w:sz w:val="24"/>
                <w:szCs w:val="24"/>
              </w:rPr>
            </w:pPr>
          </w:p>
        </w:tc>
        <w:tc>
          <w:tcPr>
            <w:tcW w:w="2126" w:type="dxa"/>
            <w:tcBorders>
              <w:top w:val="nil"/>
              <w:left w:val="nil"/>
              <w:bottom w:val="single" w:sz="4" w:space="0" w:color="auto"/>
              <w:right w:val="single" w:sz="4" w:space="0" w:color="auto"/>
            </w:tcBorders>
            <w:shd w:val="clear" w:color="auto" w:fill="D9D9D9" w:themeFill="background1" w:themeFillShade="D9"/>
            <w:vAlign w:val="bottom"/>
          </w:tcPr>
          <w:p w14:paraId="6AC10648" w14:textId="77777777" w:rsidR="00B021A9" w:rsidRPr="003224C1" w:rsidRDefault="00B021A9" w:rsidP="00C07EB8">
            <w:pPr>
              <w:spacing w:after="0" w:line="240" w:lineRule="auto"/>
              <w:jc w:val="right"/>
              <w:rPr>
                <w:rFonts w:ascii="Arial Narrow" w:hAnsi="Arial Narrow"/>
                <w:color w:val="000000"/>
                <w:sz w:val="24"/>
                <w:szCs w:val="24"/>
              </w:rPr>
            </w:pPr>
          </w:p>
        </w:tc>
      </w:tr>
      <w:tr w:rsidR="00E11119" w:rsidRPr="003224C1" w14:paraId="5E59760E" w14:textId="77777777" w:rsidTr="00B021A9">
        <w:trPr>
          <w:trHeight w:val="480"/>
        </w:trPr>
        <w:tc>
          <w:tcPr>
            <w:tcW w:w="490" w:type="dxa"/>
            <w:tcBorders>
              <w:top w:val="nil"/>
              <w:left w:val="single" w:sz="4" w:space="0" w:color="auto"/>
              <w:bottom w:val="single" w:sz="4" w:space="0" w:color="auto"/>
              <w:right w:val="single" w:sz="4" w:space="0" w:color="auto"/>
            </w:tcBorders>
            <w:noWrap/>
          </w:tcPr>
          <w:p w14:paraId="18632EB9" w14:textId="2BCBD1A8" w:rsidR="00E11119" w:rsidRPr="003224C1" w:rsidRDefault="00E11119" w:rsidP="00E11119">
            <w:pPr>
              <w:spacing w:after="0" w:line="240" w:lineRule="auto"/>
              <w:rPr>
                <w:rFonts w:ascii="Arial Narrow" w:hAnsi="Arial Narrow"/>
                <w:color w:val="000000"/>
                <w:sz w:val="24"/>
                <w:szCs w:val="24"/>
              </w:rPr>
            </w:pPr>
            <w:r>
              <w:rPr>
                <w:rFonts w:ascii="Arial Narrow" w:hAnsi="Arial Narrow"/>
                <w:color w:val="000000"/>
                <w:sz w:val="24"/>
                <w:szCs w:val="24"/>
              </w:rPr>
              <w:t>1.</w:t>
            </w:r>
          </w:p>
        </w:tc>
        <w:tc>
          <w:tcPr>
            <w:tcW w:w="3479" w:type="dxa"/>
            <w:tcBorders>
              <w:top w:val="nil"/>
              <w:left w:val="nil"/>
              <w:bottom w:val="single" w:sz="4" w:space="0" w:color="auto"/>
              <w:right w:val="single" w:sz="4" w:space="0" w:color="auto"/>
            </w:tcBorders>
          </w:tcPr>
          <w:p w14:paraId="30042FA6" w14:textId="10863384" w:rsidR="00E11119" w:rsidRDefault="00E11119" w:rsidP="00E11119">
            <w:pPr>
              <w:spacing w:after="0" w:line="240" w:lineRule="auto"/>
              <w:rPr>
                <w:rFonts w:ascii="Arial Narrow" w:hAnsi="Arial Narrow"/>
                <w:color w:val="000000"/>
                <w:sz w:val="24"/>
                <w:szCs w:val="24"/>
              </w:rPr>
            </w:pPr>
            <w:r>
              <w:rPr>
                <w:rFonts w:ascii="Arial Narrow" w:hAnsi="Arial Narrow"/>
                <w:color w:val="000000"/>
                <w:sz w:val="24"/>
                <w:szCs w:val="24"/>
              </w:rPr>
              <w:t>Neopločene grobnice za prodaju</w:t>
            </w:r>
          </w:p>
        </w:tc>
        <w:tc>
          <w:tcPr>
            <w:tcW w:w="1843" w:type="dxa"/>
            <w:tcBorders>
              <w:top w:val="nil"/>
              <w:left w:val="nil"/>
              <w:bottom w:val="single" w:sz="4" w:space="0" w:color="auto"/>
              <w:right w:val="single" w:sz="4" w:space="0" w:color="auto"/>
            </w:tcBorders>
            <w:noWrap/>
            <w:vAlign w:val="bottom"/>
          </w:tcPr>
          <w:p w14:paraId="2BA4AEE0" w14:textId="005047E9" w:rsidR="00E11119" w:rsidRPr="003224C1" w:rsidRDefault="008A5885" w:rsidP="00E11119">
            <w:pPr>
              <w:spacing w:after="0" w:line="240" w:lineRule="auto"/>
              <w:jc w:val="right"/>
              <w:rPr>
                <w:rFonts w:ascii="Arial Narrow" w:hAnsi="Arial Narrow"/>
                <w:color w:val="000000"/>
                <w:sz w:val="24"/>
                <w:szCs w:val="24"/>
              </w:rPr>
            </w:pPr>
            <w:r>
              <w:rPr>
                <w:rFonts w:ascii="Arial Narrow" w:hAnsi="Arial Narrow"/>
                <w:color w:val="000000"/>
                <w:sz w:val="24"/>
                <w:szCs w:val="24"/>
              </w:rPr>
              <w:t>21</w:t>
            </w:r>
          </w:p>
        </w:tc>
        <w:tc>
          <w:tcPr>
            <w:tcW w:w="1701" w:type="dxa"/>
            <w:tcBorders>
              <w:top w:val="nil"/>
              <w:left w:val="nil"/>
              <w:bottom w:val="single" w:sz="4" w:space="0" w:color="auto"/>
              <w:right w:val="single" w:sz="4" w:space="0" w:color="auto"/>
            </w:tcBorders>
            <w:vAlign w:val="bottom"/>
          </w:tcPr>
          <w:p w14:paraId="67D58A5C" w14:textId="43C7DB5E" w:rsidR="00E11119" w:rsidRPr="003224C1" w:rsidRDefault="00E11119" w:rsidP="00E11119">
            <w:pPr>
              <w:spacing w:after="0" w:line="240" w:lineRule="auto"/>
              <w:jc w:val="right"/>
              <w:rPr>
                <w:rFonts w:ascii="Arial Narrow" w:hAnsi="Arial Narrow"/>
                <w:color w:val="000000"/>
                <w:sz w:val="24"/>
                <w:szCs w:val="24"/>
              </w:rPr>
            </w:pPr>
            <w:r>
              <w:rPr>
                <w:rFonts w:ascii="Arial Narrow" w:hAnsi="Arial Narrow"/>
                <w:color w:val="000000"/>
                <w:sz w:val="24"/>
                <w:szCs w:val="24"/>
              </w:rPr>
              <w:t>18</w:t>
            </w:r>
          </w:p>
        </w:tc>
        <w:tc>
          <w:tcPr>
            <w:tcW w:w="1843" w:type="dxa"/>
            <w:tcBorders>
              <w:top w:val="nil"/>
              <w:left w:val="nil"/>
              <w:bottom w:val="single" w:sz="4" w:space="0" w:color="auto"/>
              <w:right w:val="single" w:sz="4" w:space="0" w:color="auto"/>
            </w:tcBorders>
            <w:vAlign w:val="bottom"/>
          </w:tcPr>
          <w:p w14:paraId="0629D41A" w14:textId="3B925FF8" w:rsidR="00E11119" w:rsidRPr="003224C1" w:rsidRDefault="00E11119" w:rsidP="00E11119">
            <w:pPr>
              <w:spacing w:after="0" w:line="240" w:lineRule="auto"/>
              <w:jc w:val="right"/>
              <w:rPr>
                <w:rFonts w:ascii="Arial Narrow" w:hAnsi="Arial Narrow"/>
                <w:color w:val="000000"/>
                <w:sz w:val="24"/>
                <w:szCs w:val="24"/>
              </w:rPr>
            </w:pPr>
            <w:r>
              <w:rPr>
                <w:rFonts w:ascii="Arial Narrow" w:hAnsi="Arial Narrow"/>
                <w:color w:val="000000"/>
                <w:sz w:val="24"/>
                <w:szCs w:val="24"/>
              </w:rPr>
              <w:t>16.832,70</w:t>
            </w:r>
          </w:p>
        </w:tc>
        <w:tc>
          <w:tcPr>
            <w:tcW w:w="2126" w:type="dxa"/>
            <w:tcBorders>
              <w:top w:val="nil"/>
              <w:left w:val="nil"/>
              <w:bottom w:val="single" w:sz="4" w:space="0" w:color="auto"/>
              <w:right w:val="single" w:sz="4" w:space="0" w:color="auto"/>
            </w:tcBorders>
            <w:vAlign w:val="bottom"/>
          </w:tcPr>
          <w:p w14:paraId="0DBA9369" w14:textId="7870B43E" w:rsidR="00E11119" w:rsidRPr="003224C1" w:rsidRDefault="00E11119" w:rsidP="00E11119">
            <w:pPr>
              <w:spacing w:after="0" w:line="240" w:lineRule="auto"/>
              <w:jc w:val="right"/>
              <w:rPr>
                <w:rFonts w:ascii="Arial Narrow" w:hAnsi="Arial Narrow"/>
                <w:color w:val="000000"/>
                <w:sz w:val="24"/>
                <w:szCs w:val="24"/>
              </w:rPr>
            </w:pPr>
            <w:r>
              <w:rPr>
                <w:rFonts w:ascii="Arial Narrow" w:hAnsi="Arial Narrow"/>
                <w:color w:val="000000"/>
                <w:sz w:val="24"/>
                <w:szCs w:val="24"/>
              </w:rPr>
              <w:t>15.275,86</w:t>
            </w:r>
          </w:p>
        </w:tc>
      </w:tr>
      <w:tr w:rsidR="00E11119" w:rsidRPr="003224C1" w14:paraId="78C14775" w14:textId="77777777" w:rsidTr="00B021A9">
        <w:trPr>
          <w:trHeight w:val="480"/>
        </w:trPr>
        <w:tc>
          <w:tcPr>
            <w:tcW w:w="490" w:type="dxa"/>
            <w:tcBorders>
              <w:top w:val="nil"/>
              <w:left w:val="single" w:sz="4" w:space="0" w:color="auto"/>
              <w:bottom w:val="single" w:sz="4" w:space="0" w:color="auto"/>
              <w:right w:val="single" w:sz="4" w:space="0" w:color="auto"/>
            </w:tcBorders>
            <w:noWrap/>
          </w:tcPr>
          <w:p w14:paraId="14BD0412" w14:textId="7E4A090B" w:rsidR="00E11119" w:rsidRDefault="00E11119" w:rsidP="00E11119">
            <w:pPr>
              <w:spacing w:after="0" w:line="240" w:lineRule="auto"/>
              <w:rPr>
                <w:rFonts w:ascii="Arial Narrow" w:hAnsi="Arial Narrow"/>
                <w:color w:val="000000"/>
                <w:sz w:val="24"/>
                <w:szCs w:val="24"/>
              </w:rPr>
            </w:pPr>
            <w:r>
              <w:rPr>
                <w:rFonts w:ascii="Arial Narrow" w:hAnsi="Arial Narrow"/>
                <w:color w:val="000000"/>
                <w:sz w:val="24"/>
                <w:szCs w:val="24"/>
              </w:rPr>
              <w:t>2.</w:t>
            </w:r>
          </w:p>
        </w:tc>
        <w:tc>
          <w:tcPr>
            <w:tcW w:w="3479" w:type="dxa"/>
            <w:tcBorders>
              <w:top w:val="nil"/>
              <w:left w:val="nil"/>
              <w:bottom w:val="single" w:sz="4" w:space="0" w:color="auto"/>
              <w:right w:val="single" w:sz="4" w:space="0" w:color="auto"/>
            </w:tcBorders>
          </w:tcPr>
          <w:p w14:paraId="3251F3A4" w14:textId="09815A9C" w:rsidR="00E11119" w:rsidRDefault="00E11119" w:rsidP="00E11119">
            <w:pPr>
              <w:spacing w:after="0" w:line="240" w:lineRule="auto"/>
              <w:rPr>
                <w:rFonts w:ascii="Arial Narrow" w:hAnsi="Arial Narrow"/>
                <w:color w:val="000000"/>
                <w:sz w:val="24"/>
                <w:szCs w:val="24"/>
              </w:rPr>
            </w:pPr>
            <w:r>
              <w:rPr>
                <w:rFonts w:ascii="Arial Narrow" w:hAnsi="Arial Narrow"/>
                <w:color w:val="000000"/>
                <w:sz w:val="24"/>
                <w:szCs w:val="24"/>
              </w:rPr>
              <w:t>Opločene grobnice za prodaju</w:t>
            </w:r>
          </w:p>
        </w:tc>
        <w:tc>
          <w:tcPr>
            <w:tcW w:w="1843" w:type="dxa"/>
            <w:tcBorders>
              <w:top w:val="nil"/>
              <w:left w:val="nil"/>
              <w:bottom w:val="single" w:sz="4" w:space="0" w:color="auto"/>
              <w:right w:val="single" w:sz="4" w:space="0" w:color="auto"/>
            </w:tcBorders>
            <w:noWrap/>
            <w:vAlign w:val="bottom"/>
          </w:tcPr>
          <w:p w14:paraId="0CFCB0E6" w14:textId="0636BF1E" w:rsidR="00E11119" w:rsidRDefault="008A5885" w:rsidP="00E11119">
            <w:pPr>
              <w:spacing w:after="0" w:line="240" w:lineRule="auto"/>
              <w:jc w:val="right"/>
              <w:rPr>
                <w:rFonts w:ascii="Arial Narrow" w:hAnsi="Arial Narrow"/>
                <w:color w:val="000000"/>
                <w:sz w:val="24"/>
                <w:szCs w:val="24"/>
              </w:rPr>
            </w:pPr>
            <w:r>
              <w:rPr>
                <w:rFonts w:ascii="Arial Narrow" w:hAnsi="Arial Narrow"/>
                <w:color w:val="000000"/>
                <w:sz w:val="24"/>
                <w:szCs w:val="24"/>
              </w:rPr>
              <w:t>20</w:t>
            </w:r>
          </w:p>
        </w:tc>
        <w:tc>
          <w:tcPr>
            <w:tcW w:w="1701" w:type="dxa"/>
            <w:tcBorders>
              <w:top w:val="nil"/>
              <w:left w:val="nil"/>
              <w:bottom w:val="single" w:sz="4" w:space="0" w:color="auto"/>
              <w:right w:val="single" w:sz="4" w:space="0" w:color="auto"/>
            </w:tcBorders>
            <w:vAlign w:val="bottom"/>
          </w:tcPr>
          <w:p w14:paraId="551B249F" w14:textId="1D09C1D8" w:rsidR="00E11119" w:rsidRPr="003224C1" w:rsidRDefault="00E11119" w:rsidP="00E11119">
            <w:pPr>
              <w:spacing w:after="0" w:line="240" w:lineRule="auto"/>
              <w:jc w:val="right"/>
              <w:rPr>
                <w:rFonts w:ascii="Arial Narrow" w:hAnsi="Arial Narrow"/>
                <w:color w:val="000000"/>
                <w:sz w:val="24"/>
                <w:szCs w:val="24"/>
              </w:rPr>
            </w:pPr>
            <w:r>
              <w:rPr>
                <w:rFonts w:ascii="Arial Narrow" w:hAnsi="Arial Narrow"/>
                <w:color w:val="000000"/>
                <w:sz w:val="24"/>
                <w:szCs w:val="24"/>
              </w:rPr>
              <w:t>42</w:t>
            </w:r>
          </w:p>
        </w:tc>
        <w:tc>
          <w:tcPr>
            <w:tcW w:w="1843" w:type="dxa"/>
            <w:tcBorders>
              <w:top w:val="nil"/>
              <w:left w:val="nil"/>
              <w:bottom w:val="single" w:sz="4" w:space="0" w:color="auto"/>
              <w:right w:val="single" w:sz="4" w:space="0" w:color="auto"/>
            </w:tcBorders>
            <w:vAlign w:val="bottom"/>
          </w:tcPr>
          <w:p w14:paraId="0D58C307" w14:textId="1F05BA33" w:rsidR="00E11119" w:rsidRPr="003224C1" w:rsidRDefault="00E11119" w:rsidP="00E11119">
            <w:pPr>
              <w:spacing w:after="0" w:line="240" w:lineRule="auto"/>
              <w:jc w:val="right"/>
              <w:rPr>
                <w:rFonts w:ascii="Arial Narrow" w:hAnsi="Arial Narrow"/>
                <w:color w:val="000000"/>
                <w:sz w:val="24"/>
                <w:szCs w:val="24"/>
              </w:rPr>
            </w:pPr>
            <w:r>
              <w:rPr>
                <w:rFonts w:ascii="Arial Narrow" w:hAnsi="Arial Narrow"/>
                <w:color w:val="000000"/>
                <w:sz w:val="24"/>
                <w:szCs w:val="24"/>
              </w:rPr>
              <w:t>42.089,32</w:t>
            </w:r>
          </w:p>
        </w:tc>
        <w:tc>
          <w:tcPr>
            <w:tcW w:w="2126" w:type="dxa"/>
            <w:tcBorders>
              <w:top w:val="nil"/>
              <w:left w:val="nil"/>
              <w:bottom w:val="single" w:sz="4" w:space="0" w:color="auto"/>
              <w:right w:val="single" w:sz="4" w:space="0" w:color="auto"/>
            </w:tcBorders>
            <w:vAlign w:val="bottom"/>
          </w:tcPr>
          <w:p w14:paraId="213EA02A" w14:textId="16BFAD88" w:rsidR="00E11119" w:rsidRPr="003224C1" w:rsidRDefault="00E11119" w:rsidP="00E11119">
            <w:pPr>
              <w:spacing w:after="0" w:line="240" w:lineRule="auto"/>
              <w:jc w:val="right"/>
              <w:rPr>
                <w:rFonts w:ascii="Arial Narrow" w:hAnsi="Arial Narrow"/>
                <w:color w:val="000000"/>
                <w:sz w:val="24"/>
                <w:szCs w:val="24"/>
              </w:rPr>
            </w:pPr>
            <w:r>
              <w:rPr>
                <w:rFonts w:ascii="Arial Narrow" w:hAnsi="Arial Narrow"/>
                <w:color w:val="000000"/>
                <w:sz w:val="24"/>
                <w:szCs w:val="24"/>
              </w:rPr>
              <w:t>85.205,58</w:t>
            </w:r>
          </w:p>
        </w:tc>
      </w:tr>
      <w:tr w:rsidR="00E11119" w:rsidRPr="003224C1" w14:paraId="0EC883DB" w14:textId="77777777" w:rsidTr="00B021A9">
        <w:trPr>
          <w:trHeight w:val="480"/>
        </w:trPr>
        <w:tc>
          <w:tcPr>
            <w:tcW w:w="490" w:type="dxa"/>
            <w:tcBorders>
              <w:top w:val="nil"/>
              <w:left w:val="single" w:sz="4" w:space="0" w:color="auto"/>
              <w:bottom w:val="single" w:sz="4" w:space="0" w:color="auto"/>
              <w:right w:val="single" w:sz="4" w:space="0" w:color="auto"/>
            </w:tcBorders>
            <w:noWrap/>
          </w:tcPr>
          <w:p w14:paraId="2912E276" w14:textId="23359C43" w:rsidR="00E11119" w:rsidRDefault="00E11119" w:rsidP="00E11119">
            <w:pPr>
              <w:spacing w:after="0" w:line="240" w:lineRule="auto"/>
              <w:rPr>
                <w:rFonts w:ascii="Arial Narrow" w:hAnsi="Arial Narrow"/>
                <w:color w:val="000000"/>
                <w:sz w:val="24"/>
                <w:szCs w:val="24"/>
              </w:rPr>
            </w:pPr>
            <w:r>
              <w:rPr>
                <w:rFonts w:ascii="Arial Narrow" w:hAnsi="Arial Narrow"/>
                <w:color w:val="000000"/>
                <w:sz w:val="24"/>
                <w:szCs w:val="24"/>
              </w:rPr>
              <w:t>3.</w:t>
            </w:r>
          </w:p>
        </w:tc>
        <w:tc>
          <w:tcPr>
            <w:tcW w:w="3479" w:type="dxa"/>
            <w:tcBorders>
              <w:top w:val="nil"/>
              <w:left w:val="nil"/>
              <w:bottom w:val="single" w:sz="4" w:space="0" w:color="auto"/>
              <w:right w:val="single" w:sz="4" w:space="0" w:color="auto"/>
            </w:tcBorders>
          </w:tcPr>
          <w:p w14:paraId="54868782" w14:textId="5DBF1071" w:rsidR="00E11119" w:rsidRDefault="00E11119" w:rsidP="00E11119">
            <w:pPr>
              <w:spacing w:after="0" w:line="240" w:lineRule="auto"/>
              <w:rPr>
                <w:rFonts w:ascii="Arial Narrow" w:hAnsi="Arial Narrow"/>
                <w:color w:val="000000"/>
                <w:sz w:val="24"/>
                <w:szCs w:val="24"/>
              </w:rPr>
            </w:pPr>
            <w:r>
              <w:rPr>
                <w:rFonts w:ascii="Arial Narrow" w:hAnsi="Arial Narrow"/>
                <w:color w:val="000000"/>
                <w:sz w:val="24"/>
                <w:szCs w:val="24"/>
              </w:rPr>
              <w:t>Okviri za prodaju</w:t>
            </w:r>
          </w:p>
        </w:tc>
        <w:tc>
          <w:tcPr>
            <w:tcW w:w="1843" w:type="dxa"/>
            <w:tcBorders>
              <w:top w:val="nil"/>
              <w:left w:val="nil"/>
              <w:bottom w:val="single" w:sz="4" w:space="0" w:color="auto"/>
              <w:right w:val="single" w:sz="4" w:space="0" w:color="auto"/>
            </w:tcBorders>
            <w:noWrap/>
            <w:vAlign w:val="bottom"/>
          </w:tcPr>
          <w:p w14:paraId="48095A5F" w14:textId="7D4E8556" w:rsidR="00E11119" w:rsidRPr="003224C1" w:rsidRDefault="008A5885" w:rsidP="00E11119">
            <w:pPr>
              <w:spacing w:after="0" w:line="240" w:lineRule="auto"/>
              <w:jc w:val="right"/>
              <w:rPr>
                <w:rFonts w:ascii="Arial Narrow" w:hAnsi="Arial Narrow"/>
                <w:color w:val="000000"/>
                <w:sz w:val="24"/>
                <w:szCs w:val="24"/>
              </w:rPr>
            </w:pPr>
            <w:r>
              <w:rPr>
                <w:rFonts w:ascii="Arial Narrow" w:hAnsi="Arial Narrow"/>
                <w:color w:val="000000"/>
                <w:sz w:val="24"/>
                <w:szCs w:val="24"/>
              </w:rPr>
              <w:t>9</w:t>
            </w:r>
          </w:p>
        </w:tc>
        <w:tc>
          <w:tcPr>
            <w:tcW w:w="1701" w:type="dxa"/>
            <w:tcBorders>
              <w:top w:val="nil"/>
              <w:left w:val="nil"/>
              <w:bottom w:val="single" w:sz="4" w:space="0" w:color="auto"/>
              <w:right w:val="single" w:sz="4" w:space="0" w:color="auto"/>
            </w:tcBorders>
            <w:vAlign w:val="bottom"/>
          </w:tcPr>
          <w:p w14:paraId="29DCC7AE" w14:textId="1A5E36BD" w:rsidR="00E11119" w:rsidRPr="003224C1" w:rsidRDefault="00E11119" w:rsidP="00E11119">
            <w:pPr>
              <w:spacing w:after="0" w:line="240" w:lineRule="auto"/>
              <w:jc w:val="right"/>
              <w:rPr>
                <w:rFonts w:ascii="Arial Narrow" w:hAnsi="Arial Narrow"/>
                <w:color w:val="000000"/>
                <w:sz w:val="24"/>
                <w:szCs w:val="24"/>
              </w:rPr>
            </w:pPr>
            <w:r>
              <w:rPr>
                <w:rFonts w:ascii="Arial Narrow" w:hAnsi="Arial Narrow"/>
                <w:color w:val="000000"/>
                <w:sz w:val="24"/>
                <w:szCs w:val="24"/>
              </w:rPr>
              <w:t>6</w:t>
            </w:r>
          </w:p>
        </w:tc>
        <w:tc>
          <w:tcPr>
            <w:tcW w:w="1843" w:type="dxa"/>
            <w:tcBorders>
              <w:top w:val="nil"/>
              <w:left w:val="nil"/>
              <w:bottom w:val="single" w:sz="4" w:space="0" w:color="auto"/>
              <w:right w:val="single" w:sz="4" w:space="0" w:color="auto"/>
            </w:tcBorders>
            <w:vAlign w:val="bottom"/>
          </w:tcPr>
          <w:p w14:paraId="15E51789" w14:textId="5296F6EE" w:rsidR="00E11119" w:rsidRPr="003224C1" w:rsidRDefault="00E11119" w:rsidP="00E11119">
            <w:pPr>
              <w:spacing w:after="0" w:line="240" w:lineRule="auto"/>
              <w:jc w:val="right"/>
              <w:rPr>
                <w:rFonts w:ascii="Arial Narrow" w:hAnsi="Arial Narrow"/>
                <w:color w:val="000000"/>
                <w:sz w:val="24"/>
                <w:szCs w:val="24"/>
              </w:rPr>
            </w:pPr>
            <w:r>
              <w:rPr>
                <w:rFonts w:ascii="Arial Narrow" w:hAnsi="Arial Narrow"/>
                <w:color w:val="000000"/>
                <w:sz w:val="24"/>
                <w:szCs w:val="24"/>
              </w:rPr>
              <w:t>4.594,73</w:t>
            </w:r>
          </w:p>
        </w:tc>
        <w:tc>
          <w:tcPr>
            <w:tcW w:w="2126" w:type="dxa"/>
            <w:tcBorders>
              <w:top w:val="nil"/>
              <w:left w:val="nil"/>
              <w:bottom w:val="single" w:sz="4" w:space="0" w:color="auto"/>
              <w:right w:val="single" w:sz="4" w:space="0" w:color="auto"/>
            </w:tcBorders>
            <w:vAlign w:val="bottom"/>
          </w:tcPr>
          <w:p w14:paraId="10C49486" w14:textId="5270E963" w:rsidR="00E11119" w:rsidRPr="003224C1" w:rsidRDefault="00E11119" w:rsidP="00E11119">
            <w:pPr>
              <w:spacing w:after="0" w:line="240" w:lineRule="auto"/>
              <w:jc w:val="right"/>
              <w:rPr>
                <w:rFonts w:ascii="Arial Narrow" w:hAnsi="Arial Narrow"/>
                <w:color w:val="000000"/>
                <w:sz w:val="24"/>
                <w:szCs w:val="24"/>
              </w:rPr>
            </w:pPr>
            <w:r>
              <w:rPr>
                <w:rFonts w:ascii="Arial Narrow" w:hAnsi="Arial Narrow"/>
                <w:color w:val="000000"/>
                <w:sz w:val="24"/>
                <w:szCs w:val="24"/>
              </w:rPr>
              <w:t>3.063,12</w:t>
            </w:r>
          </w:p>
        </w:tc>
      </w:tr>
      <w:tr w:rsidR="00E11119" w:rsidRPr="006C17C0" w14:paraId="10ADB88A" w14:textId="77777777" w:rsidTr="00B021A9">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D772E2B" w14:textId="77777777" w:rsidR="00E11119" w:rsidRPr="006C17C0" w:rsidRDefault="00E11119" w:rsidP="00E11119">
            <w:pPr>
              <w:spacing w:after="0" w:line="240" w:lineRule="auto"/>
              <w:rPr>
                <w:rFonts w:ascii="Arial Narrow" w:hAnsi="Arial Narrow"/>
                <w:b/>
                <w:bCs/>
                <w:color w:val="000000"/>
                <w:sz w:val="24"/>
                <w:szCs w:val="24"/>
              </w:rPr>
            </w:pPr>
          </w:p>
        </w:tc>
        <w:tc>
          <w:tcPr>
            <w:tcW w:w="3479" w:type="dxa"/>
            <w:tcBorders>
              <w:top w:val="single" w:sz="4" w:space="0" w:color="auto"/>
              <w:left w:val="nil"/>
              <w:bottom w:val="single" w:sz="4" w:space="0" w:color="auto"/>
              <w:right w:val="single" w:sz="4" w:space="0" w:color="auto"/>
            </w:tcBorders>
            <w:shd w:val="clear" w:color="auto" w:fill="D9D9D9" w:themeFill="background1" w:themeFillShade="D9"/>
            <w:hideMark/>
          </w:tcPr>
          <w:p w14:paraId="2032F7A6" w14:textId="03E32B7D" w:rsidR="00E11119" w:rsidRPr="006C17C0" w:rsidRDefault="00E11119" w:rsidP="00E11119">
            <w:pPr>
              <w:spacing w:after="0" w:line="240" w:lineRule="auto"/>
              <w:rPr>
                <w:rFonts w:ascii="Arial Narrow" w:hAnsi="Arial Narrow"/>
                <w:b/>
                <w:bCs/>
                <w:color w:val="000000"/>
                <w:sz w:val="24"/>
                <w:szCs w:val="24"/>
              </w:rPr>
            </w:pPr>
            <w:r w:rsidRPr="006C17C0">
              <w:rPr>
                <w:rFonts w:ascii="Arial Narrow" w:hAnsi="Arial Narrow"/>
                <w:b/>
                <w:bCs/>
                <w:color w:val="000000"/>
                <w:sz w:val="24"/>
                <w:szCs w:val="24"/>
              </w:rPr>
              <w:t>Ukupn</w:t>
            </w:r>
            <w:r>
              <w:rPr>
                <w:rFonts w:ascii="Arial Narrow" w:hAnsi="Arial Narrow"/>
                <w:b/>
                <w:bCs/>
                <w:color w:val="000000"/>
                <w:sz w:val="24"/>
                <w:szCs w:val="24"/>
              </w:rPr>
              <w:t>o za prodaju</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E534E7B" w14:textId="609330A5" w:rsidR="00E11119" w:rsidRPr="006C17C0" w:rsidRDefault="008A5885" w:rsidP="00E11119">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50</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CF6A0D9" w14:textId="5D21D91B" w:rsidR="00E11119" w:rsidRPr="006C17C0" w:rsidRDefault="008A5885" w:rsidP="00E11119">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66</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C856857" w14:textId="07D11A7D" w:rsidR="00E11119" w:rsidRPr="006C17C0" w:rsidRDefault="00E11119" w:rsidP="00E11119">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63.516,76</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500C4B3" w14:textId="50B65088" w:rsidR="00E11119" w:rsidRPr="006C17C0" w:rsidRDefault="00E11119" w:rsidP="00E11119">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103.544,56</w:t>
            </w:r>
          </w:p>
        </w:tc>
      </w:tr>
    </w:tbl>
    <w:p w14:paraId="4D085F9B" w14:textId="77777777" w:rsidR="00B021A9" w:rsidRDefault="00B021A9" w:rsidP="00CD6EB0">
      <w:pPr>
        <w:rPr>
          <w:rFonts w:ascii="Arial Narrow" w:hAnsi="Arial Narrow"/>
          <w:sz w:val="24"/>
          <w:szCs w:val="24"/>
        </w:rPr>
      </w:pPr>
    </w:p>
    <w:p w14:paraId="5C82427C" w14:textId="77777777" w:rsidR="00B021A9" w:rsidRDefault="00B021A9" w:rsidP="00CD6EB0">
      <w:pPr>
        <w:rPr>
          <w:rFonts w:ascii="Arial Narrow" w:hAnsi="Arial Narrow"/>
          <w:sz w:val="24"/>
          <w:szCs w:val="24"/>
        </w:rPr>
      </w:pPr>
    </w:p>
    <w:tbl>
      <w:tblPr>
        <w:tblW w:w="11482" w:type="dxa"/>
        <w:tblInd w:w="-1139" w:type="dxa"/>
        <w:tblLook w:val="04A0" w:firstRow="1" w:lastRow="0" w:firstColumn="1" w:lastColumn="0" w:noHBand="0" w:noVBand="1"/>
      </w:tblPr>
      <w:tblGrid>
        <w:gridCol w:w="490"/>
        <w:gridCol w:w="3119"/>
        <w:gridCol w:w="1701"/>
        <w:gridCol w:w="1603"/>
        <w:gridCol w:w="1688"/>
        <w:gridCol w:w="1504"/>
        <w:gridCol w:w="1377"/>
      </w:tblGrid>
      <w:tr w:rsidR="006C17C0" w:rsidRPr="003224C1" w14:paraId="70ACE701" w14:textId="77777777" w:rsidTr="00F01284">
        <w:trPr>
          <w:trHeight w:val="1185"/>
        </w:trPr>
        <w:tc>
          <w:tcPr>
            <w:tcW w:w="490" w:type="dxa"/>
            <w:tcBorders>
              <w:top w:val="single" w:sz="4" w:space="0" w:color="auto"/>
              <w:left w:val="single" w:sz="4" w:space="0" w:color="auto"/>
              <w:bottom w:val="double" w:sz="6" w:space="0" w:color="auto"/>
              <w:right w:val="single" w:sz="4" w:space="0" w:color="auto"/>
            </w:tcBorders>
            <w:shd w:val="clear" w:color="000000" w:fill="D9D9D9"/>
            <w:noWrap/>
            <w:hideMark/>
          </w:tcPr>
          <w:p w14:paraId="241568AC" w14:textId="77777777" w:rsidR="006C17C0" w:rsidRPr="003224C1" w:rsidRDefault="006C17C0" w:rsidP="00F01284">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R. br.</w:t>
            </w:r>
          </w:p>
        </w:tc>
        <w:tc>
          <w:tcPr>
            <w:tcW w:w="3119" w:type="dxa"/>
            <w:tcBorders>
              <w:top w:val="single" w:sz="4" w:space="0" w:color="auto"/>
              <w:left w:val="nil"/>
              <w:bottom w:val="double" w:sz="6" w:space="0" w:color="auto"/>
              <w:right w:val="single" w:sz="4" w:space="0" w:color="auto"/>
            </w:tcBorders>
            <w:shd w:val="clear" w:color="000000" w:fill="D9D9D9"/>
            <w:noWrap/>
            <w:hideMark/>
          </w:tcPr>
          <w:p w14:paraId="645D57EA" w14:textId="77777777"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Opis</w:t>
            </w:r>
          </w:p>
        </w:tc>
        <w:tc>
          <w:tcPr>
            <w:tcW w:w="1701" w:type="dxa"/>
            <w:tcBorders>
              <w:top w:val="single" w:sz="4" w:space="0" w:color="auto"/>
              <w:left w:val="nil"/>
              <w:bottom w:val="double" w:sz="6" w:space="0" w:color="auto"/>
              <w:right w:val="single" w:sz="4" w:space="0" w:color="auto"/>
            </w:tcBorders>
            <w:shd w:val="clear" w:color="000000" w:fill="D9D9D9"/>
            <w:noWrap/>
            <w:hideMark/>
          </w:tcPr>
          <w:p w14:paraId="6C028625" w14:textId="1F11BF9B"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0455E9">
              <w:rPr>
                <w:rFonts w:ascii="Arial Narrow" w:hAnsi="Arial Narrow"/>
                <w:b/>
                <w:bCs/>
                <w:color w:val="000000"/>
                <w:sz w:val="24"/>
                <w:szCs w:val="24"/>
              </w:rPr>
              <w:t>2</w:t>
            </w:r>
            <w:r>
              <w:rPr>
                <w:rFonts w:ascii="Arial Narrow" w:hAnsi="Arial Narrow"/>
                <w:b/>
                <w:bCs/>
                <w:color w:val="000000"/>
                <w:sz w:val="24"/>
                <w:szCs w:val="24"/>
              </w:rPr>
              <w:t>. godine  u kunama</w:t>
            </w:r>
          </w:p>
        </w:tc>
        <w:tc>
          <w:tcPr>
            <w:tcW w:w="1603" w:type="dxa"/>
            <w:tcBorders>
              <w:top w:val="single" w:sz="4" w:space="0" w:color="auto"/>
              <w:left w:val="nil"/>
              <w:bottom w:val="double" w:sz="6" w:space="0" w:color="auto"/>
              <w:right w:val="single" w:sz="4" w:space="0" w:color="auto"/>
            </w:tcBorders>
            <w:shd w:val="clear" w:color="000000" w:fill="D9D9D9"/>
          </w:tcPr>
          <w:p w14:paraId="37E126FD" w14:textId="4F7CDC7B"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Plan 202</w:t>
            </w:r>
            <w:r w:rsidR="000455E9">
              <w:rPr>
                <w:rFonts w:ascii="Arial Narrow" w:hAnsi="Arial Narrow"/>
                <w:b/>
                <w:bCs/>
                <w:color w:val="000000"/>
                <w:sz w:val="24"/>
                <w:szCs w:val="24"/>
              </w:rPr>
              <w:t>3</w:t>
            </w:r>
            <w:r>
              <w:rPr>
                <w:rFonts w:ascii="Arial Narrow" w:hAnsi="Arial Narrow"/>
                <w:b/>
                <w:bCs/>
                <w:color w:val="000000"/>
                <w:sz w:val="24"/>
                <w:szCs w:val="24"/>
              </w:rPr>
              <w:t>. godine u kunama</w:t>
            </w:r>
          </w:p>
        </w:tc>
        <w:tc>
          <w:tcPr>
            <w:tcW w:w="1688" w:type="dxa"/>
            <w:tcBorders>
              <w:top w:val="single" w:sz="4" w:space="0" w:color="auto"/>
              <w:left w:val="nil"/>
              <w:bottom w:val="double" w:sz="6" w:space="0" w:color="auto"/>
              <w:right w:val="single" w:sz="4" w:space="0" w:color="auto"/>
            </w:tcBorders>
            <w:shd w:val="clear" w:color="000000" w:fill="D9D9D9"/>
          </w:tcPr>
          <w:p w14:paraId="53A180F7" w14:textId="66A188E3"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0455E9">
              <w:rPr>
                <w:rFonts w:ascii="Arial Narrow" w:hAnsi="Arial Narrow"/>
                <w:b/>
                <w:bCs/>
                <w:color w:val="000000"/>
                <w:sz w:val="24"/>
                <w:szCs w:val="24"/>
              </w:rPr>
              <w:t>3</w:t>
            </w:r>
            <w:r>
              <w:rPr>
                <w:rFonts w:ascii="Arial Narrow" w:hAnsi="Arial Narrow"/>
                <w:b/>
                <w:bCs/>
                <w:color w:val="000000"/>
                <w:sz w:val="24"/>
                <w:szCs w:val="24"/>
              </w:rPr>
              <w:t>. godine u kunama</w:t>
            </w:r>
          </w:p>
        </w:tc>
        <w:tc>
          <w:tcPr>
            <w:tcW w:w="1504" w:type="dxa"/>
            <w:tcBorders>
              <w:top w:val="single" w:sz="4" w:space="0" w:color="auto"/>
              <w:left w:val="nil"/>
              <w:bottom w:val="double" w:sz="6" w:space="0" w:color="auto"/>
              <w:right w:val="single" w:sz="4" w:space="0" w:color="auto"/>
            </w:tcBorders>
            <w:shd w:val="clear" w:color="000000" w:fill="D9D9D9"/>
          </w:tcPr>
          <w:p w14:paraId="75DD6163" w14:textId="4A37C3EF"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0455E9">
              <w:rPr>
                <w:rFonts w:ascii="Arial Narrow" w:hAnsi="Arial Narrow"/>
                <w:b/>
                <w:bCs/>
                <w:color w:val="000000"/>
                <w:sz w:val="24"/>
                <w:szCs w:val="24"/>
              </w:rPr>
              <w:t>3</w:t>
            </w:r>
            <w:r>
              <w:rPr>
                <w:rFonts w:ascii="Arial Narrow" w:hAnsi="Arial Narrow"/>
                <w:b/>
                <w:bCs/>
                <w:color w:val="000000"/>
                <w:sz w:val="24"/>
                <w:szCs w:val="24"/>
              </w:rPr>
              <w:t>. godine / izvršenje 202</w:t>
            </w:r>
            <w:r w:rsidR="000455E9">
              <w:rPr>
                <w:rFonts w:ascii="Arial Narrow" w:hAnsi="Arial Narrow"/>
                <w:b/>
                <w:bCs/>
                <w:color w:val="000000"/>
                <w:sz w:val="24"/>
                <w:szCs w:val="24"/>
              </w:rPr>
              <w:t>2</w:t>
            </w:r>
            <w:r>
              <w:rPr>
                <w:rFonts w:ascii="Arial Narrow" w:hAnsi="Arial Narrow"/>
                <w:b/>
                <w:bCs/>
                <w:color w:val="000000"/>
                <w:sz w:val="24"/>
                <w:szCs w:val="24"/>
              </w:rPr>
              <w:t xml:space="preserve">. godine </w:t>
            </w:r>
          </w:p>
        </w:tc>
        <w:tc>
          <w:tcPr>
            <w:tcW w:w="1377" w:type="dxa"/>
            <w:tcBorders>
              <w:top w:val="single" w:sz="4" w:space="0" w:color="auto"/>
              <w:left w:val="nil"/>
              <w:bottom w:val="double" w:sz="6" w:space="0" w:color="auto"/>
              <w:right w:val="single" w:sz="4" w:space="0" w:color="auto"/>
            </w:tcBorders>
            <w:shd w:val="clear" w:color="000000" w:fill="D9D9D9"/>
          </w:tcPr>
          <w:p w14:paraId="48EE151D" w14:textId="3B8AE020"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0455E9">
              <w:rPr>
                <w:rFonts w:ascii="Arial Narrow" w:hAnsi="Arial Narrow"/>
                <w:b/>
                <w:bCs/>
                <w:color w:val="000000"/>
                <w:sz w:val="24"/>
                <w:szCs w:val="24"/>
              </w:rPr>
              <w:t>3</w:t>
            </w:r>
            <w:r>
              <w:rPr>
                <w:rFonts w:ascii="Arial Narrow" w:hAnsi="Arial Narrow"/>
                <w:b/>
                <w:bCs/>
                <w:color w:val="000000"/>
                <w:sz w:val="24"/>
                <w:szCs w:val="24"/>
              </w:rPr>
              <w:t>. godine / plan 202</w:t>
            </w:r>
            <w:r w:rsidR="000455E9">
              <w:rPr>
                <w:rFonts w:ascii="Arial Narrow" w:hAnsi="Arial Narrow"/>
                <w:b/>
                <w:bCs/>
                <w:color w:val="000000"/>
                <w:sz w:val="24"/>
                <w:szCs w:val="24"/>
              </w:rPr>
              <w:t>3</w:t>
            </w:r>
            <w:r>
              <w:rPr>
                <w:rFonts w:ascii="Arial Narrow" w:hAnsi="Arial Narrow"/>
                <w:b/>
                <w:bCs/>
                <w:color w:val="000000"/>
                <w:sz w:val="24"/>
                <w:szCs w:val="24"/>
              </w:rPr>
              <w:t>. godine</w:t>
            </w:r>
          </w:p>
        </w:tc>
      </w:tr>
      <w:tr w:rsidR="00E861BD" w:rsidRPr="003224C1" w14:paraId="2887E2D5" w14:textId="77777777" w:rsidTr="0012378C">
        <w:trPr>
          <w:trHeight w:val="255"/>
        </w:trPr>
        <w:tc>
          <w:tcPr>
            <w:tcW w:w="490" w:type="dxa"/>
            <w:tcBorders>
              <w:top w:val="single" w:sz="4" w:space="0" w:color="auto"/>
              <w:left w:val="single" w:sz="4" w:space="0" w:color="auto"/>
              <w:bottom w:val="single" w:sz="4" w:space="0" w:color="auto"/>
              <w:right w:val="single" w:sz="4" w:space="0" w:color="auto"/>
            </w:tcBorders>
            <w:noWrap/>
            <w:hideMark/>
          </w:tcPr>
          <w:p w14:paraId="3426F9AA" w14:textId="77777777" w:rsidR="00E861BD" w:rsidRPr="003224C1" w:rsidRDefault="00E861BD" w:rsidP="00E861BD">
            <w:pPr>
              <w:spacing w:after="0" w:line="240" w:lineRule="auto"/>
              <w:rPr>
                <w:rFonts w:ascii="Arial Narrow" w:hAnsi="Arial Narrow"/>
                <w:color w:val="000000"/>
                <w:sz w:val="24"/>
                <w:szCs w:val="24"/>
              </w:rPr>
            </w:pPr>
            <w:r w:rsidRPr="003224C1">
              <w:rPr>
                <w:rFonts w:ascii="Arial Narrow" w:hAnsi="Arial Narrow"/>
                <w:color w:val="000000"/>
                <w:sz w:val="24"/>
                <w:szCs w:val="24"/>
              </w:rPr>
              <w:t>1.</w:t>
            </w:r>
          </w:p>
        </w:tc>
        <w:tc>
          <w:tcPr>
            <w:tcW w:w="3119" w:type="dxa"/>
            <w:tcBorders>
              <w:top w:val="nil"/>
              <w:left w:val="nil"/>
              <w:bottom w:val="single" w:sz="4" w:space="0" w:color="auto"/>
              <w:right w:val="single" w:sz="4" w:space="0" w:color="auto"/>
            </w:tcBorders>
          </w:tcPr>
          <w:p w14:paraId="5644C29A" w14:textId="21C2E61B" w:rsidR="00E861BD" w:rsidRPr="003224C1" w:rsidRDefault="00E861BD" w:rsidP="00E861BD">
            <w:pPr>
              <w:spacing w:after="0" w:line="240" w:lineRule="auto"/>
              <w:rPr>
                <w:rFonts w:ascii="Arial Narrow" w:hAnsi="Arial Narrow"/>
                <w:color w:val="000000"/>
                <w:sz w:val="24"/>
                <w:szCs w:val="24"/>
              </w:rPr>
            </w:pPr>
            <w:r>
              <w:rPr>
                <w:rFonts w:ascii="Arial Narrow" w:hAnsi="Arial Narrow"/>
                <w:color w:val="000000"/>
                <w:sz w:val="24"/>
                <w:szCs w:val="24"/>
              </w:rPr>
              <w:t>Prihodi od prodaje grobljanskih objekata</w:t>
            </w:r>
          </w:p>
        </w:tc>
        <w:tc>
          <w:tcPr>
            <w:tcW w:w="1701" w:type="dxa"/>
            <w:tcBorders>
              <w:top w:val="nil"/>
              <w:left w:val="nil"/>
              <w:bottom w:val="single" w:sz="4" w:space="0" w:color="auto"/>
              <w:right w:val="single" w:sz="4" w:space="0" w:color="auto"/>
            </w:tcBorders>
            <w:noWrap/>
            <w:vAlign w:val="bottom"/>
          </w:tcPr>
          <w:p w14:paraId="26EA719A" w14:textId="509EF31E"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87.494,86</w:t>
            </w:r>
          </w:p>
        </w:tc>
        <w:tc>
          <w:tcPr>
            <w:tcW w:w="1603" w:type="dxa"/>
            <w:tcBorders>
              <w:top w:val="nil"/>
              <w:left w:val="nil"/>
              <w:bottom w:val="single" w:sz="4" w:space="0" w:color="auto"/>
              <w:right w:val="single" w:sz="4" w:space="0" w:color="auto"/>
            </w:tcBorders>
            <w:vAlign w:val="bottom"/>
          </w:tcPr>
          <w:p w14:paraId="0B14EAC1" w14:textId="5155962D"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92.905,97</w:t>
            </w:r>
          </w:p>
        </w:tc>
        <w:tc>
          <w:tcPr>
            <w:tcW w:w="1688" w:type="dxa"/>
            <w:tcBorders>
              <w:top w:val="nil"/>
              <w:left w:val="nil"/>
              <w:bottom w:val="single" w:sz="4" w:space="0" w:color="auto"/>
              <w:right w:val="single" w:sz="4" w:space="0" w:color="auto"/>
            </w:tcBorders>
            <w:vAlign w:val="bottom"/>
          </w:tcPr>
          <w:p w14:paraId="3C7E9E5E" w14:textId="21CB82F2"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62.331,71</w:t>
            </w:r>
          </w:p>
        </w:tc>
        <w:tc>
          <w:tcPr>
            <w:tcW w:w="1504" w:type="dxa"/>
            <w:tcBorders>
              <w:top w:val="nil"/>
              <w:left w:val="nil"/>
              <w:bottom w:val="single" w:sz="8" w:space="0" w:color="auto"/>
              <w:right w:val="single" w:sz="8" w:space="0" w:color="auto"/>
            </w:tcBorders>
            <w:shd w:val="clear" w:color="auto" w:fill="auto"/>
            <w:vAlign w:val="center"/>
          </w:tcPr>
          <w:p w14:paraId="608E5516" w14:textId="33425230"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71,24</w:t>
            </w:r>
          </w:p>
        </w:tc>
        <w:tc>
          <w:tcPr>
            <w:tcW w:w="1377" w:type="dxa"/>
            <w:tcBorders>
              <w:top w:val="nil"/>
              <w:left w:val="nil"/>
              <w:bottom w:val="single" w:sz="8" w:space="0" w:color="auto"/>
              <w:right w:val="single" w:sz="8" w:space="0" w:color="auto"/>
            </w:tcBorders>
            <w:shd w:val="clear" w:color="auto" w:fill="auto"/>
            <w:vAlign w:val="center"/>
          </w:tcPr>
          <w:p w14:paraId="4F631E22" w14:textId="1257C1CC"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67,09</w:t>
            </w:r>
          </w:p>
        </w:tc>
      </w:tr>
      <w:tr w:rsidR="00E861BD" w:rsidRPr="003224C1" w14:paraId="5BCCA7B0" w14:textId="77777777" w:rsidTr="0012378C">
        <w:trPr>
          <w:trHeight w:val="240"/>
        </w:trPr>
        <w:tc>
          <w:tcPr>
            <w:tcW w:w="490" w:type="dxa"/>
            <w:tcBorders>
              <w:top w:val="nil"/>
              <w:left w:val="single" w:sz="4" w:space="0" w:color="auto"/>
              <w:bottom w:val="single" w:sz="4" w:space="0" w:color="auto"/>
              <w:right w:val="single" w:sz="4" w:space="0" w:color="auto"/>
            </w:tcBorders>
            <w:noWrap/>
            <w:hideMark/>
          </w:tcPr>
          <w:p w14:paraId="0015CF1D" w14:textId="77777777" w:rsidR="00E861BD" w:rsidRPr="003224C1" w:rsidRDefault="00E861BD" w:rsidP="00E861BD">
            <w:pPr>
              <w:spacing w:after="0" w:line="240" w:lineRule="auto"/>
              <w:rPr>
                <w:rFonts w:ascii="Arial Narrow" w:hAnsi="Arial Narrow"/>
                <w:color w:val="000000"/>
                <w:sz w:val="24"/>
                <w:szCs w:val="24"/>
              </w:rPr>
            </w:pPr>
            <w:r w:rsidRPr="003224C1">
              <w:rPr>
                <w:rFonts w:ascii="Arial Narrow" w:hAnsi="Arial Narrow"/>
                <w:color w:val="000000"/>
                <w:sz w:val="24"/>
                <w:szCs w:val="24"/>
              </w:rPr>
              <w:t>2.</w:t>
            </w:r>
          </w:p>
        </w:tc>
        <w:tc>
          <w:tcPr>
            <w:tcW w:w="3119" w:type="dxa"/>
            <w:tcBorders>
              <w:top w:val="nil"/>
              <w:left w:val="nil"/>
              <w:bottom w:val="single" w:sz="4" w:space="0" w:color="auto"/>
              <w:right w:val="single" w:sz="4" w:space="0" w:color="auto"/>
            </w:tcBorders>
          </w:tcPr>
          <w:p w14:paraId="5FB734D2" w14:textId="267762FE" w:rsidR="00E861BD" w:rsidRPr="003224C1" w:rsidRDefault="00E861BD" w:rsidP="00E861BD">
            <w:pPr>
              <w:spacing w:after="0" w:line="240" w:lineRule="auto"/>
              <w:rPr>
                <w:rFonts w:ascii="Arial Narrow" w:hAnsi="Arial Narrow"/>
                <w:color w:val="000000"/>
                <w:sz w:val="24"/>
                <w:szCs w:val="24"/>
              </w:rPr>
            </w:pPr>
            <w:r>
              <w:rPr>
                <w:rFonts w:ascii="Arial Narrow" w:hAnsi="Arial Narrow"/>
                <w:color w:val="000000"/>
                <w:sz w:val="24"/>
                <w:szCs w:val="24"/>
              </w:rPr>
              <w:t>Cestogradnja</w:t>
            </w:r>
          </w:p>
        </w:tc>
        <w:tc>
          <w:tcPr>
            <w:tcW w:w="1701" w:type="dxa"/>
            <w:tcBorders>
              <w:top w:val="nil"/>
              <w:left w:val="nil"/>
              <w:bottom w:val="single" w:sz="4" w:space="0" w:color="auto"/>
              <w:right w:val="single" w:sz="4" w:space="0" w:color="auto"/>
            </w:tcBorders>
            <w:noWrap/>
            <w:vAlign w:val="bottom"/>
          </w:tcPr>
          <w:p w14:paraId="1272395B" w14:textId="05C6E4EC"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35.700,84</w:t>
            </w:r>
          </w:p>
        </w:tc>
        <w:tc>
          <w:tcPr>
            <w:tcW w:w="1603" w:type="dxa"/>
            <w:tcBorders>
              <w:top w:val="nil"/>
              <w:left w:val="nil"/>
              <w:bottom w:val="single" w:sz="4" w:space="0" w:color="auto"/>
              <w:right w:val="single" w:sz="4" w:space="0" w:color="auto"/>
            </w:tcBorders>
            <w:vAlign w:val="bottom"/>
          </w:tcPr>
          <w:p w14:paraId="430F09BC" w14:textId="5FB4B923"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0,00</w:t>
            </w:r>
          </w:p>
        </w:tc>
        <w:tc>
          <w:tcPr>
            <w:tcW w:w="1688" w:type="dxa"/>
            <w:tcBorders>
              <w:top w:val="nil"/>
              <w:left w:val="nil"/>
              <w:bottom w:val="single" w:sz="4" w:space="0" w:color="auto"/>
              <w:right w:val="single" w:sz="4" w:space="0" w:color="auto"/>
            </w:tcBorders>
            <w:vAlign w:val="bottom"/>
          </w:tcPr>
          <w:p w14:paraId="32F55B8C" w14:textId="0D6A7ACD"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8.055,94</w:t>
            </w:r>
          </w:p>
        </w:tc>
        <w:tc>
          <w:tcPr>
            <w:tcW w:w="1504" w:type="dxa"/>
            <w:tcBorders>
              <w:top w:val="nil"/>
              <w:left w:val="nil"/>
              <w:bottom w:val="single" w:sz="8" w:space="0" w:color="auto"/>
              <w:right w:val="single" w:sz="8" w:space="0" w:color="auto"/>
            </w:tcBorders>
            <w:shd w:val="clear" w:color="auto" w:fill="auto"/>
            <w:vAlign w:val="center"/>
          </w:tcPr>
          <w:p w14:paraId="09C5D311" w14:textId="4BB27817"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22,57</w:t>
            </w:r>
          </w:p>
        </w:tc>
        <w:tc>
          <w:tcPr>
            <w:tcW w:w="1377" w:type="dxa"/>
            <w:tcBorders>
              <w:top w:val="nil"/>
              <w:left w:val="nil"/>
              <w:bottom w:val="single" w:sz="8" w:space="0" w:color="auto"/>
              <w:right w:val="single" w:sz="8" w:space="0" w:color="auto"/>
            </w:tcBorders>
            <w:shd w:val="clear" w:color="auto" w:fill="auto"/>
            <w:vAlign w:val="center"/>
          </w:tcPr>
          <w:p w14:paraId="053EF86A" w14:textId="18B5E10D"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 </w:t>
            </w:r>
          </w:p>
        </w:tc>
      </w:tr>
      <w:tr w:rsidR="00E861BD" w:rsidRPr="003224C1" w14:paraId="5EB168E4" w14:textId="77777777" w:rsidTr="0012378C">
        <w:trPr>
          <w:trHeight w:val="480"/>
        </w:trPr>
        <w:tc>
          <w:tcPr>
            <w:tcW w:w="490" w:type="dxa"/>
            <w:tcBorders>
              <w:top w:val="nil"/>
              <w:left w:val="single" w:sz="4" w:space="0" w:color="auto"/>
              <w:bottom w:val="single" w:sz="4" w:space="0" w:color="auto"/>
              <w:right w:val="single" w:sz="4" w:space="0" w:color="auto"/>
            </w:tcBorders>
            <w:noWrap/>
            <w:hideMark/>
          </w:tcPr>
          <w:p w14:paraId="5549F915" w14:textId="77777777" w:rsidR="00E861BD" w:rsidRPr="003224C1" w:rsidRDefault="00E861BD" w:rsidP="00E861BD">
            <w:pPr>
              <w:spacing w:after="0" w:line="240" w:lineRule="auto"/>
              <w:rPr>
                <w:rFonts w:ascii="Arial Narrow" w:hAnsi="Arial Narrow"/>
                <w:color w:val="000000"/>
                <w:sz w:val="24"/>
                <w:szCs w:val="24"/>
              </w:rPr>
            </w:pPr>
            <w:r w:rsidRPr="003224C1">
              <w:rPr>
                <w:rFonts w:ascii="Arial Narrow" w:hAnsi="Arial Narrow"/>
                <w:color w:val="000000"/>
                <w:sz w:val="24"/>
                <w:szCs w:val="24"/>
              </w:rPr>
              <w:t>3.</w:t>
            </w:r>
          </w:p>
        </w:tc>
        <w:tc>
          <w:tcPr>
            <w:tcW w:w="3119" w:type="dxa"/>
            <w:tcBorders>
              <w:top w:val="nil"/>
              <w:left w:val="nil"/>
              <w:bottom w:val="single" w:sz="4" w:space="0" w:color="auto"/>
              <w:right w:val="single" w:sz="4" w:space="0" w:color="auto"/>
            </w:tcBorders>
          </w:tcPr>
          <w:p w14:paraId="11E574EC" w14:textId="608015EA" w:rsidR="00E861BD" w:rsidRPr="003224C1" w:rsidRDefault="00E861BD" w:rsidP="00E861BD">
            <w:pPr>
              <w:spacing w:after="0" w:line="240" w:lineRule="auto"/>
              <w:rPr>
                <w:rFonts w:ascii="Arial Narrow" w:hAnsi="Arial Narrow"/>
                <w:color w:val="000000"/>
                <w:sz w:val="24"/>
                <w:szCs w:val="24"/>
              </w:rPr>
            </w:pPr>
            <w:r>
              <w:rPr>
                <w:rFonts w:ascii="Arial Narrow" w:hAnsi="Arial Narrow"/>
                <w:color w:val="000000"/>
                <w:sz w:val="24"/>
                <w:szCs w:val="24"/>
              </w:rPr>
              <w:t>Prometna signalizacija</w:t>
            </w:r>
          </w:p>
        </w:tc>
        <w:tc>
          <w:tcPr>
            <w:tcW w:w="1701" w:type="dxa"/>
            <w:tcBorders>
              <w:top w:val="nil"/>
              <w:left w:val="nil"/>
              <w:bottom w:val="single" w:sz="4" w:space="0" w:color="auto"/>
              <w:right w:val="single" w:sz="4" w:space="0" w:color="auto"/>
            </w:tcBorders>
            <w:noWrap/>
            <w:vAlign w:val="bottom"/>
          </w:tcPr>
          <w:p w14:paraId="2AC3307E" w14:textId="5EAE1339"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17.451,32</w:t>
            </w:r>
          </w:p>
        </w:tc>
        <w:tc>
          <w:tcPr>
            <w:tcW w:w="1603" w:type="dxa"/>
            <w:tcBorders>
              <w:top w:val="nil"/>
              <w:left w:val="nil"/>
              <w:bottom w:val="single" w:sz="4" w:space="0" w:color="auto"/>
              <w:right w:val="single" w:sz="4" w:space="0" w:color="auto"/>
            </w:tcBorders>
            <w:vAlign w:val="bottom"/>
          </w:tcPr>
          <w:p w14:paraId="1D281270" w14:textId="54F3204D"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11.945,05</w:t>
            </w:r>
          </w:p>
        </w:tc>
        <w:tc>
          <w:tcPr>
            <w:tcW w:w="1688" w:type="dxa"/>
            <w:tcBorders>
              <w:top w:val="nil"/>
              <w:left w:val="nil"/>
              <w:bottom w:val="single" w:sz="4" w:space="0" w:color="auto"/>
              <w:right w:val="single" w:sz="4" w:space="0" w:color="auto"/>
            </w:tcBorders>
            <w:vAlign w:val="bottom"/>
          </w:tcPr>
          <w:p w14:paraId="2558232A" w14:textId="4DCA285F"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13.683,91</w:t>
            </w:r>
          </w:p>
        </w:tc>
        <w:tc>
          <w:tcPr>
            <w:tcW w:w="1504" w:type="dxa"/>
            <w:tcBorders>
              <w:top w:val="nil"/>
              <w:left w:val="nil"/>
              <w:bottom w:val="single" w:sz="8" w:space="0" w:color="auto"/>
              <w:right w:val="single" w:sz="8" w:space="0" w:color="auto"/>
            </w:tcBorders>
            <w:shd w:val="clear" w:color="auto" w:fill="auto"/>
            <w:vAlign w:val="center"/>
          </w:tcPr>
          <w:p w14:paraId="4149B8E1" w14:textId="14876945"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78,41</w:t>
            </w:r>
          </w:p>
        </w:tc>
        <w:tc>
          <w:tcPr>
            <w:tcW w:w="1377" w:type="dxa"/>
            <w:tcBorders>
              <w:top w:val="nil"/>
              <w:left w:val="nil"/>
              <w:bottom w:val="single" w:sz="8" w:space="0" w:color="auto"/>
              <w:right w:val="single" w:sz="8" w:space="0" w:color="auto"/>
            </w:tcBorders>
            <w:shd w:val="clear" w:color="auto" w:fill="auto"/>
            <w:vAlign w:val="center"/>
          </w:tcPr>
          <w:p w14:paraId="44467989" w14:textId="29DE42BA"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114,56</w:t>
            </w:r>
          </w:p>
        </w:tc>
      </w:tr>
      <w:tr w:rsidR="00E861BD" w:rsidRPr="003224C1" w14:paraId="32CD90B6" w14:textId="77777777" w:rsidTr="0012378C">
        <w:trPr>
          <w:trHeight w:val="480"/>
        </w:trPr>
        <w:tc>
          <w:tcPr>
            <w:tcW w:w="490" w:type="dxa"/>
            <w:tcBorders>
              <w:top w:val="nil"/>
              <w:left w:val="single" w:sz="4" w:space="0" w:color="auto"/>
              <w:bottom w:val="single" w:sz="4" w:space="0" w:color="auto"/>
              <w:right w:val="single" w:sz="4" w:space="0" w:color="auto"/>
            </w:tcBorders>
            <w:noWrap/>
          </w:tcPr>
          <w:p w14:paraId="70795678" w14:textId="682B0082" w:rsidR="00E861BD" w:rsidRPr="003224C1" w:rsidRDefault="00E861BD" w:rsidP="00E861BD">
            <w:pPr>
              <w:spacing w:after="0" w:line="240" w:lineRule="auto"/>
              <w:rPr>
                <w:rFonts w:ascii="Arial Narrow" w:hAnsi="Arial Narrow"/>
                <w:color w:val="000000"/>
                <w:sz w:val="24"/>
                <w:szCs w:val="24"/>
              </w:rPr>
            </w:pPr>
            <w:r>
              <w:rPr>
                <w:rFonts w:ascii="Arial Narrow" w:hAnsi="Arial Narrow"/>
                <w:color w:val="000000"/>
                <w:sz w:val="24"/>
                <w:szCs w:val="24"/>
              </w:rPr>
              <w:t>4.</w:t>
            </w:r>
          </w:p>
        </w:tc>
        <w:tc>
          <w:tcPr>
            <w:tcW w:w="3119" w:type="dxa"/>
            <w:tcBorders>
              <w:top w:val="nil"/>
              <w:left w:val="nil"/>
              <w:bottom w:val="single" w:sz="4" w:space="0" w:color="auto"/>
              <w:right w:val="single" w:sz="4" w:space="0" w:color="auto"/>
            </w:tcBorders>
          </w:tcPr>
          <w:p w14:paraId="79F73E4A" w14:textId="5942FBE8" w:rsidR="00E861BD" w:rsidRDefault="00E861BD" w:rsidP="00E861BD">
            <w:pPr>
              <w:spacing w:after="0" w:line="240" w:lineRule="auto"/>
              <w:rPr>
                <w:rFonts w:ascii="Arial Narrow" w:hAnsi="Arial Narrow"/>
                <w:color w:val="000000"/>
                <w:sz w:val="24"/>
                <w:szCs w:val="24"/>
              </w:rPr>
            </w:pPr>
            <w:r>
              <w:rPr>
                <w:rFonts w:ascii="Arial Narrow" w:hAnsi="Arial Narrow"/>
                <w:color w:val="000000"/>
                <w:sz w:val="24"/>
                <w:szCs w:val="24"/>
              </w:rPr>
              <w:t>Zimska služba</w:t>
            </w:r>
          </w:p>
        </w:tc>
        <w:tc>
          <w:tcPr>
            <w:tcW w:w="1701" w:type="dxa"/>
            <w:tcBorders>
              <w:top w:val="nil"/>
              <w:left w:val="nil"/>
              <w:bottom w:val="single" w:sz="4" w:space="0" w:color="auto"/>
              <w:right w:val="single" w:sz="4" w:space="0" w:color="auto"/>
            </w:tcBorders>
            <w:noWrap/>
            <w:vAlign w:val="bottom"/>
          </w:tcPr>
          <w:p w14:paraId="1D1D9119" w14:textId="7F264D47"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9.904,44</w:t>
            </w:r>
          </w:p>
        </w:tc>
        <w:tc>
          <w:tcPr>
            <w:tcW w:w="1603" w:type="dxa"/>
            <w:tcBorders>
              <w:top w:val="nil"/>
              <w:left w:val="nil"/>
              <w:bottom w:val="single" w:sz="4" w:space="0" w:color="auto"/>
              <w:right w:val="single" w:sz="4" w:space="0" w:color="auto"/>
            </w:tcBorders>
            <w:vAlign w:val="bottom"/>
          </w:tcPr>
          <w:p w14:paraId="12543B6F" w14:textId="32DE1BD5"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39.816,84</w:t>
            </w:r>
          </w:p>
        </w:tc>
        <w:tc>
          <w:tcPr>
            <w:tcW w:w="1688" w:type="dxa"/>
            <w:tcBorders>
              <w:top w:val="nil"/>
              <w:left w:val="nil"/>
              <w:bottom w:val="single" w:sz="4" w:space="0" w:color="auto"/>
              <w:right w:val="single" w:sz="4" w:space="0" w:color="auto"/>
            </w:tcBorders>
            <w:vAlign w:val="bottom"/>
          </w:tcPr>
          <w:p w14:paraId="4478D283" w14:textId="30BB34F8"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8.797,27</w:t>
            </w:r>
          </w:p>
        </w:tc>
        <w:tc>
          <w:tcPr>
            <w:tcW w:w="1504" w:type="dxa"/>
            <w:tcBorders>
              <w:top w:val="nil"/>
              <w:left w:val="nil"/>
              <w:bottom w:val="single" w:sz="8" w:space="0" w:color="auto"/>
              <w:right w:val="single" w:sz="8" w:space="0" w:color="auto"/>
            </w:tcBorders>
            <w:shd w:val="clear" w:color="auto" w:fill="auto"/>
            <w:vAlign w:val="center"/>
          </w:tcPr>
          <w:p w14:paraId="6A30C67A" w14:textId="4EB2980F"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88,82</w:t>
            </w:r>
          </w:p>
        </w:tc>
        <w:tc>
          <w:tcPr>
            <w:tcW w:w="1377" w:type="dxa"/>
            <w:tcBorders>
              <w:top w:val="nil"/>
              <w:left w:val="nil"/>
              <w:bottom w:val="single" w:sz="8" w:space="0" w:color="auto"/>
              <w:right w:val="single" w:sz="8" w:space="0" w:color="auto"/>
            </w:tcBorders>
            <w:shd w:val="clear" w:color="auto" w:fill="auto"/>
            <w:vAlign w:val="center"/>
          </w:tcPr>
          <w:p w14:paraId="6C3B1CD2" w14:textId="34806405"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22,09</w:t>
            </w:r>
          </w:p>
        </w:tc>
      </w:tr>
      <w:tr w:rsidR="00E861BD" w:rsidRPr="003224C1" w14:paraId="45BD7828" w14:textId="77777777" w:rsidTr="0012378C">
        <w:trPr>
          <w:trHeight w:val="480"/>
        </w:trPr>
        <w:tc>
          <w:tcPr>
            <w:tcW w:w="490" w:type="dxa"/>
            <w:tcBorders>
              <w:top w:val="nil"/>
              <w:left w:val="single" w:sz="4" w:space="0" w:color="auto"/>
              <w:bottom w:val="single" w:sz="4" w:space="0" w:color="auto"/>
              <w:right w:val="single" w:sz="4" w:space="0" w:color="auto"/>
            </w:tcBorders>
            <w:noWrap/>
          </w:tcPr>
          <w:p w14:paraId="6F3ADDFE" w14:textId="5B5BC890" w:rsidR="00E861BD" w:rsidRPr="003224C1" w:rsidRDefault="00E861BD" w:rsidP="00E861BD">
            <w:pPr>
              <w:spacing w:after="0" w:line="240" w:lineRule="auto"/>
              <w:rPr>
                <w:rFonts w:ascii="Arial Narrow" w:hAnsi="Arial Narrow"/>
                <w:color w:val="000000"/>
                <w:sz w:val="24"/>
                <w:szCs w:val="24"/>
              </w:rPr>
            </w:pPr>
            <w:r>
              <w:rPr>
                <w:rFonts w:ascii="Arial Narrow" w:hAnsi="Arial Narrow"/>
                <w:color w:val="000000"/>
                <w:sz w:val="24"/>
                <w:szCs w:val="24"/>
              </w:rPr>
              <w:t>5.</w:t>
            </w:r>
          </w:p>
        </w:tc>
        <w:tc>
          <w:tcPr>
            <w:tcW w:w="3119" w:type="dxa"/>
            <w:tcBorders>
              <w:top w:val="nil"/>
              <w:left w:val="nil"/>
              <w:bottom w:val="single" w:sz="4" w:space="0" w:color="auto"/>
              <w:right w:val="single" w:sz="4" w:space="0" w:color="auto"/>
            </w:tcBorders>
          </w:tcPr>
          <w:p w14:paraId="406340D3" w14:textId="63CF04BE" w:rsidR="00E861BD" w:rsidRDefault="00E861BD" w:rsidP="00E861BD">
            <w:pPr>
              <w:spacing w:after="0" w:line="240" w:lineRule="auto"/>
              <w:rPr>
                <w:rFonts w:ascii="Arial Narrow" w:hAnsi="Arial Narrow"/>
                <w:color w:val="000000"/>
                <w:sz w:val="24"/>
                <w:szCs w:val="24"/>
              </w:rPr>
            </w:pPr>
            <w:r>
              <w:rPr>
                <w:rFonts w:ascii="Arial Narrow" w:hAnsi="Arial Narrow"/>
                <w:color w:val="000000"/>
                <w:sz w:val="24"/>
                <w:szCs w:val="24"/>
              </w:rPr>
              <w:t>Ostali prihodi od prodaje usluga</w:t>
            </w:r>
          </w:p>
        </w:tc>
        <w:tc>
          <w:tcPr>
            <w:tcW w:w="1701" w:type="dxa"/>
            <w:tcBorders>
              <w:top w:val="nil"/>
              <w:left w:val="nil"/>
              <w:bottom w:val="single" w:sz="4" w:space="0" w:color="auto"/>
              <w:right w:val="single" w:sz="4" w:space="0" w:color="auto"/>
            </w:tcBorders>
            <w:noWrap/>
            <w:vAlign w:val="bottom"/>
          </w:tcPr>
          <w:p w14:paraId="3ABAB9B1" w14:textId="6406D366"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8.617,82</w:t>
            </w:r>
          </w:p>
        </w:tc>
        <w:tc>
          <w:tcPr>
            <w:tcW w:w="1603" w:type="dxa"/>
            <w:tcBorders>
              <w:top w:val="nil"/>
              <w:left w:val="nil"/>
              <w:bottom w:val="single" w:sz="4" w:space="0" w:color="auto"/>
              <w:right w:val="single" w:sz="4" w:space="0" w:color="auto"/>
            </w:tcBorders>
            <w:vAlign w:val="bottom"/>
          </w:tcPr>
          <w:p w14:paraId="28728961" w14:textId="4DEEDEE8"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6.636,14</w:t>
            </w:r>
          </w:p>
        </w:tc>
        <w:tc>
          <w:tcPr>
            <w:tcW w:w="1688" w:type="dxa"/>
            <w:tcBorders>
              <w:top w:val="nil"/>
              <w:left w:val="nil"/>
              <w:bottom w:val="single" w:sz="4" w:space="0" w:color="auto"/>
              <w:right w:val="single" w:sz="4" w:space="0" w:color="auto"/>
            </w:tcBorders>
            <w:vAlign w:val="bottom"/>
          </w:tcPr>
          <w:p w14:paraId="4D0D0C0E" w14:textId="2AA55040"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6.771,46</w:t>
            </w:r>
          </w:p>
        </w:tc>
        <w:tc>
          <w:tcPr>
            <w:tcW w:w="1504" w:type="dxa"/>
            <w:tcBorders>
              <w:top w:val="nil"/>
              <w:left w:val="nil"/>
              <w:bottom w:val="single" w:sz="8" w:space="0" w:color="auto"/>
              <w:right w:val="single" w:sz="8" w:space="0" w:color="auto"/>
            </w:tcBorders>
            <w:shd w:val="clear" w:color="auto" w:fill="auto"/>
            <w:vAlign w:val="center"/>
          </w:tcPr>
          <w:p w14:paraId="0894494F" w14:textId="3C89F539"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78,58</w:t>
            </w:r>
          </w:p>
        </w:tc>
        <w:tc>
          <w:tcPr>
            <w:tcW w:w="1377" w:type="dxa"/>
            <w:tcBorders>
              <w:top w:val="nil"/>
              <w:left w:val="nil"/>
              <w:bottom w:val="single" w:sz="8" w:space="0" w:color="auto"/>
              <w:right w:val="single" w:sz="8" w:space="0" w:color="auto"/>
            </w:tcBorders>
            <w:shd w:val="clear" w:color="auto" w:fill="auto"/>
            <w:vAlign w:val="center"/>
          </w:tcPr>
          <w:p w14:paraId="3BCD1578" w14:textId="13916AA5"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102,04</w:t>
            </w:r>
          </w:p>
        </w:tc>
      </w:tr>
      <w:tr w:rsidR="00E861BD" w:rsidRPr="003224C1" w14:paraId="084AD1FF" w14:textId="77777777" w:rsidTr="0012378C">
        <w:trPr>
          <w:trHeight w:val="480"/>
        </w:trPr>
        <w:tc>
          <w:tcPr>
            <w:tcW w:w="490" w:type="dxa"/>
            <w:tcBorders>
              <w:top w:val="nil"/>
              <w:left w:val="single" w:sz="4" w:space="0" w:color="auto"/>
              <w:bottom w:val="single" w:sz="4" w:space="0" w:color="auto"/>
              <w:right w:val="single" w:sz="4" w:space="0" w:color="auto"/>
            </w:tcBorders>
            <w:noWrap/>
          </w:tcPr>
          <w:p w14:paraId="2D13EEA3" w14:textId="77777777" w:rsidR="00E861BD" w:rsidRDefault="00E861BD" w:rsidP="00E861BD">
            <w:pPr>
              <w:spacing w:after="0" w:line="240" w:lineRule="auto"/>
              <w:rPr>
                <w:rFonts w:ascii="Arial Narrow" w:hAnsi="Arial Narrow"/>
                <w:color w:val="000000"/>
                <w:sz w:val="24"/>
                <w:szCs w:val="24"/>
              </w:rPr>
            </w:pPr>
          </w:p>
        </w:tc>
        <w:tc>
          <w:tcPr>
            <w:tcW w:w="3119" w:type="dxa"/>
            <w:tcBorders>
              <w:top w:val="nil"/>
              <w:left w:val="nil"/>
              <w:bottom w:val="single" w:sz="4" w:space="0" w:color="auto"/>
              <w:right w:val="single" w:sz="4" w:space="0" w:color="auto"/>
            </w:tcBorders>
          </w:tcPr>
          <w:p w14:paraId="70B6AB98" w14:textId="38DEFAF9" w:rsidR="00E861BD" w:rsidRDefault="00E861BD" w:rsidP="00E861BD">
            <w:pPr>
              <w:spacing w:after="0" w:line="240" w:lineRule="auto"/>
              <w:rPr>
                <w:rFonts w:ascii="Arial Narrow" w:hAnsi="Arial Narrow"/>
                <w:color w:val="000000"/>
                <w:sz w:val="24"/>
                <w:szCs w:val="24"/>
              </w:rPr>
            </w:pPr>
            <w:r>
              <w:rPr>
                <w:rFonts w:ascii="Arial Narrow" w:hAnsi="Arial Narrow"/>
                <w:color w:val="000000"/>
                <w:sz w:val="24"/>
                <w:szCs w:val="24"/>
              </w:rPr>
              <w:t>Prihodi od prodaje dugotrajne imovine</w:t>
            </w:r>
          </w:p>
        </w:tc>
        <w:tc>
          <w:tcPr>
            <w:tcW w:w="1701" w:type="dxa"/>
            <w:tcBorders>
              <w:top w:val="nil"/>
              <w:left w:val="nil"/>
              <w:bottom w:val="single" w:sz="4" w:space="0" w:color="auto"/>
              <w:right w:val="single" w:sz="4" w:space="0" w:color="auto"/>
            </w:tcBorders>
            <w:noWrap/>
            <w:vAlign w:val="bottom"/>
          </w:tcPr>
          <w:p w14:paraId="2AE1D1E4" w14:textId="5D4F0789" w:rsidR="00E861BD"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w:t>
            </w:r>
          </w:p>
        </w:tc>
        <w:tc>
          <w:tcPr>
            <w:tcW w:w="1603" w:type="dxa"/>
            <w:tcBorders>
              <w:top w:val="nil"/>
              <w:left w:val="nil"/>
              <w:bottom w:val="single" w:sz="4" w:space="0" w:color="auto"/>
              <w:right w:val="single" w:sz="4" w:space="0" w:color="auto"/>
            </w:tcBorders>
            <w:vAlign w:val="bottom"/>
          </w:tcPr>
          <w:p w14:paraId="343DF26B" w14:textId="3BE0EDE2" w:rsidR="00E861BD"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w:t>
            </w:r>
          </w:p>
        </w:tc>
        <w:tc>
          <w:tcPr>
            <w:tcW w:w="1688" w:type="dxa"/>
            <w:tcBorders>
              <w:top w:val="nil"/>
              <w:left w:val="nil"/>
              <w:bottom w:val="single" w:sz="4" w:space="0" w:color="auto"/>
              <w:right w:val="single" w:sz="4" w:space="0" w:color="auto"/>
            </w:tcBorders>
            <w:vAlign w:val="bottom"/>
          </w:tcPr>
          <w:p w14:paraId="4789BD80" w14:textId="7E4DFC61"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12.812,80</w:t>
            </w:r>
          </w:p>
        </w:tc>
        <w:tc>
          <w:tcPr>
            <w:tcW w:w="1504" w:type="dxa"/>
            <w:tcBorders>
              <w:top w:val="nil"/>
              <w:left w:val="nil"/>
              <w:bottom w:val="single" w:sz="8" w:space="0" w:color="auto"/>
              <w:right w:val="single" w:sz="8" w:space="0" w:color="auto"/>
            </w:tcBorders>
            <w:shd w:val="clear" w:color="auto" w:fill="auto"/>
            <w:vAlign w:val="center"/>
          </w:tcPr>
          <w:p w14:paraId="0A37AE0C" w14:textId="4CB4F4BD"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 </w:t>
            </w:r>
          </w:p>
        </w:tc>
        <w:tc>
          <w:tcPr>
            <w:tcW w:w="1377" w:type="dxa"/>
            <w:tcBorders>
              <w:top w:val="nil"/>
              <w:left w:val="nil"/>
              <w:bottom w:val="single" w:sz="8" w:space="0" w:color="auto"/>
              <w:right w:val="single" w:sz="8" w:space="0" w:color="auto"/>
            </w:tcBorders>
            <w:shd w:val="clear" w:color="auto" w:fill="auto"/>
            <w:vAlign w:val="center"/>
          </w:tcPr>
          <w:p w14:paraId="151CADF8" w14:textId="551DC45C"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 </w:t>
            </w:r>
          </w:p>
        </w:tc>
      </w:tr>
      <w:tr w:rsidR="00E861BD" w:rsidRPr="003224C1" w14:paraId="501D4711" w14:textId="77777777" w:rsidTr="0012378C">
        <w:trPr>
          <w:trHeight w:val="480"/>
        </w:trPr>
        <w:tc>
          <w:tcPr>
            <w:tcW w:w="490" w:type="dxa"/>
            <w:tcBorders>
              <w:top w:val="nil"/>
              <w:left w:val="single" w:sz="4" w:space="0" w:color="auto"/>
              <w:bottom w:val="single" w:sz="4" w:space="0" w:color="auto"/>
              <w:right w:val="single" w:sz="4" w:space="0" w:color="auto"/>
            </w:tcBorders>
            <w:noWrap/>
          </w:tcPr>
          <w:p w14:paraId="7CD44B6F" w14:textId="38E03938" w:rsidR="00E861BD" w:rsidRDefault="00E861BD" w:rsidP="00E861BD">
            <w:pPr>
              <w:spacing w:after="0" w:line="240" w:lineRule="auto"/>
              <w:rPr>
                <w:rFonts w:ascii="Arial Narrow" w:hAnsi="Arial Narrow"/>
                <w:color w:val="000000"/>
                <w:sz w:val="24"/>
                <w:szCs w:val="24"/>
              </w:rPr>
            </w:pPr>
            <w:r>
              <w:rPr>
                <w:rFonts w:ascii="Arial Narrow" w:hAnsi="Arial Narrow"/>
                <w:color w:val="000000"/>
                <w:sz w:val="24"/>
                <w:szCs w:val="24"/>
              </w:rPr>
              <w:t>6.</w:t>
            </w:r>
          </w:p>
        </w:tc>
        <w:tc>
          <w:tcPr>
            <w:tcW w:w="3119" w:type="dxa"/>
            <w:tcBorders>
              <w:top w:val="nil"/>
              <w:left w:val="nil"/>
              <w:bottom w:val="single" w:sz="4" w:space="0" w:color="auto"/>
              <w:right w:val="single" w:sz="4" w:space="0" w:color="auto"/>
            </w:tcBorders>
          </w:tcPr>
          <w:p w14:paraId="775ED78F" w14:textId="65E163D6" w:rsidR="00E861BD" w:rsidRDefault="00E861BD" w:rsidP="00E861BD">
            <w:pPr>
              <w:spacing w:after="0" w:line="240" w:lineRule="auto"/>
              <w:rPr>
                <w:rFonts w:ascii="Arial Narrow" w:hAnsi="Arial Narrow"/>
                <w:color w:val="000000"/>
                <w:sz w:val="24"/>
                <w:szCs w:val="24"/>
              </w:rPr>
            </w:pPr>
            <w:r>
              <w:rPr>
                <w:rFonts w:ascii="Arial Narrow" w:hAnsi="Arial Narrow"/>
                <w:color w:val="000000"/>
                <w:sz w:val="24"/>
                <w:szCs w:val="24"/>
              </w:rPr>
              <w:t>Ostali prihodi</w:t>
            </w:r>
          </w:p>
        </w:tc>
        <w:tc>
          <w:tcPr>
            <w:tcW w:w="1701" w:type="dxa"/>
            <w:tcBorders>
              <w:top w:val="nil"/>
              <w:left w:val="nil"/>
              <w:bottom w:val="single" w:sz="4" w:space="0" w:color="auto"/>
              <w:right w:val="single" w:sz="4" w:space="0" w:color="auto"/>
            </w:tcBorders>
            <w:noWrap/>
            <w:vAlign w:val="bottom"/>
          </w:tcPr>
          <w:p w14:paraId="0C807B12" w14:textId="24F1A132"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w:t>
            </w:r>
          </w:p>
        </w:tc>
        <w:tc>
          <w:tcPr>
            <w:tcW w:w="1603" w:type="dxa"/>
            <w:tcBorders>
              <w:top w:val="nil"/>
              <w:left w:val="nil"/>
              <w:bottom w:val="single" w:sz="4" w:space="0" w:color="auto"/>
              <w:right w:val="single" w:sz="4" w:space="0" w:color="auto"/>
            </w:tcBorders>
            <w:vAlign w:val="bottom"/>
          </w:tcPr>
          <w:p w14:paraId="37FE073B" w14:textId="5FEA57FA"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w:t>
            </w:r>
          </w:p>
        </w:tc>
        <w:tc>
          <w:tcPr>
            <w:tcW w:w="1688" w:type="dxa"/>
            <w:tcBorders>
              <w:top w:val="nil"/>
              <w:left w:val="nil"/>
              <w:bottom w:val="single" w:sz="4" w:space="0" w:color="auto"/>
              <w:right w:val="single" w:sz="4" w:space="0" w:color="auto"/>
            </w:tcBorders>
            <w:vAlign w:val="bottom"/>
          </w:tcPr>
          <w:p w14:paraId="276823EC" w14:textId="13E5E94F"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66,40</w:t>
            </w:r>
          </w:p>
        </w:tc>
        <w:tc>
          <w:tcPr>
            <w:tcW w:w="1504" w:type="dxa"/>
            <w:tcBorders>
              <w:top w:val="nil"/>
              <w:left w:val="nil"/>
              <w:bottom w:val="single" w:sz="8" w:space="0" w:color="auto"/>
              <w:right w:val="single" w:sz="8" w:space="0" w:color="auto"/>
            </w:tcBorders>
            <w:shd w:val="clear" w:color="auto" w:fill="auto"/>
            <w:vAlign w:val="center"/>
          </w:tcPr>
          <w:p w14:paraId="6136E521" w14:textId="7202E51F"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 </w:t>
            </w:r>
          </w:p>
        </w:tc>
        <w:tc>
          <w:tcPr>
            <w:tcW w:w="1377" w:type="dxa"/>
            <w:tcBorders>
              <w:top w:val="nil"/>
              <w:left w:val="nil"/>
              <w:bottom w:val="single" w:sz="8" w:space="0" w:color="auto"/>
              <w:right w:val="single" w:sz="8" w:space="0" w:color="auto"/>
            </w:tcBorders>
            <w:shd w:val="clear" w:color="auto" w:fill="auto"/>
            <w:vAlign w:val="center"/>
          </w:tcPr>
          <w:p w14:paraId="12011F5F" w14:textId="741CBF15" w:rsidR="00E861BD" w:rsidRPr="003224C1"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 </w:t>
            </w:r>
          </w:p>
        </w:tc>
      </w:tr>
      <w:tr w:rsidR="00E861BD" w:rsidRPr="00F847E2" w14:paraId="556CE334" w14:textId="77777777" w:rsidTr="00E861BD">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711D0CA" w14:textId="77777777" w:rsidR="00E861BD" w:rsidRPr="006C17C0" w:rsidRDefault="00E861BD" w:rsidP="00E861BD">
            <w:pPr>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hideMark/>
          </w:tcPr>
          <w:p w14:paraId="6183A6AE" w14:textId="77777777" w:rsidR="00E861BD" w:rsidRPr="006C17C0" w:rsidRDefault="00E861BD" w:rsidP="00E861BD">
            <w:pPr>
              <w:spacing w:after="0" w:line="240" w:lineRule="auto"/>
              <w:rPr>
                <w:rFonts w:ascii="Arial Narrow" w:hAnsi="Arial Narrow"/>
                <w:b/>
                <w:bCs/>
                <w:color w:val="000000"/>
                <w:sz w:val="24"/>
                <w:szCs w:val="24"/>
              </w:rPr>
            </w:pPr>
            <w:r w:rsidRPr="006C17C0">
              <w:rPr>
                <w:rFonts w:ascii="Arial Narrow" w:hAnsi="Arial Narrow"/>
                <w:b/>
                <w:bCs/>
                <w:color w:val="000000"/>
                <w:sz w:val="24"/>
                <w:szCs w:val="24"/>
              </w:rPr>
              <w:t>Ukupni prihodi</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29E3E20" w14:textId="61B2A5AD" w:rsidR="00E861BD" w:rsidRPr="006C17C0" w:rsidRDefault="00E861BD" w:rsidP="00E861BD">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159.169,29</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BC20E17" w14:textId="41F1CB2E" w:rsidR="00E861BD" w:rsidRPr="006C17C0" w:rsidRDefault="00E861BD" w:rsidP="00E861BD">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151.304,00</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EA37899" w14:textId="3C5AAF82" w:rsidR="00E861BD" w:rsidRPr="006C17C0" w:rsidRDefault="00E861BD" w:rsidP="00E861BD">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112.519,49</w:t>
            </w:r>
          </w:p>
        </w:tc>
        <w:tc>
          <w:tcPr>
            <w:tcW w:w="1504" w:type="dxa"/>
            <w:tcBorders>
              <w:top w:val="nil"/>
              <w:left w:val="nil"/>
              <w:bottom w:val="single" w:sz="8" w:space="0" w:color="auto"/>
              <w:right w:val="single" w:sz="8" w:space="0" w:color="auto"/>
            </w:tcBorders>
            <w:shd w:val="clear" w:color="auto" w:fill="D9D9D9" w:themeFill="background1" w:themeFillShade="D9"/>
            <w:vAlign w:val="center"/>
          </w:tcPr>
          <w:p w14:paraId="2056632B" w14:textId="0DDB8D55" w:rsidR="00E861BD" w:rsidRPr="00E861BD" w:rsidRDefault="00E861BD" w:rsidP="00E861BD">
            <w:pPr>
              <w:spacing w:after="0" w:line="240" w:lineRule="auto"/>
              <w:jc w:val="right"/>
              <w:rPr>
                <w:rFonts w:ascii="Arial Narrow" w:hAnsi="Arial Narrow"/>
                <w:b/>
                <w:bCs/>
                <w:color w:val="000000"/>
                <w:sz w:val="24"/>
                <w:szCs w:val="24"/>
              </w:rPr>
            </w:pPr>
            <w:r w:rsidRPr="00E861BD">
              <w:rPr>
                <w:rFonts w:ascii="Arial Narrow" w:hAnsi="Arial Narrow" w:cs="Calibri"/>
                <w:b/>
                <w:bCs/>
                <w:color w:val="000000"/>
              </w:rPr>
              <w:t>70,69</w:t>
            </w:r>
          </w:p>
        </w:tc>
        <w:tc>
          <w:tcPr>
            <w:tcW w:w="1377" w:type="dxa"/>
            <w:tcBorders>
              <w:top w:val="nil"/>
              <w:left w:val="nil"/>
              <w:bottom w:val="single" w:sz="8" w:space="0" w:color="auto"/>
              <w:right w:val="single" w:sz="8" w:space="0" w:color="auto"/>
            </w:tcBorders>
            <w:shd w:val="clear" w:color="auto" w:fill="D9D9D9" w:themeFill="background1" w:themeFillShade="D9"/>
            <w:vAlign w:val="center"/>
          </w:tcPr>
          <w:p w14:paraId="2D273D71" w14:textId="3AC99D5E" w:rsidR="00E861BD" w:rsidRPr="00E861BD" w:rsidRDefault="00E861BD" w:rsidP="00E861BD">
            <w:pPr>
              <w:spacing w:after="0" w:line="240" w:lineRule="auto"/>
              <w:jc w:val="right"/>
              <w:rPr>
                <w:rFonts w:ascii="Arial Narrow" w:hAnsi="Arial Narrow"/>
                <w:b/>
                <w:bCs/>
                <w:color w:val="000000"/>
                <w:sz w:val="24"/>
                <w:szCs w:val="24"/>
              </w:rPr>
            </w:pPr>
            <w:r w:rsidRPr="00E861BD">
              <w:rPr>
                <w:rFonts w:ascii="Arial Narrow" w:hAnsi="Arial Narrow" w:cs="Calibri"/>
                <w:b/>
                <w:bCs/>
                <w:color w:val="000000"/>
              </w:rPr>
              <w:t>74,37</w:t>
            </w:r>
          </w:p>
        </w:tc>
      </w:tr>
      <w:tr w:rsidR="00E861BD" w:rsidRPr="00F847E2" w14:paraId="20CB5471" w14:textId="77777777" w:rsidTr="0012378C">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4D5522D9" w14:textId="77777777" w:rsidR="00E861BD" w:rsidRPr="00F847E2" w:rsidRDefault="00E861BD" w:rsidP="00E861BD">
            <w:pPr>
              <w:spacing w:after="0" w:line="240" w:lineRule="auto"/>
              <w:rPr>
                <w:rFonts w:ascii="Arial Narrow" w:hAnsi="Arial Narrow"/>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auto"/>
          </w:tcPr>
          <w:p w14:paraId="5626BA52" w14:textId="77777777" w:rsidR="00E861BD" w:rsidRPr="00F847E2" w:rsidRDefault="00E861BD" w:rsidP="00E861BD">
            <w:pPr>
              <w:spacing w:after="0" w:line="240" w:lineRule="auto"/>
              <w:rPr>
                <w:rFonts w:ascii="Arial Narrow" w:hAnsi="Arial Narrow"/>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6C6AD50" w14:textId="77777777" w:rsidR="00E861BD" w:rsidRPr="00F847E2" w:rsidRDefault="00E861BD" w:rsidP="00E861BD">
            <w:pPr>
              <w:spacing w:after="0" w:line="240" w:lineRule="auto"/>
              <w:jc w:val="right"/>
              <w:rPr>
                <w:rFonts w:ascii="Arial Narrow" w:hAnsi="Arial Narrow"/>
                <w:color w:val="000000"/>
                <w:sz w:val="24"/>
                <w:szCs w:val="24"/>
              </w:rPr>
            </w:pPr>
          </w:p>
        </w:tc>
        <w:tc>
          <w:tcPr>
            <w:tcW w:w="1603" w:type="dxa"/>
            <w:tcBorders>
              <w:top w:val="single" w:sz="4" w:space="0" w:color="auto"/>
              <w:left w:val="nil"/>
              <w:bottom w:val="single" w:sz="4" w:space="0" w:color="auto"/>
              <w:right w:val="single" w:sz="4" w:space="0" w:color="auto"/>
            </w:tcBorders>
            <w:shd w:val="clear" w:color="auto" w:fill="auto"/>
            <w:vAlign w:val="bottom"/>
          </w:tcPr>
          <w:p w14:paraId="2EF3A184" w14:textId="77777777" w:rsidR="00E861BD" w:rsidRPr="00F847E2" w:rsidRDefault="00E861BD" w:rsidP="00E861BD">
            <w:pPr>
              <w:spacing w:after="0" w:line="240" w:lineRule="auto"/>
              <w:jc w:val="right"/>
              <w:rPr>
                <w:rFonts w:ascii="Arial Narrow" w:hAnsi="Arial Narrow"/>
                <w:color w:val="000000"/>
                <w:sz w:val="24"/>
                <w:szCs w:val="24"/>
              </w:rPr>
            </w:pPr>
          </w:p>
        </w:tc>
        <w:tc>
          <w:tcPr>
            <w:tcW w:w="1688" w:type="dxa"/>
            <w:tcBorders>
              <w:top w:val="single" w:sz="4" w:space="0" w:color="auto"/>
              <w:left w:val="nil"/>
              <w:bottom w:val="single" w:sz="4" w:space="0" w:color="auto"/>
              <w:right w:val="single" w:sz="4" w:space="0" w:color="auto"/>
            </w:tcBorders>
            <w:shd w:val="clear" w:color="auto" w:fill="auto"/>
            <w:vAlign w:val="bottom"/>
          </w:tcPr>
          <w:p w14:paraId="53881B6B" w14:textId="77777777" w:rsidR="00E861BD" w:rsidRPr="00F847E2" w:rsidRDefault="00E861BD" w:rsidP="00E861BD">
            <w:pPr>
              <w:spacing w:after="0" w:line="240" w:lineRule="auto"/>
              <w:jc w:val="right"/>
              <w:rPr>
                <w:rFonts w:ascii="Arial Narrow" w:hAnsi="Arial Narrow"/>
                <w:color w:val="000000"/>
                <w:sz w:val="24"/>
                <w:szCs w:val="24"/>
              </w:rPr>
            </w:pPr>
          </w:p>
        </w:tc>
        <w:tc>
          <w:tcPr>
            <w:tcW w:w="1504" w:type="dxa"/>
            <w:tcBorders>
              <w:top w:val="nil"/>
              <w:left w:val="nil"/>
              <w:bottom w:val="single" w:sz="8" w:space="0" w:color="auto"/>
              <w:right w:val="single" w:sz="8" w:space="0" w:color="auto"/>
            </w:tcBorders>
            <w:shd w:val="clear" w:color="auto" w:fill="auto"/>
            <w:vAlign w:val="center"/>
          </w:tcPr>
          <w:p w14:paraId="2790C93D" w14:textId="63A6EE6C"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 </w:t>
            </w:r>
          </w:p>
        </w:tc>
        <w:tc>
          <w:tcPr>
            <w:tcW w:w="1377" w:type="dxa"/>
            <w:tcBorders>
              <w:top w:val="nil"/>
              <w:left w:val="nil"/>
              <w:bottom w:val="single" w:sz="8" w:space="0" w:color="auto"/>
              <w:right w:val="single" w:sz="8" w:space="0" w:color="auto"/>
            </w:tcBorders>
            <w:shd w:val="clear" w:color="auto" w:fill="auto"/>
            <w:vAlign w:val="center"/>
          </w:tcPr>
          <w:p w14:paraId="7884FC2D" w14:textId="161585D2"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 </w:t>
            </w:r>
          </w:p>
        </w:tc>
      </w:tr>
      <w:tr w:rsidR="00E861BD" w:rsidRPr="00F847E2" w14:paraId="5C0D333A" w14:textId="77777777" w:rsidTr="0012378C">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337343E6" w14:textId="4A56F994" w:rsidR="00E861BD" w:rsidRPr="00F847E2" w:rsidRDefault="00E861BD" w:rsidP="00E861BD">
            <w:pPr>
              <w:spacing w:after="0" w:line="240" w:lineRule="auto"/>
              <w:rPr>
                <w:rFonts w:ascii="Arial Narrow" w:hAnsi="Arial Narrow"/>
                <w:color w:val="000000"/>
                <w:sz w:val="24"/>
                <w:szCs w:val="24"/>
              </w:rPr>
            </w:pPr>
            <w:r>
              <w:rPr>
                <w:rFonts w:ascii="Arial Narrow" w:hAnsi="Arial Narrow"/>
                <w:color w:val="000000"/>
                <w:sz w:val="24"/>
                <w:szCs w:val="24"/>
              </w:rPr>
              <w:t>1.</w:t>
            </w:r>
          </w:p>
        </w:tc>
        <w:tc>
          <w:tcPr>
            <w:tcW w:w="3119" w:type="dxa"/>
            <w:tcBorders>
              <w:top w:val="single" w:sz="4" w:space="0" w:color="auto"/>
              <w:left w:val="nil"/>
              <w:bottom w:val="single" w:sz="4" w:space="0" w:color="auto"/>
              <w:right w:val="single" w:sz="4" w:space="0" w:color="auto"/>
            </w:tcBorders>
            <w:shd w:val="clear" w:color="auto" w:fill="auto"/>
          </w:tcPr>
          <w:p w14:paraId="6800A804" w14:textId="3477D6F0" w:rsidR="00E861BD" w:rsidRPr="00F847E2" w:rsidRDefault="00E861BD" w:rsidP="00E861BD">
            <w:pPr>
              <w:spacing w:after="0" w:line="240" w:lineRule="auto"/>
              <w:rPr>
                <w:rFonts w:ascii="Arial Narrow" w:hAnsi="Arial Narrow"/>
                <w:color w:val="000000"/>
                <w:sz w:val="24"/>
                <w:szCs w:val="24"/>
              </w:rPr>
            </w:pPr>
            <w:r>
              <w:rPr>
                <w:rFonts w:ascii="Arial Narrow" w:hAnsi="Arial Narrow"/>
                <w:color w:val="000000"/>
                <w:sz w:val="24"/>
                <w:szCs w:val="24"/>
              </w:rPr>
              <w:t>Materijal</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C3A9D02" w14:textId="079F338D"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73.847,37</w:t>
            </w:r>
          </w:p>
        </w:tc>
        <w:tc>
          <w:tcPr>
            <w:tcW w:w="1603" w:type="dxa"/>
            <w:tcBorders>
              <w:top w:val="single" w:sz="4" w:space="0" w:color="auto"/>
              <w:left w:val="nil"/>
              <w:bottom w:val="single" w:sz="4" w:space="0" w:color="auto"/>
              <w:right w:val="single" w:sz="4" w:space="0" w:color="auto"/>
            </w:tcBorders>
            <w:shd w:val="clear" w:color="auto" w:fill="auto"/>
            <w:vAlign w:val="bottom"/>
          </w:tcPr>
          <w:p w14:paraId="6FA643B8" w14:textId="66877139"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55.743,58</w:t>
            </w:r>
          </w:p>
        </w:tc>
        <w:tc>
          <w:tcPr>
            <w:tcW w:w="1688" w:type="dxa"/>
            <w:tcBorders>
              <w:top w:val="single" w:sz="4" w:space="0" w:color="auto"/>
              <w:left w:val="nil"/>
              <w:bottom w:val="single" w:sz="4" w:space="0" w:color="auto"/>
              <w:right w:val="single" w:sz="4" w:space="0" w:color="auto"/>
            </w:tcBorders>
            <w:shd w:val="clear" w:color="auto" w:fill="auto"/>
            <w:vAlign w:val="bottom"/>
          </w:tcPr>
          <w:p w14:paraId="5880DC8F" w14:textId="734E8A80"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78.218,15</w:t>
            </w:r>
          </w:p>
        </w:tc>
        <w:tc>
          <w:tcPr>
            <w:tcW w:w="1504" w:type="dxa"/>
            <w:tcBorders>
              <w:top w:val="nil"/>
              <w:left w:val="nil"/>
              <w:bottom w:val="single" w:sz="8" w:space="0" w:color="auto"/>
              <w:right w:val="single" w:sz="8" w:space="0" w:color="auto"/>
            </w:tcBorders>
            <w:shd w:val="clear" w:color="auto" w:fill="auto"/>
            <w:vAlign w:val="center"/>
          </w:tcPr>
          <w:p w14:paraId="629A3762" w14:textId="52BB81EF"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105,92</w:t>
            </w:r>
          </w:p>
        </w:tc>
        <w:tc>
          <w:tcPr>
            <w:tcW w:w="1377" w:type="dxa"/>
            <w:tcBorders>
              <w:top w:val="nil"/>
              <w:left w:val="nil"/>
              <w:bottom w:val="single" w:sz="8" w:space="0" w:color="auto"/>
              <w:right w:val="single" w:sz="8" w:space="0" w:color="auto"/>
            </w:tcBorders>
            <w:shd w:val="clear" w:color="auto" w:fill="auto"/>
            <w:vAlign w:val="center"/>
          </w:tcPr>
          <w:p w14:paraId="514B97D9" w14:textId="7E7493F3"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140,32</w:t>
            </w:r>
          </w:p>
        </w:tc>
      </w:tr>
      <w:tr w:rsidR="00E861BD" w:rsidRPr="00F847E2" w14:paraId="29554EEC" w14:textId="77777777" w:rsidTr="0012378C">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01731848" w14:textId="14820839" w:rsidR="00E861BD" w:rsidRPr="00F847E2" w:rsidRDefault="00E861BD" w:rsidP="00E861BD">
            <w:pPr>
              <w:spacing w:after="0" w:line="240" w:lineRule="auto"/>
              <w:rPr>
                <w:rFonts w:ascii="Arial Narrow" w:hAnsi="Arial Narrow"/>
                <w:color w:val="000000"/>
                <w:sz w:val="24"/>
                <w:szCs w:val="24"/>
              </w:rPr>
            </w:pPr>
            <w:r>
              <w:rPr>
                <w:rFonts w:ascii="Arial Narrow" w:hAnsi="Arial Narrow"/>
                <w:color w:val="000000"/>
                <w:sz w:val="24"/>
                <w:szCs w:val="24"/>
              </w:rPr>
              <w:t>2.</w:t>
            </w:r>
          </w:p>
        </w:tc>
        <w:tc>
          <w:tcPr>
            <w:tcW w:w="3119" w:type="dxa"/>
            <w:tcBorders>
              <w:top w:val="single" w:sz="4" w:space="0" w:color="auto"/>
              <w:left w:val="nil"/>
              <w:bottom w:val="single" w:sz="4" w:space="0" w:color="auto"/>
              <w:right w:val="single" w:sz="4" w:space="0" w:color="auto"/>
            </w:tcBorders>
            <w:shd w:val="clear" w:color="auto" w:fill="auto"/>
          </w:tcPr>
          <w:p w14:paraId="37773E53" w14:textId="64BB86E7" w:rsidR="00E861BD" w:rsidRPr="00F847E2" w:rsidRDefault="00E861BD" w:rsidP="00E861BD">
            <w:pPr>
              <w:spacing w:after="0" w:line="240" w:lineRule="auto"/>
              <w:rPr>
                <w:rFonts w:ascii="Arial Narrow" w:hAnsi="Arial Narrow"/>
                <w:color w:val="000000"/>
                <w:sz w:val="24"/>
                <w:szCs w:val="24"/>
              </w:rPr>
            </w:pPr>
            <w:r>
              <w:rPr>
                <w:rFonts w:ascii="Arial Narrow" w:hAnsi="Arial Narrow"/>
                <w:color w:val="000000"/>
                <w:sz w:val="24"/>
                <w:szCs w:val="24"/>
              </w:rPr>
              <w:t>Energija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49ECA85" w14:textId="5F7648DE"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4.058,93</w:t>
            </w:r>
          </w:p>
        </w:tc>
        <w:tc>
          <w:tcPr>
            <w:tcW w:w="1603" w:type="dxa"/>
            <w:tcBorders>
              <w:top w:val="single" w:sz="4" w:space="0" w:color="auto"/>
              <w:left w:val="nil"/>
              <w:bottom w:val="single" w:sz="4" w:space="0" w:color="auto"/>
              <w:right w:val="single" w:sz="4" w:space="0" w:color="auto"/>
            </w:tcBorders>
            <w:shd w:val="clear" w:color="auto" w:fill="auto"/>
            <w:vAlign w:val="bottom"/>
          </w:tcPr>
          <w:p w14:paraId="0ACC49DB" w14:textId="6F5E6A3F"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3.981,68</w:t>
            </w:r>
          </w:p>
        </w:tc>
        <w:tc>
          <w:tcPr>
            <w:tcW w:w="1688" w:type="dxa"/>
            <w:tcBorders>
              <w:top w:val="single" w:sz="4" w:space="0" w:color="auto"/>
              <w:left w:val="nil"/>
              <w:bottom w:val="single" w:sz="4" w:space="0" w:color="auto"/>
              <w:right w:val="single" w:sz="4" w:space="0" w:color="auto"/>
            </w:tcBorders>
            <w:shd w:val="clear" w:color="auto" w:fill="auto"/>
            <w:vAlign w:val="bottom"/>
          </w:tcPr>
          <w:p w14:paraId="5A39FBA6" w14:textId="239E022D"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2.609,86</w:t>
            </w:r>
          </w:p>
        </w:tc>
        <w:tc>
          <w:tcPr>
            <w:tcW w:w="1504" w:type="dxa"/>
            <w:tcBorders>
              <w:top w:val="nil"/>
              <w:left w:val="nil"/>
              <w:bottom w:val="single" w:sz="8" w:space="0" w:color="auto"/>
              <w:right w:val="single" w:sz="8" w:space="0" w:color="auto"/>
            </w:tcBorders>
            <w:shd w:val="clear" w:color="auto" w:fill="auto"/>
            <w:vAlign w:val="center"/>
          </w:tcPr>
          <w:p w14:paraId="7D77E5C5" w14:textId="595CC138"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64,30</w:t>
            </w:r>
          </w:p>
        </w:tc>
        <w:tc>
          <w:tcPr>
            <w:tcW w:w="1377" w:type="dxa"/>
            <w:tcBorders>
              <w:top w:val="nil"/>
              <w:left w:val="nil"/>
              <w:bottom w:val="single" w:sz="8" w:space="0" w:color="auto"/>
              <w:right w:val="single" w:sz="8" w:space="0" w:color="auto"/>
            </w:tcBorders>
            <w:shd w:val="clear" w:color="auto" w:fill="auto"/>
            <w:vAlign w:val="center"/>
          </w:tcPr>
          <w:p w14:paraId="7BB6A7EE" w14:textId="566D6991"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65,55</w:t>
            </w:r>
          </w:p>
        </w:tc>
      </w:tr>
      <w:tr w:rsidR="00E861BD" w:rsidRPr="00F847E2" w14:paraId="128C0F18" w14:textId="77777777" w:rsidTr="0012378C">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7AA7B8AF" w14:textId="77777777" w:rsidR="00E861BD" w:rsidRDefault="00E861BD" w:rsidP="00E861BD">
            <w:pPr>
              <w:spacing w:after="0" w:line="240" w:lineRule="auto"/>
              <w:rPr>
                <w:rFonts w:ascii="Arial Narrow" w:hAnsi="Arial Narrow"/>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auto"/>
          </w:tcPr>
          <w:p w14:paraId="0F64FCBA" w14:textId="77777777" w:rsidR="00E861BD" w:rsidRDefault="00E861BD" w:rsidP="00E861BD">
            <w:pPr>
              <w:spacing w:after="0" w:line="240" w:lineRule="auto"/>
              <w:rPr>
                <w:rFonts w:ascii="Arial Narrow" w:hAnsi="Arial Narrow"/>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0401575" w14:textId="77777777" w:rsidR="00E861BD" w:rsidRDefault="00E861BD" w:rsidP="00E861BD">
            <w:pPr>
              <w:spacing w:after="0" w:line="240" w:lineRule="auto"/>
              <w:jc w:val="right"/>
              <w:rPr>
                <w:rFonts w:ascii="Arial Narrow" w:hAnsi="Arial Narrow"/>
                <w:color w:val="000000"/>
                <w:sz w:val="24"/>
                <w:szCs w:val="24"/>
              </w:rPr>
            </w:pPr>
          </w:p>
        </w:tc>
        <w:tc>
          <w:tcPr>
            <w:tcW w:w="1603" w:type="dxa"/>
            <w:tcBorders>
              <w:top w:val="single" w:sz="4" w:space="0" w:color="auto"/>
              <w:left w:val="nil"/>
              <w:bottom w:val="single" w:sz="4" w:space="0" w:color="auto"/>
              <w:right w:val="single" w:sz="4" w:space="0" w:color="auto"/>
            </w:tcBorders>
            <w:shd w:val="clear" w:color="auto" w:fill="auto"/>
            <w:vAlign w:val="bottom"/>
          </w:tcPr>
          <w:p w14:paraId="2583F196" w14:textId="77777777" w:rsidR="00E861BD" w:rsidRDefault="00E861BD" w:rsidP="00E861BD">
            <w:pPr>
              <w:spacing w:after="0" w:line="240" w:lineRule="auto"/>
              <w:jc w:val="right"/>
              <w:rPr>
                <w:rFonts w:ascii="Arial Narrow" w:hAnsi="Arial Narrow"/>
                <w:color w:val="000000"/>
                <w:sz w:val="24"/>
                <w:szCs w:val="24"/>
              </w:rPr>
            </w:pPr>
          </w:p>
        </w:tc>
        <w:tc>
          <w:tcPr>
            <w:tcW w:w="1688" w:type="dxa"/>
            <w:tcBorders>
              <w:top w:val="single" w:sz="4" w:space="0" w:color="auto"/>
              <w:left w:val="nil"/>
              <w:bottom w:val="single" w:sz="4" w:space="0" w:color="auto"/>
              <w:right w:val="single" w:sz="4" w:space="0" w:color="auto"/>
            </w:tcBorders>
            <w:shd w:val="clear" w:color="auto" w:fill="auto"/>
            <w:vAlign w:val="bottom"/>
          </w:tcPr>
          <w:p w14:paraId="51D7D74A" w14:textId="4242D193" w:rsidR="00E861BD"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2.435,38</w:t>
            </w:r>
          </w:p>
        </w:tc>
        <w:tc>
          <w:tcPr>
            <w:tcW w:w="1504" w:type="dxa"/>
            <w:tcBorders>
              <w:top w:val="nil"/>
              <w:left w:val="nil"/>
              <w:bottom w:val="single" w:sz="8" w:space="0" w:color="auto"/>
              <w:right w:val="single" w:sz="8" w:space="0" w:color="auto"/>
            </w:tcBorders>
            <w:shd w:val="clear" w:color="auto" w:fill="auto"/>
            <w:vAlign w:val="center"/>
          </w:tcPr>
          <w:p w14:paraId="606B1CE1" w14:textId="3E77D2EA"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 </w:t>
            </w:r>
          </w:p>
        </w:tc>
        <w:tc>
          <w:tcPr>
            <w:tcW w:w="1377" w:type="dxa"/>
            <w:tcBorders>
              <w:top w:val="nil"/>
              <w:left w:val="nil"/>
              <w:bottom w:val="single" w:sz="8" w:space="0" w:color="auto"/>
              <w:right w:val="single" w:sz="8" w:space="0" w:color="auto"/>
            </w:tcBorders>
            <w:shd w:val="clear" w:color="auto" w:fill="auto"/>
            <w:vAlign w:val="center"/>
          </w:tcPr>
          <w:p w14:paraId="083FCC44" w14:textId="15E342C9"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 </w:t>
            </w:r>
          </w:p>
        </w:tc>
      </w:tr>
      <w:tr w:rsidR="00E861BD" w:rsidRPr="00F847E2" w14:paraId="057DF776" w14:textId="77777777" w:rsidTr="0012378C">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48C17825" w14:textId="153C66F2" w:rsidR="00E861BD" w:rsidRPr="00B10BED" w:rsidRDefault="00E861BD" w:rsidP="00E861BD">
            <w:pPr>
              <w:spacing w:after="0" w:line="240" w:lineRule="auto"/>
              <w:rPr>
                <w:rFonts w:ascii="Arial Narrow" w:hAnsi="Arial Narrow"/>
                <w:color w:val="000000"/>
                <w:sz w:val="24"/>
                <w:szCs w:val="24"/>
              </w:rPr>
            </w:pPr>
            <w:r>
              <w:rPr>
                <w:rFonts w:ascii="Arial Narrow" w:hAnsi="Arial Narrow"/>
              </w:rPr>
              <w:t>3</w:t>
            </w:r>
            <w:r w:rsidRPr="00B10BED">
              <w:rPr>
                <w:rFonts w:ascii="Arial Narrow" w:hAnsi="Arial Narrow"/>
              </w:rPr>
              <w:t>.</w:t>
            </w:r>
          </w:p>
        </w:tc>
        <w:tc>
          <w:tcPr>
            <w:tcW w:w="3119" w:type="dxa"/>
            <w:tcBorders>
              <w:top w:val="single" w:sz="4" w:space="0" w:color="auto"/>
              <w:left w:val="nil"/>
              <w:bottom w:val="single" w:sz="4" w:space="0" w:color="auto"/>
              <w:right w:val="single" w:sz="4" w:space="0" w:color="auto"/>
            </w:tcBorders>
            <w:shd w:val="clear" w:color="auto" w:fill="auto"/>
          </w:tcPr>
          <w:p w14:paraId="412AF710" w14:textId="6CF52084" w:rsidR="00E861BD" w:rsidRPr="00B10BED" w:rsidRDefault="00E861BD" w:rsidP="00E861BD">
            <w:pPr>
              <w:spacing w:after="0" w:line="240" w:lineRule="auto"/>
              <w:rPr>
                <w:rFonts w:ascii="Arial Narrow" w:hAnsi="Arial Narrow"/>
                <w:color w:val="000000"/>
                <w:sz w:val="24"/>
                <w:szCs w:val="24"/>
              </w:rPr>
            </w:pPr>
            <w:r>
              <w:rPr>
                <w:rFonts w:ascii="Arial Narrow" w:hAnsi="Arial Narrow"/>
                <w:color w:val="000000"/>
                <w:sz w:val="24"/>
                <w:szCs w:val="24"/>
              </w:rPr>
              <w:t>Usluge održavanja</w:t>
            </w:r>
          </w:p>
        </w:tc>
        <w:tc>
          <w:tcPr>
            <w:tcW w:w="1701" w:type="dxa"/>
            <w:tcBorders>
              <w:top w:val="single" w:sz="4" w:space="0" w:color="auto"/>
              <w:left w:val="nil"/>
              <w:bottom w:val="single" w:sz="4" w:space="0" w:color="auto"/>
              <w:right w:val="single" w:sz="4" w:space="0" w:color="auto"/>
            </w:tcBorders>
            <w:shd w:val="clear" w:color="auto" w:fill="auto"/>
            <w:noWrap/>
          </w:tcPr>
          <w:p w14:paraId="2854EF90" w14:textId="506213BF"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2.216,60</w:t>
            </w:r>
          </w:p>
        </w:tc>
        <w:tc>
          <w:tcPr>
            <w:tcW w:w="1603" w:type="dxa"/>
            <w:tcBorders>
              <w:top w:val="single" w:sz="4" w:space="0" w:color="auto"/>
              <w:left w:val="nil"/>
              <w:bottom w:val="single" w:sz="4" w:space="0" w:color="auto"/>
              <w:right w:val="single" w:sz="4" w:space="0" w:color="auto"/>
            </w:tcBorders>
            <w:shd w:val="clear" w:color="auto" w:fill="auto"/>
          </w:tcPr>
          <w:p w14:paraId="5D773D7B" w14:textId="5039689F"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5.840,00</w:t>
            </w:r>
          </w:p>
        </w:tc>
        <w:tc>
          <w:tcPr>
            <w:tcW w:w="1688" w:type="dxa"/>
            <w:tcBorders>
              <w:top w:val="single" w:sz="4" w:space="0" w:color="auto"/>
              <w:left w:val="nil"/>
              <w:bottom w:val="single" w:sz="4" w:space="0" w:color="auto"/>
              <w:right w:val="single" w:sz="4" w:space="0" w:color="auto"/>
            </w:tcBorders>
            <w:shd w:val="clear" w:color="auto" w:fill="auto"/>
          </w:tcPr>
          <w:p w14:paraId="427E6D2D" w14:textId="29E8F002"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17.035,65</w:t>
            </w:r>
          </w:p>
        </w:tc>
        <w:tc>
          <w:tcPr>
            <w:tcW w:w="1504" w:type="dxa"/>
            <w:tcBorders>
              <w:top w:val="nil"/>
              <w:left w:val="nil"/>
              <w:bottom w:val="single" w:sz="8" w:space="0" w:color="auto"/>
              <w:right w:val="single" w:sz="8" w:space="0" w:color="auto"/>
            </w:tcBorders>
            <w:shd w:val="clear" w:color="auto" w:fill="auto"/>
            <w:vAlign w:val="center"/>
          </w:tcPr>
          <w:p w14:paraId="072F3ADB" w14:textId="4A85E273"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768,55</w:t>
            </w:r>
          </w:p>
        </w:tc>
        <w:tc>
          <w:tcPr>
            <w:tcW w:w="1377" w:type="dxa"/>
            <w:tcBorders>
              <w:top w:val="nil"/>
              <w:left w:val="nil"/>
              <w:bottom w:val="single" w:sz="8" w:space="0" w:color="auto"/>
              <w:right w:val="single" w:sz="8" w:space="0" w:color="auto"/>
            </w:tcBorders>
            <w:shd w:val="clear" w:color="auto" w:fill="auto"/>
            <w:vAlign w:val="center"/>
          </w:tcPr>
          <w:p w14:paraId="39F19F6D" w14:textId="0D4D2FEB"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291,71</w:t>
            </w:r>
          </w:p>
        </w:tc>
      </w:tr>
      <w:tr w:rsidR="00E861BD" w:rsidRPr="00F847E2" w14:paraId="600EE164" w14:textId="77777777" w:rsidTr="0012378C">
        <w:trPr>
          <w:trHeight w:val="8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4C8B1BB2" w14:textId="32EACC1F" w:rsidR="00E861BD" w:rsidRPr="00F847E2" w:rsidRDefault="00E861BD" w:rsidP="00E861BD">
            <w:pPr>
              <w:spacing w:after="0" w:line="240" w:lineRule="auto"/>
              <w:rPr>
                <w:rFonts w:ascii="Arial Narrow" w:hAnsi="Arial Narrow"/>
                <w:color w:val="000000"/>
                <w:sz w:val="24"/>
                <w:szCs w:val="24"/>
              </w:rPr>
            </w:pPr>
            <w:r>
              <w:rPr>
                <w:rFonts w:ascii="Arial Narrow" w:hAnsi="Arial Narrow"/>
                <w:color w:val="000000"/>
                <w:sz w:val="24"/>
                <w:szCs w:val="24"/>
              </w:rPr>
              <w:t>4.</w:t>
            </w:r>
          </w:p>
        </w:tc>
        <w:tc>
          <w:tcPr>
            <w:tcW w:w="3119" w:type="dxa"/>
            <w:tcBorders>
              <w:top w:val="single" w:sz="4" w:space="0" w:color="auto"/>
              <w:left w:val="nil"/>
              <w:bottom w:val="single" w:sz="4" w:space="0" w:color="auto"/>
              <w:right w:val="single" w:sz="4" w:space="0" w:color="auto"/>
            </w:tcBorders>
            <w:shd w:val="clear" w:color="auto" w:fill="auto"/>
          </w:tcPr>
          <w:p w14:paraId="0FB24D7D" w14:textId="41A43DAF" w:rsidR="00E861BD" w:rsidRPr="00F847E2" w:rsidRDefault="00E861BD" w:rsidP="00E861BD">
            <w:pPr>
              <w:spacing w:after="0" w:line="240" w:lineRule="auto"/>
              <w:rPr>
                <w:rFonts w:ascii="Arial Narrow" w:hAnsi="Arial Narrow"/>
                <w:color w:val="000000"/>
                <w:sz w:val="24"/>
                <w:szCs w:val="24"/>
              </w:rPr>
            </w:pPr>
            <w:r>
              <w:rPr>
                <w:rFonts w:ascii="Arial Narrow" w:hAnsi="Arial Narrow"/>
                <w:color w:val="000000"/>
                <w:sz w:val="24"/>
                <w:szCs w:val="24"/>
              </w:rPr>
              <w:t>Amortizacija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653755F" w14:textId="57E3FE52"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1.204,19</w:t>
            </w:r>
          </w:p>
        </w:tc>
        <w:tc>
          <w:tcPr>
            <w:tcW w:w="1603" w:type="dxa"/>
            <w:tcBorders>
              <w:top w:val="single" w:sz="4" w:space="0" w:color="auto"/>
              <w:left w:val="nil"/>
              <w:bottom w:val="single" w:sz="4" w:space="0" w:color="auto"/>
              <w:right w:val="single" w:sz="4" w:space="0" w:color="auto"/>
            </w:tcBorders>
            <w:shd w:val="clear" w:color="auto" w:fill="auto"/>
            <w:vAlign w:val="bottom"/>
          </w:tcPr>
          <w:p w14:paraId="0ACAA9DD" w14:textId="2DEC541E"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1.194,51</w:t>
            </w:r>
          </w:p>
        </w:tc>
        <w:tc>
          <w:tcPr>
            <w:tcW w:w="1688" w:type="dxa"/>
            <w:tcBorders>
              <w:top w:val="single" w:sz="4" w:space="0" w:color="auto"/>
              <w:left w:val="nil"/>
              <w:bottom w:val="single" w:sz="4" w:space="0" w:color="auto"/>
              <w:right w:val="single" w:sz="4" w:space="0" w:color="auto"/>
            </w:tcBorders>
            <w:shd w:val="clear" w:color="auto" w:fill="auto"/>
            <w:vAlign w:val="bottom"/>
          </w:tcPr>
          <w:p w14:paraId="1BE3296D" w14:textId="7D4F464A"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2.702,85</w:t>
            </w:r>
          </w:p>
        </w:tc>
        <w:tc>
          <w:tcPr>
            <w:tcW w:w="1504" w:type="dxa"/>
            <w:tcBorders>
              <w:top w:val="nil"/>
              <w:left w:val="nil"/>
              <w:bottom w:val="single" w:sz="8" w:space="0" w:color="auto"/>
              <w:right w:val="single" w:sz="8" w:space="0" w:color="auto"/>
            </w:tcBorders>
            <w:shd w:val="clear" w:color="auto" w:fill="auto"/>
            <w:vAlign w:val="center"/>
          </w:tcPr>
          <w:p w14:paraId="74B8FF87" w14:textId="6534118D"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224,45</w:t>
            </w:r>
          </w:p>
        </w:tc>
        <w:tc>
          <w:tcPr>
            <w:tcW w:w="1377" w:type="dxa"/>
            <w:tcBorders>
              <w:top w:val="nil"/>
              <w:left w:val="nil"/>
              <w:bottom w:val="single" w:sz="8" w:space="0" w:color="auto"/>
              <w:right w:val="single" w:sz="8" w:space="0" w:color="auto"/>
            </w:tcBorders>
            <w:shd w:val="clear" w:color="auto" w:fill="auto"/>
            <w:vAlign w:val="center"/>
          </w:tcPr>
          <w:p w14:paraId="782FE270" w14:textId="19923D7E"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226,27</w:t>
            </w:r>
          </w:p>
        </w:tc>
      </w:tr>
      <w:tr w:rsidR="00E861BD" w:rsidRPr="00F847E2" w14:paraId="47E98EC8" w14:textId="77777777" w:rsidTr="0012378C">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35E9992A" w14:textId="018F2010" w:rsidR="00E861BD" w:rsidRPr="00F847E2" w:rsidRDefault="00E861BD" w:rsidP="00E861BD">
            <w:pPr>
              <w:spacing w:after="0" w:line="240" w:lineRule="auto"/>
              <w:rPr>
                <w:rFonts w:ascii="Arial Narrow" w:hAnsi="Arial Narrow"/>
                <w:color w:val="000000"/>
                <w:sz w:val="24"/>
                <w:szCs w:val="24"/>
              </w:rPr>
            </w:pPr>
            <w:r>
              <w:rPr>
                <w:rFonts w:ascii="Arial Narrow" w:hAnsi="Arial Narrow"/>
                <w:color w:val="000000"/>
                <w:sz w:val="24"/>
                <w:szCs w:val="24"/>
              </w:rPr>
              <w:t>5.</w:t>
            </w:r>
          </w:p>
        </w:tc>
        <w:tc>
          <w:tcPr>
            <w:tcW w:w="3119" w:type="dxa"/>
            <w:tcBorders>
              <w:top w:val="single" w:sz="4" w:space="0" w:color="auto"/>
              <w:left w:val="nil"/>
              <w:bottom w:val="single" w:sz="4" w:space="0" w:color="auto"/>
              <w:right w:val="single" w:sz="4" w:space="0" w:color="auto"/>
            </w:tcBorders>
            <w:shd w:val="clear" w:color="auto" w:fill="auto"/>
          </w:tcPr>
          <w:p w14:paraId="5DA59FF2" w14:textId="1FDF7A05" w:rsidR="00E861BD" w:rsidRPr="00F847E2" w:rsidRDefault="00E861BD" w:rsidP="00E861BD">
            <w:pPr>
              <w:spacing w:after="0" w:line="240" w:lineRule="auto"/>
              <w:rPr>
                <w:rFonts w:ascii="Arial Narrow" w:hAnsi="Arial Narrow"/>
                <w:color w:val="000000"/>
                <w:sz w:val="24"/>
                <w:szCs w:val="24"/>
              </w:rPr>
            </w:pPr>
            <w:r>
              <w:rPr>
                <w:rFonts w:ascii="Arial Narrow" w:hAnsi="Arial Narrow"/>
                <w:color w:val="000000"/>
                <w:sz w:val="24"/>
                <w:szCs w:val="24"/>
              </w:rPr>
              <w:t>Plaće i naknade radnicima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F5EFE4" w14:textId="2ECF75EE"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63.560,42</w:t>
            </w:r>
          </w:p>
        </w:tc>
        <w:tc>
          <w:tcPr>
            <w:tcW w:w="1603" w:type="dxa"/>
            <w:tcBorders>
              <w:top w:val="single" w:sz="4" w:space="0" w:color="auto"/>
              <w:left w:val="nil"/>
              <w:bottom w:val="single" w:sz="4" w:space="0" w:color="auto"/>
              <w:right w:val="single" w:sz="4" w:space="0" w:color="auto"/>
            </w:tcBorders>
            <w:shd w:val="clear" w:color="auto" w:fill="auto"/>
            <w:vAlign w:val="bottom"/>
          </w:tcPr>
          <w:p w14:paraId="3700C3AA" w14:textId="1FA3D08C"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77.776,00</w:t>
            </w:r>
          </w:p>
        </w:tc>
        <w:tc>
          <w:tcPr>
            <w:tcW w:w="1688" w:type="dxa"/>
            <w:tcBorders>
              <w:top w:val="single" w:sz="4" w:space="0" w:color="auto"/>
              <w:left w:val="nil"/>
              <w:bottom w:val="single" w:sz="4" w:space="0" w:color="auto"/>
              <w:right w:val="single" w:sz="4" w:space="0" w:color="auto"/>
            </w:tcBorders>
            <w:shd w:val="clear" w:color="auto" w:fill="auto"/>
            <w:vAlign w:val="bottom"/>
          </w:tcPr>
          <w:p w14:paraId="335F0F53" w14:textId="47575BB0"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54.453,80</w:t>
            </w:r>
          </w:p>
        </w:tc>
        <w:tc>
          <w:tcPr>
            <w:tcW w:w="1504" w:type="dxa"/>
            <w:tcBorders>
              <w:top w:val="nil"/>
              <w:left w:val="nil"/>
              <w:bottom w:val="single" w:sz="8" w:space="0" w:color="auto"/>
              <w:right w:val="single" w:sz="8" w:space="0" w:color="auto"/>
            </w:tcBorders>
            <w:shd w:val="clear" w:color="auto" w:fill="auto"/>
            <w:vAlign w:val="center"/>
          </w:tcPr>
          <w:p w14:paraId="60DBB054" w14:textId="1A4DDA80"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85,67</w:t>
            </w:r>
          </w:p>
        </w:tc>
        <w:tc>
          <w:tcPr>
            <w:tcW w:w="1377" w:type="dxa"/>
            <w:tcBorders>
              <w:top w:val="nil"/>
              <w:left w:val="nil"/>
              <w:bottom w:val="single" w:sz="8" w:space="0" w:color="auto"/>
              <w:right w:val="single" w:sz="8" w:space="0" w:color="auto"/>
            </w:tcBorders>
            <w:shd w:val="clear" w:color="auto" w:fill="auto"/>
            <w:vAlign w:val="center"/>
          </w:tcPr>
          <w:p w14:paraId="670863CD" w14:textId="37C41E2B"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70,01</w:t>
            </w:r>
          </w:p>
        </w:tc>
      </w:tr>
      <w:tr w:rsidR="00E861BD" w:rsidRPr="00F847E2" w14:paraId="7B4D3457" w14:textId="77777777" w:rsidTr="0012378C">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6DAB4B14" w14:textId="0448FA07" w:rsidR="00E861BD" w:rsidRDefault="00E861BD" w:rsidP="00E861BD">
            <w:pPr>
              <w:spacing w:after="0" w:line="240" w:lineRule="auto"/>
              <w:rPr>
                <w:rFonts w:ascii="Arial Narrow" w:hAnsi="Arial Narrow"/>
                <w:color w:val="000000"/>
                <w:sz w:val="24"/>
                <w:szCs w:val="24"/>
              </w:rPr>
            </w:pPr>
            <w:r>
              <w:rPr>
                <w:rFonts w:ascii="Arial Narrow" w:hAnsi="Arial Narrow"/>
                <w:color w:val="000000"/>
                <w:sz w:val="24"/>
                <w:szCs w:val="24"/>
              </w:rPr>
              <w:t>6.</w:t>
            </w:r>
          </w:p>
        </w:tc>
        <w:tc>
          <w:tcPr>
            <w:tcW w:w="3119" w:type="dxa"/>
            <w:tcBorders>
              <w:top w:val="single" w:sz="4" w:space="0" w:color="auto"/>
              <w:left w:val="nil"/>
              <w:bottom w:val="single" w:sz="4" w:space="0" w:color="auto"/>
              <w:right w:val="single" w:sz="4" w:space="0" w:color="auto"/>
            </w:tcBorders>
            <w:shd w:val="clear" w:color="auto" w:fill="auto"/>
          </w:tcPr>
          <w:p w14:paraId="5F6C2584" w14:textId="483C1651" w:rsidR="00E861BD" w:rsidRDefault="00E861BD" w:rsidP="00E861BD">
            <w:pPr>
              <w:spacing w:after="0" w:line="240" w:lineRule="auto"/>
              <w:rPr>
                <w:rFonts w:ascii="Arial Narrow" w:hAnsi="Arial Narrow"/>
                <w:color w:val="000000"/>
                <w:sz w:val="24"/>
                <w:szCs w:val="24"/>
              </w:rPr>
            </w:pPr>
            <w:r>
              <w:rPr>
                <w:rFonts w:ascii="Arial Narrow" w:hAnsi="Arial Narrow"/>
                <w:color w:val="000000"/>
                <w:sz w:val="24"/>
                <w:szCs w:val="24"/>
              </w:rPr>
              <w:t>Ostali troškovi</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2E81E7B" w14:textId="054A1D66"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18.553,19</w:t>
            </w:r>
          </w:p>
        </w:tc>
        <w:tc>
          <w:tcPr>
            <w:tcW w:w="1603" w:type="dxa"/>
            <w:tcBorders>
              <w:top w:val="single" w:sz="4" w:space="0" w:color="auto"/>
              <w:left w:val="nil"/>
              <w:bottom w:val="single" w:sz="4" w:space="0" w:color="auto"/>
              <w:right w:val="single" w:sz="4" w:space="0" w:color="auto"/>
            </w:tcBorders>
            <w:shd w:val="clear" w:color="auto" w:fill="auto"/>
            <w:vAlign w:val="bottom"/>
          </w:tcPr>
          <w:p w14:paraId="2DE6333F" w14:textId="51F488BF"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5.176,00</w:t>
            </w:r>
          </w:p>
        </w:tc>
        <w:tc>
          <w:tcPr>
            <w:tcW w:w="1688" w:type="dxa"/>
            <w:tcBorders>
              <w:top w:val="single" w:sz="4" w:space="0" w:color="auto"/>
              <w:left w:val="nil"/>
              <w:bottom w:val="single" w:sz="4" w:space="0" w:color="auto"/>
              <w:right w:val="single" w:sz="4" w:space="0" w:color="auto"/>
            </w:tcBorders>
            <w:shd w:val="clear" w:color="auto" w:fill="auto"/>
            <w:vAlign w:val="bottom"/>
          </w:tcPr>
          <w:p w14:paraId="7348B434" w14:textId="6D4DEEBE" w:rsidR="00E861BD"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2.133,41</w:t>
            </w:r>
          </w:p>
        </w:tc>
        <w:tc>
          <w:tcPr>
            <w:tcW w:w="1504" w:type="dxa"/>
            <w:tcBorders>
              <w:top w:val="nil"/>
              <w:left w:val="nil"/>
              <w:bottom w:val="single" w:sz="8" w:space="0" w:color="auto"/>
              <w:right w:val="single" w:sz="8" w:space="0" w:color="auto"/>
            </w:tcBorders>
            <w:shd w:val="clear" w:color="auto" w:fill="auto"/>
            <w:vAlign w:val="center"/>
          </w:tcPr>
          <w:p w14:paraId="47361132" w14:textId="79C61DE7"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11,50</w:t>
            </w:r>
          </w:p>
        </w:tc>
        <w:tc>
          <w:tcPr>
            <w:tcW w:w="1377" w:type="dxa"/>
            <w:tcBorders>
              <w:top w:val="nil"/>
              <w:left w:val="nil"/>
              <w:bottom w:val="single" w:sz="8" w:space="0" w:color="auto"/>
              <w:right w:val="single" w:sz="8" w:space="0" w:color="auto"/>
            </w:tcBorders>
            <w:shd w:val="clear" w:color="auto" w:fill="auto"/>
            <w:vAlign w:val="center"/>
          </w:tcPr>
          <w:p w14:paraId="003E90FF" w14:textId="40760F4B"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41,22</w:t>
            </w:r>
          </w:p>
        </w:tc>
      </w:tr>
      <w:tr w:rsidR="00E861BD" w:rsidRPr="00F847E2" w14:paraId="41AA024E" w14:textId="77777777" w:rsidTr="0012378C">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44B18EDA" w14:textId="77777777" w:rsidR="00E861BD" w:rsidRDefault="00E861BD" w:rsidP="00E861BD">
            <w:pPr>
              <w:spacing w:after="0" w:line="240" w:lineRule="auto"/>
              <w:rPr>
                <w:rFonts w:ascii="Arial Narrow" w:hAnsi="Arial Narrow"/>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auto"/>
          </w:tcPr>
          <w:p w14:paraId="6AC21E07" w14:textId="581E328A" w:rsidR="00E861BD" w:rsidRDefault="00E861BD" w:rsidP="00E861BD">
            <w:pPr>
              <w:spacing w:after="0" w:line="240" w:lineRule="auto"/>
              <w:rPr>
                <w:rFonts w:ascii="Arial Narrow" w:hAnsi="Arial Narrow"/>
                <w:color w:val="000000"/>
                <w:sz w:val="24"/>
                <w:szCs w:val="24"/>
              </w:rPr>
            </w:pPr>
            <w:r>
              <w:rPr>
                <w:rFonts w:ascii="Arial Narrow" w:hAnsi="Arial Narrow"/>
                <w:color w:val="000000"/>
                <w:sz w:val="24"/>
                <w:szCs w:val="24"/>
              </w:rPr>
              <w:t>Promjena vrijednosti zaliha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406F4C5" w14:textId="77777777" w:rsidR="00E861BD" w:rsidRDefault="00E861BD" w:rsidP="00E861BD">
            <w:pPr>
              <w:spacing w:after="0" w:line="240" w:lineRule="auto"/>
              <w:jc w:val="right"/>
              <w:rPr>
                <w:rFonts w:ascii="Arial Narrow" w:hAnsi="Arial Narrow"/>
                <w:color w:val="000000"/>
                <w:sz w:val="24"/>
                <w:szCs w:val="24"/>
              </w:rPr>
            </w:pPr>
          </w:p>
        </w:tc>
        <w:tc>
          <w:tcPr>
            <w:tcW w:w="1603" w:type="dxa"/>
            <w:tcBorders>
              <w:top w:val="single" w:sz="4" w:space="0" w:color="auto"/>
              <w:left w:val="nil"/>
              <w:bottom w:val="single" w:sz="4" w:space="0" w:color="auto"/>
              <w:right w:val="single" w:sz="4" w:space="0" w:color="auto"/>
            </w:tcBorders>
            <w:shd w:val="clear" w:color="auto" w:fill="auto"/>
            <w:vAlign w:val="bottom"/>
          </w:tcPr>
          <w:p w14:paraId="09E8F792" w14:textId="77777777" w:rsidR="00E861BD" w:rsidRDefault="00E861BD" w:rsidP="00E861BD">
            <w:pPr>
              <w:spacing w:after="0" w:line="240" w:lineRule="auto"/>
              <w:jc w:val="right"/>
              <w:rPr>
                <w:rFonts w:ascii="Arial Narrow" w:hAnsi="Arial Narrow"/>
                <w:color w:val="000000"/>
                <w:sz w:val="24"/>
                <w:szCs w:val="24"/>
              </w:rPr>
            </w:pPr>
          </w:p>
        </w:tc>
        <w:tc>
          <w:tcPr>
            <w:tcW w:w="1688" w:type="dxa"/>
            <w:tcBorders>
              <w:top w:val="single" w:sz="4" w:space="0" w:color="auto"/>
              <w:left w:val="nil"/>
              <w:bottom w:val="single" w:sz="4" w:space="0" w:color="auto"/>
              <w:right w:val="single" w:sz="4" w:space="0" w:color="auto"/>
            </w:tcBorders>
            <w:shd w:val="clear" w:color="auto" w:fill="auto"/>
            <w:vAlign w:val="bottom"/>
          </w:tcPr>
          <w:p w14:paraId="496E52E3" w14:textId="1ED245BF" w:rsidR="00E861BD"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-40.027,79</w:t>
            </w:r>
          </w:p>
        </w:tc>
        <w:tc>
          <w:tcPr>
            <w:tcW w:w="1504" w:type="dxa"/>
            <w:tcBorders>
              <w:top w:val="nil"/>
              <w:left w:val="nil"/>
              <w:bottom w:val="single" w:sz="8" w:space="0" w:color="auto"/>
              <w:right w:val="single" w:sz="8" w:space="0" w:color="auto"/>
            </w:tcBorders>
            <w:shd w:val="clear" w:color="auto" w:fill="auto"/>
            <w:vAlign w:val="center"/>
          </w:tcPr>
          <w:p w14:paraId="286EA6CF" w14:textId="0C358B23"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 </w:t>
            </w:r>
          </w:p>
        </w:tc>
        <w:tc>
          <w:tcPr>
            <w:tcW w:w="1377" w:type="dxa"/>
            <w:tcBorders>
              <w:top w:val="nil"/>
              <w:left w:val="nil"/>
              <w:bottom w:val="single" w:sz="8" w:space="0" w:color="auto"/>
              <w:right w:val="single" w:sz="8" w:space="0" w:color="auto"/>
            </w:tcBorders>
            <w:shd w:val="clear" w:color="auto" w:fill="auto"/>
            <w:vAlign w:val="center"/>
          </w:tcPr>
          <w:p w14:paraId="38020C98" w14:textId="7D277DDA"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 </w:t>
            </w:r>
          </w:p>
        </w:tc>
      </w:tr>
      <w:tr w:rsidR="00E861BD" w:rsidRPr="00F847E2" w14:paraId="16859F47" w14:textId="77777777" w:rsidTr="0012378C">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66176A4B" w14:textId="49404C53" w:rsidR="00E861BD" w:rsidRPr="00F847E2" w:rsidRDefault="00E861BD" w:rsidP="00E861BD">
            <w:pPr>
              <w:spacing w:after="0" w:line="240" w:lineRule="auto"/>
              <w:rPr>
                <w:rFonts w:ascii="Arial Narrow" w:hAnsi="Arial Narrow"/>
                <w:color w:val="000000"/>
                <w:sz w:val="24"/>
                <w:szCs w:val="24"/>
              </w:rPr>
            </w:pPr>
            <w:r>
              <w:rPr>
                <w:rFonts w:ascii="Arial Narrow" w:hAnsi="Arial Narrow"/>
                <w:color w:val="000000"/>
                <w:sz w:val="24"/>
                <w:szCs w:val="24"/>
              </w:rPr>
              <w:t>7.</w:t>
            </w:r>
          </w:p>
        </w:tc>
        <w:tc>
          <w:tcPr>
            <w:tcW w:w="3119" w:type="dxa"/>
            <w:tcBorders>
              <w:top w:val="single" w:sz="4" w:space="0" w:color="auto"/>
              <w:left w:val="nil"/>
              <w:bottom w:val="single" w:sz="4" w:space="0" w:color="auto"/>
              <w:right w:val="single" w:sz="4" w:space="0" w:color="auto"/>
            </w:tcBorders>
            <w:shd w:val="clear" w:color="auto" w:fill="auto"/>
          </w:tcPr>
          <w:p w14:paraId="2B559EB5" w14:textId="539E21FC" w:rsidR="00E861BD" w:rsidRPr="00F847E2" w:rsidRDefault="00E861BD" w:rsidP="00E861BD">
            <w:pPr>
              <w:spacing w:after="0" w:line="240" w:lineRule="auto"/>
              <w:rPr>
                <w:rFonts w:ascii="Arial Narrow" w:hAnsi="Arial Narrow"/>
                <w:color w:val="000000"/>
                <w:sz w:val="24"/>
                <w:szCs w:val="24"/>
              </w:rPr>
            </w:pPr>
            <w:r>
              <w:rPr>
                <w:rFonts w:ascii="Arial Narrow" w:hAnsi="Arial Narrow"/>
                <w:color w:val="000000"/>
                <w:sz w:val="24"/>
                <w:szCs w:val="24"/>
              </w:rPr>
              <w:t>Raspored troškova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EB648F8" w14:textId="2622B0E4"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748,03</w:t>
            </w:r>
          </w:p>
        </w:tc>
        <w:tc>
          <w:tcPr>
            <w:tcW w:w="1603" w:type="dxa"/>
            <w:tcBorders>
              <w:top w:val="single" w:sz="4" w:space="0" w:color="auto"/>
              <w:left w:val="nil"/>
              <w:bottom w:val="single" w:sz="4" w:space="0" w:color="auto"/>
              <w:right w:val="single" w:sz="4" w:space="0" w:color="auto"/>
            </w:tcBorders>
            <w:shd w:val="clear" w:color="auto" w:fill="auto"/>
            <w:vAlign w:val="bottom"/>
          </w:tcPr>
          <w:p w14:paraId="021A02F3" w14:textId="15AA2EE1"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1.327,23</w:t>
            </w:r>
          </w:p>
        </w:tc>
        <w:tc>
          <w:tcPr>
            <w:tcW w:w="1688" w:type="dxa"/>
            <w:tcBorders>
              <w:top w:val="single" w:sz="4" w:space="0" w:color="auto"/>
              <w:left w:val="nil"/>
              <w:bottom w:val="single" w:sz="4" w:space="0" w:color="auto"/>
              <w:right w:val="single" w:sz="4" w:space="0" w:color="auto"/>
            </w:tcBorders>
            <w:shd w:val="clear" w:color="auto" w:fill="auto"/>
            <w:vAlign w:val="bottom"/>
          </w:tcPr>
          <w:p w14:paraId="3AEFE83D" w14:textId="64B63172"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olor w:val="000000"/>
                <w:sz w:val="24"/>
                <w:szCs w:val="24"/>
              </w:rPr>
              <w:t>2.400,00</w:t>
            </w:r>
          </w:p>
        </w:tc>
        <w:tc>
          <w:tcPr>
            <w:tcW w:w="1504" w:type="dxa"/>
            <w:tcBorders>
              <w:top w:val="nil"/>
              <w:left w:val="nil"/>
              <w:bottom w:val="single" w:sz="8" w:space="0" w:color="auto"/>
              <w:right w:val="single" w:sz="8" w:space="0" w:color="auto"/>
            </w:tcBorders>
            <w:shd w:val="clear" w:color="auto" w:fill="auto"/>
            <w:vAlign w:val="center"/>
          </w:tcPr>
          <w:p w14:paraId="20AD3C57" w14:textId="6F14009D"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320,84</w:t>
            </w:r>
          </w:p>
        </w:tc>
        <w:tc>
          <w:tcPr>
            <w:tcW w:w="1377" w:type="dxa"/>
            <w:tcBorders>
              <w:top w:val="nil"/>
              <w:left w:val="nil"/>
              <w:bottom w:val="single" w:sz="8" w:space="0" w:color="auto"/>
              <w:right w:val="single" w:sz="8" w:space="0" w:color="auto"/>
            </w:tcBorders>
            <w:shd w:val="clear" w:color="auto" w:fill="auto"/>
            <w:vAlign w:val="center"/>
          </w:tcPr>
          <w:p w14:paraId="30F0875C" w14:textId="6D6880F1" w:rsidR="00E861BD" w:rsidRPr="00F847E2" w:rsidRDefault="00E861BD" w:rsidP="00E861BD">
            <w:pPr>
              <w:spacing w:after="0" w:line="240" w:lineRule="auto"/>
              <w:jc w:val="right"/>
              <w:rPr>
                <w:rFonts w:ascii="Arial Narrow" w:hAnsi="Arial Narrow"/>
                <w:color w:val="000000"/>
                <w:sz w:val="24"/>
                <w:szCs w:val="24"/>
              </w:rPr>
            </w:pPr>
            <w:r>
              <w:rPr>
                <w:rFonts w:ascii="Arial Narrow" w:hAnsi="Arial Narrow" w:cs="Calibri"/>
                <w:color w:val="000000"/>
              </w:rPr>
              <w:t>180,83</w:t>
            </w:r>
          </w:p>
        </w:tc>
      </w:tr>
      <w:tr w:rsidR="00E861BD" w:rsidRPr="00F90D41" w14:paraId="016068CD" w14:textId="77777777" w:rsidTr="00E861BD">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3457450" w14:textId="77777777" w:rsidR="00E861BD" w:rsidRPr="00F90D41" w:rsidRDefault="00E861BD" w:rsidP="00E861BD">
            <w:pPr>
              <w:shd w:val="clear" w:color="auto" w:fill="D9D9D9" w:themeFill="background1" w:themeFillShade="D9"/>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A8BD417" w14:textId="0766D83A" w:rsidR="00E861BD" w:rsidRPr="00F90D41" w:rsidRDefault="00E861BD" w:rsidP="00E861BD">
            <w:pPr>
              <w:shd w:val="clear" w:color="auto" w:fill="D9D9D9" w:themeFill="background1" w:themeFillShade="D9"/>
              <w:spacing w:after="0" w:line="240" w:lineRule="auto"/>
              <w:rPr>
                <w:rFonts w:ascii="Arial Narrow" w:hAnsi="Arial Narrow"/>
                <w:b/>
                <w:bCs/>
                <w:color w:val="000000"/>
                <w:sz w:val="24"/>
                <w:szCs w:val="24"/>
              </w:rPr>
            </w:pPr>
            <w:r>
              <w:rPr>
                <w:rFonts w:ascii="Arial Narrow" w:hAnsi="Arial Narrow"/>
                <w:b/>
                <w:bCs/>
                <w:color w:val="000000"/>
                <w:sz w:val="24"/>
                <w:szCs w:val="24"/>
              </w:rPr>
              <w:t>Ukupno rashodi</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1544495" w14:textId="4EA231B2" w:rsidR="00E861BD" w:rsidRPr="00F90D41" w:rsidRDefault="00E861BD" w:rsidP="00E861BD">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164.188,73</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tcPr>
          <w:p w14:paraId="38D7D3E2" w14:textId="79EB0829" w:rsidR="00E861BD" w:rsidRPr="00F90D41" w:rsidRDefault="00E861BD" w:rsidP="00E861BD">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151.038,56</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tcPr>
          <w:p w14:paraId="4AE85114" w14:textId="47FC1B69" w:rsidR="00E861BD" w:rsidRPr="00E861BD" w:rsidRDefault="00E861BD" w:rsidP="00E861BD">
            <w:pPr>
              <w:shd w:val="clear" w:color="auto" w:fill="D9D9D9" w:themeFill="background1" w:themeFillShade="D9"/>
              <w:spacing w:after="0" w:line="240" w:lineRule="auto"/>
              <w:jc w:val="right"/>
              <w:rPr>
                <w:rFonts w:ascii="Arial Narrow" w:hAnsi="Arial Narrow"/>
                <w:b/>
                <w:bCs/>
                <w:color w:val="000000"/>
                <w:sz w:val="24"/>
                <w:szCs w:val="24"/>
              </w:rPr>
            </w:pPr>
            <w:r w:rsidRPr="00E861BD">
              <w:rPr>
                <w:rFonts w:ascii="Arial Narrow" w:hAnsi="Arial Narrow"/>
                <w:b/>
                <w:bCs/>
                <w:color w:val="000000"/>
                <w:sz w:val="24"/>
                <w:szCs w:val="24"/>
              </w:rPr>
              <w:t>121.961,31</w:t>
            </w:r>
          </w:p>
        </w:tc>
        <w:tc>
          <w:tcPr>
            <w:tcW w:w="1504" w:type="dxa"/>
            <w:tcBorders>
              <w:top w:val="nil"/>
              <w:left w:val="nil"/>
              <w:bottom w:val="single" w:sz="8" w:space="0" w:color="auto"/>
              <w:right w:val="single" w:sz="8" w:space="0" w:color="auto"/>
            </w:tcBorders>
            <w:shd w:val="clear" w:color="auto" w:fill="D9D9D9" w:themeFill="background1" w:themeFillShade="D9"/>
            <w:vAlign w:val="center"/>
          </w:tcPr>
          <w:p w14:paraId="4D7B4D26" w14:textId="5D278BC5" w:rsidR="00E861BD" w:rsidRPr="00E861BD" w:rsidRDefault="00E861BD" w:rsidP="00E861BD">
            <w:pPr>
              <w:shd w:val="clear" w:color="auto" w:fill="D9D9D9" w:themeFill="background1" w:themeFillShade="D9"/>
              <w:spacing w:after="0" w:line="240" w:lineRule="auto"/>
              <w:jc w:val="right"/>
              <w:rPr>
                <w:rFonts w:ascii="Arial Narrow" w:hAnsi="Arial Narrow"/>
                <w:b/>
                <w:bCs/>
                <w:color w:val="000000"/>
                <w:sz w:val="24"/>
                <w:szCs w:val="24"/>
              </w:rPr>
            </w:pPr>
            <w:r w:rsidRPr="00E861BD">
              <w:rPr>
                <w:rFonts w:ascii="Arial Narrow" w:hAnsi="Arial Narrow" w:cs="Calibri"/>
                <w:b/>
                <w:bCs/>
                <w:color w:val="000000"/>
              </w:rPr>
              <w:t>74,28</w:t>
            </w:r>
          </w:p>
        </w:tc>
        <w:tc>
          <w:tcPr>
            <w:tcW w:w="1377" w:type="dxa"/>
            <w:tcBorders>
              <w:top w:val="nil"/>
              <w:left w:val="nil"/>
              <w:bottom w:val="single" w:sz="8" w:space="0" w:color="auto"/>
              <w:right w:val="single" w:sz="8" w:space="0" w:color="auto"/>
            </w:tcBorders>
            <w:shd w:val="clear" w:color="auto" w:fill="D9D9D9" w:themeFill="background1" w:themeFillShade="D9"/>
            <w:vAlign w:val="center"/>
          </w:tcPr>
          <w:p w14:paraId="0E4B7F54" w14:textId="5129E5E6" w:rsidR="00E861BD" w:rsidRPr="00E861BD" w:rsidRDefault="00E861BD" w:rsidP="00E861BD">
            <w:pPr>
              <w:shd w:val="clear" w:color="auto" w:fill="D9D9D9" w:themeFill="background1" w:themeFillShade="D9"/>
              <w:spacing w:after="0" w:line="240" w:lineRule="auto"/>
              <w:jc w:val="right"/>
              <w:rPr>
                <w:rFonts w:ascii="Arial Narrow" w:hAnsi="Arial Narrow"/>
                <w:b/>
                <w:bCs/>
                <w:color w:val="000000"/>
                <w:sz w:val="24"/>
                <w:szCs w:val="24"/>
              </w:rPr>
            </w:pPr>
            <w:r w:rsidRPr="00E861BD">
              <w:rPr>
                <w:rFonts w:ascii="Arial Narrow" w:hAnsi="Arial Narrow" w:cs="Calibri"/>
                <w:b/>
                <w:bCs/>
                <w:color w:val="000000"/>
              </w:rPr>
              <w:t>80,75</w:t>
            </w:r>
          </w:p>
        </w:tc>
      </w:tr>
      <w:tr w:rsidR="0098088F" w:rsidRPr="00F90D41" w14:paraId="3EBF582D" w14:textId="77777777" w:rsidTr="00F01284">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AA1252F" w14:textId="77777777" w:rsidR="0098088F" w:rsidRPr="00F90D41" w:rsidRDefault="0098088F" w:rsidP="0098088F">
            <w:pPr>
              <w:shd w:val="clear" w:color="auto" w:fill="D9D9D9" w:themeFill="background1" w:themeFillShade="D9"/>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31C7C6D" w14:textId="500D7611" w:rsidR="0098088F" w:rsidRPr="00F90D41" w:rsidRDefault="007C5F34" w:rsidP="0098088F">
            <w:pPr>
              <w:shd w:val="clear" w:color="auto" w:fill="D9D9D9" w:themeFill="background1" w:themeFillShade="D9"/>
              <w:spacing w:after="0" w:line="240" w:lineRule="auto"/>
              <w:rPr>
                <w:rFonts w:ascii="Arial Narrow" w:hAnsi="Arial Narrow"/>
                <w:b/>
                <w:bCs/>
                <w:color w:val="000000"/>
                <w:sz w:val="24"/>
                <w:szCs w:val="24"/>
              </w:rPr>
            </w:pPr>
            <w:r>
              <w:rPr>
                <w:rFonts w:ascii="Arial Narrow" w:hAnsi="Arial Narrow"/>
                <w:b/>
                <w:bCs/>
                <w:color w:val="000000"/>
                <w:sz w:val="24"/>
                <w:szCs w:val="24"/>
              </w:rPr>
              <w:t>Rezultat poslovanja</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6DE4CAC" w14:textId="7F2889AF" w:rsidR="0098088F" w:rsidRPr="00F90D41" w:rsidRDefault="007C5F34" w:rsidP="0098088F">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-5.019,44</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tcPr>
          <w:p w14:paraId="09302B9E" w14:textId="060BA5AD" w:rsidR="0098088F" w:rsidRPr="00F90D41" w:rsidRDefault="0098088F" w:rsidP="0098088F">
            <w:pPr>
              <w:shd w:val="clear" w:color="auto" w:fill="D9D9D9" w:themeFill="background1" w:themeFillShade="D9"/>
              <w:spacing w:after="0" w:line="240" w:lineRule="auto"/>
              <w:jc w:val="right"/>
              <w:rPr>
                <w:rFonts w:ascii="Arial Narrow" w:hAnsi="Arial Narrow"/>
                <w:b/>
                <w:bCs/>
                <w:color w:val="000000"/>
                <w:sz w:val="24"/>
                <w:szCs w:val="24"/>
              </w:rPr>
            </w:pP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tcPr>
          <w:p w14:paraId="18060AAB" w14:textId="2A78DD71" w:rsidR="0098088F" w:rsidRPr="00E861BD" w:rsidRDefault="00625CB5" w:rsidP="0098088F">
            <w:pPr>
              <w:shd w:val="clear" w:color="auto" w:fill="D9D9D9" w:themeFill="background1" w:themeFillShade="D9"/>
              <w:spacing w:after="0" w:line="240" w:lineRule="auto"/>
              <w:jc w:val="right"/>
              <w:rPr>
                <w:rFonts w:ascii="Arial Narrow" w:hAnsi="Arial Narrow"/>
                <w:b/>
                <w:bCs/>
                <w:color w:val="000000"/>
                <w:sz w:val="24"/>
                <w:szCs w:val="24"/>
              </w:rPr>
            </w:pPr>
            <w:r w:rsidRPr="00E861BD">
              <w:rPr>
                <w:rFonts w:ascii="Arial Narrow" w:hAnsi="Arial Narrow"/>
                <w:b/>
                <w:bCs/>
                <w:color w:val="000000"/>
                <w:sz w:val="24"/>
                <w:szCs w:val="24"/>
              </w:rPr>
              <w:t>-9.441,82</w:t>
            </w:r>
          </w:p>
        </w:tc>
        <w:tc>
          <w:tcPr>
            <w:tcW w:w="1504" w:type="dxa"/>
            <w:tcBorders>
              <w:top w:val="single" w:sz="4" w:space="0" w:color="auto"/>
              <w:left w:val="nil"/>
              <w:bottom w:val="single" w:sz="4" w:space="0" w:color="auto"/>
              <w:right w:val="single" w:sz="4" w:space="0" w:color="auto"/>
            </w:tcBorders>
            <w:shd w:val="clear" w:color="auto" w:fill="D9D9D9" w:themeFill="background1" w:themeFillShade="D9"/>
          </w:tcPr>
          <w:p w14:paraId="3AD3F36D" w14:textId="77777777" w:rsidR="0098088F" w:rsidRPr="00E861BD" w:rsidRDefault="0098088F" w:rsidP="0098088F">
            <w:pPr>
              <w:shd w:val="clear" w:color="auto" w:fill="D9D9D9" w:themeFill="background1" w:themeFillShade="D9"/>
              <w:spacing w:after="0" w:line="240" w:lineRule="auto"/>
              <w:jc w:val="right"/>
              <w:rPr>
                <w:rFonts w:ascii="Arial Narrow" w:hAnsi="Arial Narrow"/>
                <w:b/>
                <w:bCs/>
                <w:color w:val="000000"/>
                <w:sz w:val="24"/>
                <w:szCs w:val="24"/>
              </w:rPr>
            </w:pPr>
          </w:p>
        </w:tc>
        <w:tc>
          <w:tcPr>
            <w:tcW w:w="1377" w:type="dxa"/>
            <w:tcBorders>
              <w:top w:val="single" w:sz="4" w:space="0" w:color="auto"/>
              <w:left w:val="nil"/>
              <w:bottom w:val="single" w:sz="4" w:space="0" w:color="auto"/>
              <w:right w:val="single" w:sz="4" w:space="0" w:color="auto"/>
            </w:tcBorders>
            <w:shd w:val="clear" w:color="auto" w:fill="D9D9D9" w:themeFill="background1" w:themeFillShade="D9"/>
          </w:tcPr>
          <w:p w14:paraId="702E6400" w14:textId="77777777" w:rsidR="0098088F" w:rsidRPr="00E861BD" w:rsidRDefault="0098088F" w:rsidP="0098088F">
            <w:pPr>
              <w:shd w:val="clear" w:color="auto" w:fill="D9D9D9" w:themeFill="background1" w:themeFillShade="D9"/>
              <w:spacing w:after="0" w:line="240" w:lineRule="auto"/>
              <w:jc w:val="right"/>
              <w:rPr>
                <w:rFonts w:ascii="Arial Narrow" w:hAnsi="Arial Narrow"/>
                <w:b/>
                <w:bCs/>
                <w:color w:val="000000"/>
                <w:sz w:val="24"/>
                <w:szCs w:val="24"/>
              </w:rPr>
            </w:pPr>
          </w:p>
        </w:tc>
      </w:tr>
    </w:tbl>
    <w:p w14:paraId="5996A046" w14:textId="77777777" w:rsidR="006C17C0" w:rsidRDefault="006C17C0" w:rsidP="00CD6EB0">
      <w:pPr>
        <w:rPr>
          <w:rFonts w:ascii="Arial Narrow" w:hAnsi="Arial Narrow"/>
          <w:sz w:val="24"/>
          <w:szCs w:val="24"/>
        </w:rPr>
      </w:pPr>
    </w:p>
    <w:p w14:paraId="589F788B" w14:textId="77777777" w:rsidR="006C17C0" w:rsidRPr="001D0CF3" w:rsidRDefault="006C17C0" w:rsidP="00CD6EB0">
      <w:pPr>
        <w:rPr>
          <w:rFonts w:ascii="Arial Narrow" w:hAnsi="Arial Narrow"/>
          <w:sz w:val="24"/>
          <w:szCs w:val="24"/>
        </w:rPr>
      </w:pPr>
    </w:p>
    <w:p w14:paraId="2B3B2BB6" w14:textId="7A7AAD2A" w:rsidR="005B2C3C" w:rsidRDefault="005B2C3C" w:rsidP="006C17C0">
      <w:pPr>
        <w:pStyle w:val="Odlomakpopisa"/>
        <w:numPr>
          <w:ilvl w:val="0"/>
          <w:numId w:val="6"/>
        </w:numPr>
        <w:rPr>
          <w:rFonts w:ascii="Arial Narrow" w:hAnsi="Arial Narrow"/>
          <w:b/>
          <w:sz w:val="24"/>
          <w:szCs w:val="24"/>
        </w:rPr>
      </w:pPr>
      <w:r w:rsidRPr="006C17C0">
        <w:rPr>
          <w:rFonts w:ascii="Arial Narrow" w:hAnsi="Arial Narrow"/>
          <w:b/>
          <w:sz w:val="24"/>
          <w:szCs w:val="24"/>
        </w:rPr>
        <w:t>Odsjek za održavanje groblja</w:t>
      </w:r>
    </w:p>
    <w:p w14:paraId="59B594AB" w14:textId="7C1A6185" w:rsidR="00641EB1" w:rsidRPr="00895A79" w:rsidRDefault="00C4622A" w:rsidP="005A3932">
      <w:pPr>
        <w:spacing w:after="0"/>
        <w:ind w:firstLine="643"/>
        <w:jc w:val="both"/>
        <w:rPr>
          <w:rFonts w:ascii="Arial Narrow" w:hAnsi="Arial Narrow"/>
          <w:bCs/>
          <w:sz w:val="24"/>
          <w:szCs w:val="24"/>
        </w:rPr>
      </w:pPr>
      <w:r w:rsidRPr="00C4622A">
        <w:rPr>
          <w:rFonts w:ascii="Arial Narrow" w:hAnsi="Arial Narrow"/>
          <w:bCs/>
          <w:sz w:val="24"/>
          <w:szCs w:val="24"/>
        </w:rPr>
        <w:t>Društvo upravlja</w:t>
      </w:r>
      <w:r>
        <w:rPr>
          <w:rFonts w:ascii="Arial Narrow" w:hAnsi="Arial Narrow"/>
          <w:bCs/>
          <w:sz w:val="24"/>
          <w:szCs w:val="24"/>
        </w:rPr>
        <w:t xml:space="preserve"> grobljima Grada Požege (4) i mjesnim grobljima (6)</w:t>
      </w:r>
      <w:r w:rsidR="00641EB1">
        <w:rPr>
          <w:rFonts w:ascii="Arial Narrow" w:hAnsi="Arial Narrow"/>
          <w:bCs/>
          <w:sz w:val="24"/>
          <w:szCs w:val="24"/>
        </w:rPr>
        <w:t xml:space="preserve"> sukladno </w:t>
      </w:r>
      <w:r w:rsidR="004650A5">
        <w:rPr>
          <w:rFonts w:ascii="Arial Narrow" w:hAnsi="Arial Narrow"/>
          <w:bCs/>
          <w:sz w:val="24"/>
          <w:szCs w:val="24"/>
        </w:rPr>
        <w:t xml:space="preserve">Odluci Grada Požege i </w:t>
      </w:r>
      <w:r w:rsidR="00641EB1">
        <w:rPr>
          <w:rFonts w:ascii="Arial Narrow" w:hAnsi="Arial Narrow"/>
          <w:bCs/>
          <w:sz w:val="24"/>
          <w:szCs w:val="24"/>
        </w:rPr>
        <w:t xml:space="preserve">zaključcima </w:t>
      </w:r>
      <w:r w:rsidR="004650A5" w:rsidRPr="00273354">
        <w:rPr>
          <w:rFonts w:ascii="Arial Narrow" w:hAnsi="Arial Narrow"/>
          <w:bCs/>
          <w:sz w:val="24"/>
          <w:szCs w:val="24"/>
        </w:rPr>
        <w:t>Gradonačelnika Grada Požege</w:t>
      </w:r>
      <w:r w:rsidR="00641EB1" w:rsidRPr="00273354">
        <w:rPr>
          <w:rFonts w:ascii="Arial Narrow" w:hAnsi="Arial Narrow"/>
          <w:bCs/>
          <w:sz w:val="24"/>
          <w:szCs w:val="24"/>
        </w:rPr>
        <w:t>,</w:t>
      </w:r>
      <w:r w:rsidR="00641EB1" w:rsidRPr="00895A79">
        <w:rPr>
          <w:rFonts w:ascii="Arial Narrow" w:hAnsi="Arial Narrow"/>
          <w:bCs/>
          <w:sz w:val="24"/>
          <w:szCs w:val="24"/>
        </w:rPr>
        <w:t xml:space="preserve">  Zakonu o grobljima , Odluci o grobljima Gradskog vijeća Grada Požege, Općim uvjetima korištenja usluge ukopa i ostalih grobljanskih usluga </w:t>
      </w:r>
      <w:r w:rsidR="00641EB1">
        <w:rPr>
          <w:rFonts w:ascii="Arial Narrow" w:hAnsi="Arial Narrow"/>
          <w:bCs/>
          <w:sz w:val="24"/>
          <w:szCs w:val="24"/>
        </w:rPr>
        <w:t xml:space="preserve">te </w:t>
      </w:r>
      <w:r w:rsidR="00641EB1" w:rsidRPr="00895A79">
        <w:rPr>
          <w:rFonts w:ascii="Arial Narrow" w:hAnsi="Arial Narrow"/>
          <w:bCs/>
          <w:sz w:val="24"/>
          <w:szCs w:val="24"/>
        </w:rPr>
        <w:t>Odluci o pravilima ponašan</w:t>
      </w:r>
      <w:r w:rsidR="00641EB1">
        <w:rPr>
          <w:rFonts w:ascii="Arial Narrow" w:hAnsi="Arial Narrow"/>
          <w:bCs/>
          <w:sz w:val="24"/>
          <w:szCs w:val="24"/>
        </w:rPr>
        <w:t>ja</w:t>
      </w:r>
      <w:r w:rsidR="00641EB1" w:rsidRPr="00895A79">
        <w:rPr>
          <w:rFonts w:ascii="Arial Narrow" w:hAnsi="Arial Narrow"/>
          <w:bCs/>
          <w:sz w:val="24"/>
          <w:szCs w:val="24"/>
        </w:rPr>
        <w:t xml:space="preserve"> na groblju.</w:t>
      </w:r>
    </w:p>
    <w:p w14:paraId="3B0A9C66" w14:textId="77777777" w:rsidR="005A3932" w:rsidRDefault="00C4622A" w:rsidP="005A3932">
      <w:pPr>
        <w:spacing w:after="0"/>
        <w:ind w:firstLine="643"/>
        <w:jc w:val="both"/>
        <w:rPr>
          <w:rFonts w:ascii="Arial Narrow" w:hAnsi="Arial Narrow"/>
          <w:bCs/>
          <w:sz w:val="24"/>
          <w:szCs w:val="24"/>
        </w:rPr>
      </w:pPr>
      <w:r>
        <w:rPr>
          <w:rFonts w:ascii="Arial Narrow" w:hAnsi="Arial Narrow"/>
          <w:bCs/>
          <w:sz w:val="24"/>
          <w:szCs w:val="24"/>
        </w:rPr>
        <w:t xml:space="preserve">Groblja se </w:t>
      </w:r>
      <w:r w:rsidRPr="00C4622A">
        <w:rPr>
          <w:rFonts w:ascii="Arial Narrow" w:hAnsi="Arial Narrow"/>
          <w:bCs/>
          <w:sz w:val="24"/>
          <w:szCs w:val="24"/>
        </w:rPr>
        <w:t xml:space="preserve"> redovito održava</w:t>
      </w:r>
      <w:r>
        <w:rPr>
          <w:rFonts w:ascii="Arial Narrow" w:hAnsi="Arial Narrow"/>
          <w:bCs/>
          <w:sz w:val="24"/>
          <w:szCs w:val="24"/>
        </w:rPr>
        <w:t>j</w:t>
      </w:r>
      <w:r w:rsidR="00641EB1">
        <w:rPr>
          <w:rFonts w:ascii="Arial Narrow" w:hAnsi="Arial Narrow"/>
          <w:bCs/>
          <w:sz w:val="24"/>
          <w:szCs w:val="24"/>
        </w:rPr>
        <w:t xml:space="preserve">u i </w:t>
      </w:r>
      <w:r w:rsidRPr="00C4622A">
        <w:rPr>
          <w:rFonts w:ascii="Arial Narrow" w:hAnsi="Arial Narrow"/>
          <w:bCs/>
          <w:sz w:val="24"/>
          <w:szCs w:val="24"/>
        </w:rPr>
        <w:t>uređuj</w:t>
      </w:r>
      <w:r w:rsidR="00641EB1">
        <w:rPr>
          <w:rFonts w:ascii="Arial Narrow" w:hAnsi="Arial Narrow"/>
          <w:bCs/>
          <w:sz w:val="24"/>
          <w:szCs w:val="24"/>
        </w:rPr>
        <w:t>u,</w:t>
      </w:r>
      <w:r w:rsidRPr="00C4622A">
        <w:rPr>
          <w:rFonts w:ascii="Arial Narrow" w:hAnsi="Arial Narrow"/>
          <w:bCs/>
          <w:sz w:val="24"/>
          <w:szCs w:val="24"/>
        </w:rPr>
        <w:t xml:space="preserve"> obnavlja zelenilo, staze te vrši redovito i investicijsko održavanje u skladu s godišnjim planovima</w:t>
      </w:r>
      <w:r w:rsidR="00641EB1">
        <w:rPr>
          <w:rFonts w:ascii="Arial Narrow" w:hAnsi="Arial Narrow"/>
          <w:bCs/>
          <w:sz w:val="24"/>
          <w:szCs w:val="24"/>
        </w:rPr>
        <w:t xml:space="preserve"> i raspoloživim sredstvima. Radovi na grobljima, redovno održavanje i uređenje  financiraju se iz sredstava prikupljenih kroz godišnju grobnu naknadu.</w:t>
      </w:r>
    </w:p>
    <w:p w14:paraId="2282C5C4" w14:textId="5FA794F6" w:rsidR="00135280" w:rsidRDefault="00135280" w:rsidP="005A3932">
      <w:pPr>
        <w:spacing w:after="0"/>
        <w:ind w:firstLine="643"/>
        <w:jc w:val="both"/>
        <w:rPr>
          <w:rFonts w:ascii="Arial Narrow" w:hAnsi="Arial Narrow"/>
          <w:bCs/>
          <w:sz w:val="24"/>
          <w:szCs w:val="24"/>
        </w:rPr>
      </w:pPr>
      <w:r>
        <w:rPr>
          <w:rFonts w:ascii="Arial Narrow" w:hAnsi="Arial Narrow"/>
          <w:bCs/>
          <w:sz w:val="24"/>
          <w:szCs w:val="24"/>
        </w:rPr>
        <w:t xml:space="preserve">U 2022. godini </w:t>
      </w:r>
      <w:r w:rsidR="00E56022">
        <w:rPr>
          <w:rFonts w:ascii="Arial Narrow" w:hAnsi="Arial Narrow"/>
          <w:bCs/>
          <w:sz w:val="24"/>
          <w:szCs w:val="24"/>
        </w:rPr>
        <w:t xml:space="preserve">na groblju Krista Kralja </w:t>
      </w:r>
      <w:r>
        <w:rPr>
          <w:rFonts w:ascii="Arial Narrow" w:hAnsi="Arial Narrow"/>
          <w:bCs/>
          <w:sz w:val="24"/>
          <w:szCs w:val="24"/>
        </w:rPr>
        <w:t xml:space="preserve">uloženo je u </w:t>
      </w:r>
      <w:r w:rsidR="00F902D2">
        <w:rPr>
          <w:rFonts w:ascii="Arial Narrow" w:hAnsi="Arial Narrow"/>
          <w:bCs/>
          <w:sz w:val="24"/>
          <w:szCs w:val="24"/>
        </w:rPr>
        <w:t>zaštitu kamena ceremonijalnog prostora i platoa centralnog križa</w:t>
      </w:r>
      <w:r w:rsidR="00E56022">
        <w:rPr>
          <w:rFonts w:ascii="Arial Narrow" w:hAnsi="Arial Narrow"/>
          <w:bCs/>
          <w:sz w:val="24"/>
          <w:szCs w:val="24"/>
        </w:rPr>
        <w:t>, izgradnju zdenca, uređenje pročelja i vrata mrtvačnice i kapelice</w:t>
      </w:r>
      <w:r w:rsidR="00F902D2">
        <w:rPr>
          <w:rFonts w:ascii="Arial Narrow" w:hAnsi="Arial Narrow"/>
          <w:bCs/>
          <w:sz w:val="24"/>
          <w:szCs w:val="24"/>
        </w:rPr>
        <w:t xml:space="preserve">.  </w:t>
      </w:r>
      <w:r>
        <w:rPr>
          <w:rFonts w:ascii="Arial Narrow" w:hAnsi="Arial Narrow"/>
          <w:bCs/>
          <w:sz w:val="24"/>
          <w:szCs w:val="24"/>
        </w:rPr>
        <w:t xml:space="preserve">Zbog povećanih troškova uređenja i održavanja groblja u Odsjeku je ostvaren negativni poslovni rezultat koji se pokriva iz dobiti prethodnih razdoblja. </w:t>
      </w:r>
    </w:p>
    <w:p w14:paraId="2C184551" w14:textId="4A8E70F2" w:rsidR="00641EB1" w:rsidRDefault="00641EB1" w:rsidP="005A3932">
      <w:pPr>
        <w:ind w:firstLine="643"/>
        <w:rPr>
          <w:rFonts w:ascii="Arial Narrow" w:hAnsi="Arial Narrow"/>
          <w:bCs/>
          <w:sz w:val="24"/>
          <w:szCs w:val="24"/>
        </w:rPr>
      </w:pPr>
      <w:r>
        <w:rPr>
          <w:rFonts w:ascii="Arial Narrow" w:hAnsi="Arial Narrow"/>
          <w:bCs/>
          <w:sz w:val="24"/>
          <w:szCs w:val="24"/>
        </w:rPr>
        <w:t>Uz godišnju grobnu naknadu koja čini</w:t>
      </w:r>
      <w:r w:rsidR="005A3932">
        <w:rPr>
          <w:rFonts w:ascii="Arial Narrow" w:hAnsi="Arial Narrow"/>
          <w:bCs/>
          <w:sz w:val="24"/>
          <w:szCs w:val="24"/>
        </w:rPr>
        <w:t xml:space="preserve"> 62,21</w:t>
      </w:r>
      <w:r>
        <w:rPr>
          <w:rFonts w:ascii="Arial Narrow" w:hAnsi="Arial Narrow"/>
          <w:bCs/>
          <w:sz w:val="24"/>
          <w:szCs w:val="24"/>
        </w:rPr>
        <w:t xml:space="preserve"> % prihoda,  prihode odjela čine prihodi ostvareni obavljanjem usluga sahrane </w:t>
      </w:r>
      <w:r w:rsidR="005A3932">
        <w:rPr>
          <w:rFonts w:ascii="Arial Narrow" w:hAnsi="Arial Narrow"/>
          <w:bCs/>
          <w:sz w:val="24"/>
          <w:szCs w:val="24"/>
        </w:rPr>
        <w:t>na grobljima Grada Požege</w:t>
      </w:r>
      <w:r>
        <w:rPr>
          <w:rFonts w:ascii="Arial Narrow" w:hAnsi="Arial Narrow"/>
          <w:bCs/>
          <w:sz w:val="24"/>
          <w:szCs w:val="24"/>
        </w:rPr>
        <w:t xml:space="preserve"> </w:t>
      </w:r>
      <w:r w:rsidR="005A3932">
        <w:rPr>
          <w:rFonts w:ascii="Arial Narrow" w:hAnsi="Arial Narrow"/>
          <w:bCs/>
          <w:sz w:val="24"/>
          <w:szCs w:val="24"/>
        </w:rPr>
        <w:t>24,45</w:t>
      </w:r>
      <w:r>
        <w:rPr>
          <w:rFonts w:ascii="Arial Narrow" w:hAnsi="Arial Narrow"/>
          <w:bCs/>
          <w:sz w:val="24"/>
          <w:szCs w:val="24"/>
        </w:rPr>
        <w:t xml:space="preserve">% prihoda  te korištenja hladne komore na groblju Krista Kralja </w:t>
      </w:r>
      <w:r w:rsidR="005A3932">
        <w:rPr>
          <w:rFonts w:ascii="Arial Narrow" w:hAnsi="Arial Narrow"/>
          <w:bCs/>
          <w:sz w:val="24"/>
          <w:szCs w:val="24"/>
        </w:rPr>
        <w:t>8,09</w:t>
      </w:r>
      <w:r>
        <w:rPr>
          <w:rFonts w:ascii="Arial Narrow" w:hAnsi="Arial Narrow"/>
          <w:bCs/>
          <w:sz w:val="24"/>
          <w:szCs w:val="24"/>
        </w:rPr>
        <w:t>% prihoda.</w:t>
      </w:r>
    </w:p>
    <w:p w14:paraId="50A8F495" w14:textId="4489FDD3" w:rsidR="00C4622A" w:rsidRDefault="00C4622A" w:rsidP="00C4622A">
      <w:pPr>
        <w:rPr>
          <w:rFonts w:ascii="Arial Narrow" w:hAnsi="Arial Narrow"/>
          <w:b/>
          <w:sz w:val="24"/>
          <w:szCs w:val="24"/>
        </w:rPr>
      </w:pPr>
    </w:p>
    <w:tbl>
      <w:tblPr>
        <w:tblW w:w="11057" w:type="dxa"/>
        <w:tblInd w:w="-1139" w:type="dxa"/>
        <w:tblLook w:val="04A0" w:firstRow="1" w:lastRow="0" w:firstColumn="1" w:lastColumn="0" w:noHBand="0" w:noVBand="1"/>
      </w:tblPr>
      <w:tblGrid>
        <w:gridCol w:w="555"/>
        <w:gridCol w:w="1997"/>
        <w:gridCol w:w="949"/>
        <w:gridCol w:w="1288"/>
        <w:gridCol w:w="1288"/>
        <w:gridCol w:w="1436"/>
        <w:gridCol w:w="1418"/>
        <w:gridCol w:w="1134"/>
        <w:gridCol w:w="992"/>
      </w:tblGrid>
      <w:tr w:rsidR="00F35A22" w:rsidRPr="003224C1" w14:paraId="74DDFCC6" w14:textId="051D0BBE" w:rsidTr="0001723B">
        <w:trPr>
          <w:trHeight w:val="1185"/>
        </w:trPr>
        <w:tc>
          <w:tcPr>
            <w:tcW w:w="555" w:type="dxa"/>
            <w:tcBorders>
              <w:top w:val="single" w:sz="4" w:space="0" w:color="auto"/>
              <w:left w:val="single" w:sz="4" w:space="0" w:color="auto"/>
              <w:bottom w:val="double" w:sz="6" w:space="0" w:color="auto"/>
              <w:right w:val="single" w:sz="4" w:space="0" w:color="auto"/>
            </w:tcBorders>
            <w:shd w:val="clear" w:color="000000" w:fill="D9D9D9"/>
            <w:noWrap/>
            <w:hideMark/>
          </w:tcPr>
          <w:p w14:paraId="69E9BC19" w14:textId="77777777" w:rsidR="00F35A22" w:rsidRPr="003224C1" w:rsidRDefault="00F35A22" w:rsidP="00212054">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R. br.</w:t>
            </w:r>
          </w:p>
        </w:tc>
        <w:tc>
          <w:tcPr>
            <w:tcW w:w="1997" w:type="dxa"/>
            <w:tcBorders>
              <w:top w:val="single" w:sz="4" w:space="0" w:color="auto"/>
              <w:left w:val="nil"/>
              <w:bottom w:val="double" w:sz="6" w:space="0" w:color="auto"/>
              <w:right w:val="single" w:sz="4" w:space="0" w:color="auto"/>
            </w:tcBorders>
            <w:shd w:val="clear" w:color="000000" w:fill="D9D9D9"/>
            <w:noWrap/>
            <w:hideMark/>
          </w:tcPr>
          <w:p w14:paraId="46E1F149" w14:textId="77777777" w:rsidR="00F35A22" w:rsidRPr="003224C1" w:rsidRDefault="00F35A22" w:rsidP="00212054">
            <w:pPr>
              <w:spacing w:after="0" w:line="240" w:lineRule="auto"/>
              <w:rPr>
                <w:rFonts w:ascii="Arial Narrow" w:hAnsi="Arial Narrow"/>
                <w:b/>
                <w:bCs/>
                <w:color w:val="000000"/>
                <w:sz w:val="24"/>
                <w:szCs w:val="24"/>
              </w:rPr>
            </w:pPr>
            <w:r>
              <w:rPr>
                <w:rFonts w:ascii="Arial Narrow" w:hAnsi="Arial Narrow"/>
                <w:b/>
                <w:bCs/>
                <w:color w:val="000000"/>
                <w:sz w:val="24"/>
                <w:szCs w:val="24"/>
              </w:rPr>
              <w:t>Opis</w:t>
            </w:r>
          </w:p>
        </w:tc>
        <w:tc>
          <w:tcPr>
            <w:tcW w:w="949" w:type="dxa"/>
            <w:tcBorders>
              <w:top w:val="single" w:sz="4" w:space="0" w:color="auto"/>
              <w:left w:val="nil"/>
              <w:bottom w:val="single" w:sz="4" w:space="0" w:color="auto"/>
              <w:right w:val="single" w:sz="4" w:space="0" w:color="auto"/>
            </w:tcBorders>
            <w:shd w:val="clear" w:color="000000" w:fill="D9D9D9"/>
          </w:tcPr>
          <w:p w14:paraId="39ACC0D2" w14:textId="5168788E" w:rsidR="00F35A22" w:rsidRDefault="00F35A22" w:rsidP="00212054">
            <w:pPr>
              <w:spacing w:after="0" w:line="240" w:lineRule="auto"/>
              <w:rPr>
                <w:rFonts w:ascii="Arial Narrow" w:hAnsi="Arial Narrow"/>
                <w:b/>
                <w:bCs/>
                <w:color w:val="000000"/>
                <w:sz w:val="24"/>
                <w:szCs w:val="24"/>
              </w:rPr>
            </w:pPr>
            <w:r>
              <w:rPr>
                <w:rFonts w:ascii="Arial Narrow" w:hAnsi="Arial Narrow"/>
                <w:b/>
                <w:bCs/>
                <w:color w:val="000000"/>
                <w:sz w:val="24"/>
                <w:szCs w:val="24"/>
              </w:rPr>
              <w:t>Broj grobnih mjesta 202</w:t>
            </w:r>
            <w:r w:rsidR="000455E9">
              <w:rPr>
                <w:rFonts w:ascii="Arial Narrow" w:hAnsi="Arial Narrow"/>
                <w:b/>
                <w:bCs/>
                <w:color w:val="000000"/>
                <w:sz w:val="24"/>
                <w:szCs w:val="24"/>
              </w:rPr>
              <w:t>3</w:t>
            </w:r>
            <w:r>
              <w:rPr>
                <w:rFonts w:ascii="Arial Narrow" w:hAnsi="Arial Narrow"/>
                <w:b/>
                <w:bCs/>
                <w:color w:val="000000"/>
                <w:sz w:val="24"/>
                <w:szCs w:val="24"/>
              </w:rPr>
              <w:t>. godine</w:t>
            </w:r>
          </w:p>
        </w:tc>
        <w:tc>
          <w:tcPr>
            <w:tcW w:w="1288" w:type="dxa"/>
            <w:tcBorders>
              <w:top w:val="single" w:sz="4" w:space="0" w:color="auto"/>
              <w:left w:val="single" w:sz="4" w:space="0" w:color="auto"/>
              <w:bottom w:val="double" w:sz="6" w:space="0" w:color="auto"/>
              <w:right w:val="single" w:sz="4" w:space="0" w:color="auto"/>
            </w:tcBorders>
            <w:shd w:val="clear" w:color="000000" w:fill="D9D9D9"/>
          </w:tcPr>
          <w:p w14:paraId="3EA9C621" w14:textId="20041F77" w:rsidR="00F35A22" w:rsidRPr="003224C1" w:rsidRDefault="00F35A22" w:rsidP="00212054">
            <w:pPr>
              <w:spacing w:after="0" w:line="240" w:lineRule="auto"/>
              <w:rPr>
                <w:rFonts w:ascii="Arial Narrow" w:hAnsi="Arial Narrow"/>
                <w:b/>
                <w:bCs/>
                <w:color w:val="000000"/>
                <w:sz w:val="24"/>
                <w:szCs w:val="24"/>
              </w:rPr>
            </w:pPr>
            <w:r>
              <w:rPr>
                <w:rFonts w:ascii="Arial Narrow" w:hAnsi="Arial Narrow"/>
                <w:b/>
                <w:bCs/>
                <w:color w:val="000000"/>
                <w:sz w:val="24"/>
                <w:szCs w:val="24"/>
              </w:rPr>
              <w:t xml:space="preserve">Fakturirana </w:t>
            </w:r>
            <w:r w:rsidR="0001723B">
              <w:rPr>
                <w:rFonts w:ascii="Arial Narrow" w:hAnsi="Arial Narrow"/>
                <w:b/>
                <w:bCs/>
                <w:color w:val="000000"/>
                <w:sz w:val="24"/>
                <w:szCs w:val="24"/>
              </w:rPr>
              <w:t>količina</w:t>
            </w:r>
            <w:r>
              <w:rPr>
                <w:rFonts w:ascii="Arial Narrow" w:hAnsi="Arial Narrow"/>
                <w:b/>
                <w:bCs/>
                <w:color w:val="000000"/>
                <w:sz w:val="24"/>
                <w:szCs w:val="24"/>
              </w:rPr>
              <w:t xml:space="preserve"> 202</w:t>
            </w:r>
            <w:r w:rsidR="000455E9">
              <w:rPr>
                <w:rFonts w:ascii="Arial Narrow" w:hAnsi="Arial Narrow"/>
                <w:b/>
                <w:bCs/>
                <w:color w:val="000000"/>
                <w:sz w:val="24"/>
                <w:szCs w:val="24"/>
              </w:rPr>
              <w:t>2</w:t>
            </w:r>
            <w:r>
              <w:rPr>
                <w:rFonts w:ascii="Arial Narrow" w:hAnsi="Arial Narrow"/>
                <w:b/>
                <w:bCs/>
                <w:color w:val="000000"/>
                <w:sz w:val="24"/>
                <w:szCs w:val="24"/>
              </w:rPr>
              <w:t xml:space="preserve">. godine </w:t>
            </w:r>
          </w:p>
        </w:tc>
        <w:tc>
          <w:tcPr>
            <w:tcW w:w="1288" w:type="dxa"/>
            <w:tcBorders>
              <w:top w:val="single" w:sz="4" w:space="0" w:color="auto"/>
              <w:left w:val="nil"/>
              <w:bottom w:val="double" w:sz="6" w:space="0" w:color="auto"/>
              <w:right w:val="single" w:sz="4" w:space="0" w:color="auto"/>
            </w:tcBorders>
            <w:shd w:val="clear" w:color="000000" w:fill="D9D9D9"/>
          </w:tcPr>
          <w:p w14:paraId="1222C5AB" w14:textId="551FEF02" w:rsidR="00F35A22" w:rsidRPr="003224C1" w:rsidRDefault="00F35A22" w:rsidP="00212054">
            <w:pPr>
              <w:spacing w:after="0" w:line="240" w:lineRule="auto"/>
              <w:rPr>
                <w:rFonts w:ascii="Arial Narrow" w:hAnsi="Arial Narrow"/>
                <w:b/>
                <w:bCs/>
                <w:color w:val="000000"/>
                <w:sz w:val="24"/>
                <w:szCs w:val="24"/>
              </w:rPr>
            </w:pPr>
            <w:r>
              <w:rPr>
                <w:rFonts w:ascii="Arial Narrow" w:hAnsi="Arial Narrow"/>
                <w:b/>
                <w:bCs/>
                <w:color w:val="000000"/>
                <w:sz w:val="24"/>
                <w:szCs w:val="24"/>
              </w:rPr>
              <w:t xml:space="preserve">Fakturirana </w:t>
            </w:r>
            <w:r w:rsidR="0001723B">
              <w:rPr>
                <w:rFonts w:ascii="Arial Narrow" w:hAnsi="Arial Narrow"/>
                <w:b/>
                <w:bCs/>
                <w:color w:val="000000"/>
                <w:sz w:val="24"/>
                <w:szCs w:val="24"/>
              </w:rPr>
              <w:t>količina</w:t>
            </w:r>
            <w:r>
              <w:rPr>
                <w:rFonts w:ascii="Arial Narrow" w:hAnsi="Arial Narrow"/>
                <w:b/>
                <w:bCs/>
                <w:color w:val="000000"/>
                <w:sz w:val="24"/>
                <w:szCs w:val="24"/>
              </w:rPr>
              <w:t xml:space="preserve"> 202</w:t>
            </w:r>
            <w:r w:rsidR="000455E9">
              <w:rPr>
                <w:rFonts w:ascii="Arial Narrow" w:hAnsi="Arial Narrow"/>
                <w:b/>
                <w:bCs/>
                <w:color w:val="000000"/>
                <w:sz w:val="24"/>
                <w:szCs w:val="24"/>
              </w:rPr>
              <w:t>3</w:t>
            </w:r>
            <w:r>
              <w:rPr>
                <w:rFonts w:ascii="Arial Narrow" w:hAnsi="Arial Narrow"/>
                <w:b/>
                <w:bCs/>
                <w:color w:val="000000"/>
                <w:sz w:val="24"/>
                <w:szCs w:val="24"/>
              </w:rPr>
              <w:t>. godine</w:t>
            </w:r>
          </w:p>
        </w:tc>
        <w:tc>
          <w:tcPr>
            <w:tcW w:w="1436" w:type="dxa"/>
            <w:tcBorders>
              <w:top w:val="single" w:sz="4" w:space="0" w:color="auto"/>
              <w:left w:val="single" w:sz="4" w:space="0" w:color="auto"/>
              <w:bottom w:val="double" w:sz="6" w:space="0" w:color="auto"/>
              <w:right w:val="single" w:sz="4" w:space="0" w:color="auto"/>
            </w:tcBorders>
            <w:shd w:val="clear" w:color="000000" w:fill="D9D9D9"/>
          </w:tcPr>
          <w:p w14:paraId="6B96BE88" w14:textId="28BC6E7F" w:rsidR="00F35A22" w:rsidRPr="00641EB1" w:rsidRDefault="00F35A22" w:rsidP="00212054">
            <w:pPr>
              <w:spacing w:after="0" w:line="240" w:lineRule="auto"/>
              <w:rPr>
                <w:rFonts w:ascii="Arial Narrow" w:hAnsi="Arial Narrow"/>
                <w:b/>
                <w:bCs/>
                <w:color w:val="000000"/>
                <w:sz w:val="24"/>
                <w:szCs w:val="24"/>
              </w:rPr>
            </w:pPr>
            <w:r w:rsidRPr="00641EB1">
              <w:rPr>
                <w:rFonts w:ascii="Arial Narrow" w:hAnsi="Arial Narrow"/>
                <w:b/>
                <w:bCs/>
                <w:color w:val="000000"/>
                <w:sz w:val="24"/>
                <w:szCs w:val="24"/>
              </w:rPr>
              <w:t xml:space="preserve">Godišnja grobna naknada u </w:t>
            </w:r>
            <w:r w:rsidR="000455E9">
              <w:rPr>
                <w:rFonts w:ascii="Arial Narrow" w:hAnsi="Arial Narrow"/>
                <w:b/>
                <w:bCs/>
                <w:color w:val="000000"/>
                <w:sz w:val="24"/>
                <w:szCs w:val="24"/>
              </w:rPr>
              <w:t xml:space="preserve">eur </w:t>
            </w:r>
            <w:r>
              <w:rPr>
                <w:rFonts w:ascii="Arial Narrow" w:hAnsi="Arial Narrow"/>
                <w:b/>
                <w:bCs/>
                <w:color w:val="000000"/>
                <w:sz w:val="24"/>
                <w:szCs w:val="24"/>
              </w:rPr>
              <w:t>202</w:t>
            </w:r>
            <w:r w:rsidR="000455E9">
              <w:rPr>
                <w:rFonts w:ascii="Arial Narrow" w:hAnsi="Arial Narrow"/>
                <w:b/>
                <w:bCs/>
                <w:color w:val="000000"/>
                <w:sz w:val="24"/>
                <w:szCs w:val="24"/>
              </w:rPr>
              <w:t>2</w:t>
            </w:r>
            <w:r>
              <w:rPr>
                <w:rFonts w:ascii="Arial Narrow" w:hAnsi="Arial Narrow"/>
                <w:b/>
                <w:bCs/>
                <w:color w:val="000000"/>
                <w:sz w:val="24"/>
                <w:szCs w:val="24"/>
              </w:rPr>
              <w:t>. godine</w:t>
            </w:r>
          </w:p>
        </w:tc>
        <w:tc>
          <w:tcPr>
            <w:tcW w:w="1418" w:type="dxa"/>
            <w:tcBorders>
              <w:top w:val="single" w:sz="4" w:space="0" w:color="auto"/>
              <w:left w:val="single" w:sz="4" w:space="0" w:color="auto"/>
              <w:bottom w:val="single" w:sz="4" w:space="0" w:color="auto"/>
              <w:right w:val="single" w:sz="4" w:space="0" w:color="auto"/>
            </w:tcBorders>
            <w:shd w:val="clear" w:color="000000" w:fill="D9D9D9"/>
          </w:tcPr>
          <w:p w14:paraId="5B05F741" w14:textId="13DC7357" w:rsidR="00F35A22" w:rsidRPr="003224C1" w:rsidRDefault="00F35A22" w:rsidP="00212054">
            <w:pPr>
              <w:spacing w:after="0" w:line="240" w:lineRule="auto"/>
              <w:rPr>
                <w:rFonts w:ascii="Arial Narrow" w:hAnsi="Arial Narrow"/>
                <w:b/>
                <w:bCs/>
                <w:color w:val="000000"/>
                <w:sz w:val="24"/>
                <w:szCs w:val="24"/>
              </w:rPr>
            </w:pPr>
            <w:r w:rsidRPr="00641EB1">
              <w:rPr>
                <w:rFonts w:ascii="Arial Narrow" w:hAnsi="Arial Narrow"/>
                <w:b/>
                <w:bCs/>
                <w:color w:val="000000"/>
                <w:sz w:val="24"/>
                <w:szCs w:val="24"/>
              </w:rPr>
              <w:t xml:space="preserve">Godišnja grobna naknada u </w:t>
            </w:r>
            <w:r w:rsidR="000455E9">
              <w:rPr>
                <w:rFonts w:ascii="Arial Narrow" w:hAnsi="Arial Narrow"/>
                <w:b/>
                <w:bCs/>
                <w:color w:val="000000"/>
                <w:sz w:val="24"/>
                <w:szCs w:val="24"/>
              </w:rPr>
              <w:t xml:space="preserve">eur </w:t>
            </w:r>
            <w:r>
              <w:rPr>
                <w:rFonts w:ascii="Arial Narrow" w:hAnsi="Arial Narrow"/>
                <w:b/>
                <w:bCs/>
                <w:color w:val="000000"/>
                <w:sz w:val="24"/>
                <w:szCs w:val="24"/>
              </w:rPr>
              <w:t>202</w:t>
            </w:r>
            <w:r w:rsidR="000455E9">
              <w:rPr>
                <w:rFonts w:ascii="Arial Narrow" w:hAnsi="Arial Narrow"/>
                <w:b/>
                <w:bCs/>
                <w:color w:val="000000"/>
                <w:sz w:val="24"/>
                <w:szCs w:val="24"/>
              </w:rPr>
              <w:t>3</w:t>
            </w:r>
            <w:r>
              <w:rPr>
                <w:rFonts w:ascii="Arial Narrow" w:hAnsi="Arial Narrow"/>
                <w:b/>
                <w:bCs/>
                <w:color w:val="000000"/>
                <w:sz w:val="24"/>
                <w:szCs w:val="24"/>
              </w:rPr>
              <w:t>. godine</w:t>
            </w:r>
          </w:p>
        </w:tc>
        <w:tc>
          <w:tcPr>
            <w:tcW w:w="1134" w:type="dxa"/>
            <w:tcBorders>
              <w:top w:val="single" w:sz="4" w:space="0" w:color="auto"/>
              <w:left w:val="single" w:sz="4" w:space="0" w:color="auto"/>
              <w:bottom w:val="double" w:sz="6" w:space="0" w:color="auto"/>
              <w:right w:val="single" w:sz="4" w:space="0" w:color="auto"/>
            </w:tcBorders>
            <w:shd w:val="clear" w:color="000000" w:fill="D9D9D9"/>
          </w:tcPr>
          <w:p w14:paraId="0EEB530E" w14:textId="6AA6001D" w:rsidR="00F35A22" w:rsidRPr="003224C1" w:rsidRDefault="00F35A22" w:rsidP="00212054">
            <w:pPr>
              <w:spacing w:after="0" w:line="240" w:lineRule="auto"/>
              <w:rPr>
                <w:rFonts w:ascii="Arial Narrow" w:hAnsi="Arial Narrow"/>
                <w:b/>
                <w:bCs/>
                <w:color w:val="000000"/>
                <w:sz w:val="24"/>
                <w:szCs w:val="24"/>
              </w:rPr>
            </w:pPr>
            <w:r>
              <w:rPr>
                <w:rFonts w:ascii="Arial Narrow" w:hAnsi="Arial Narrow"/>
                <w:b/>
                <w:bCs/>
                <w:color w:val="000000"/>
                <w:sz w:val="24"/>
                <w:szCs w:val="24"/>
              </w:rPr>
              <w:t>Broj sahrana 202</w:t>
            </w:r>
            <w:r w:rsidR="000455E9">
              <w:rPr>
                <w:rFonts w:ascii="Arial Narrow" w:hAnsi="Arial Narrow"/>
                <w:b/>
                <w:bCs/>
                <w:color w:val="000000"/>
                <w:sz w:val="24"/>
                <w:szCs w:val="24"/>
              </w:rPr>
              <w:t>2</w:t>
            </w:r>
            <w:r>
              <w:rPr>
                <w:rFonts w:ascii="Arial Narrow" w:hAnsi="Arial Narrow"/>
                <w:b/>
                <w:bCs/>
                <w:color w:val="000000"/>
                <w:sz w:val="24"/>
                <w:szCs w:val="24"/>
              </w:rPr>
              <w:t>. godine</w:t>
            </w:r>
          </w:p>
        </w:tc>
        <w:tc>
          <w:tcPr>
            <w:tcW w:w="992" w:type="dxa"/>
            <w:tcBorders>
              <w:top w:val="single" w:sz="4" w:space="0" w:color="auto"/>
              <w:left w:val="single" w:sz="4" w:space="0" w:color="auto"/>
              <w:bottom w:val="double" w:sz="6" w:space="0" w:color="auto"/>
              <w:right w:val="single" w:sz="4" w:space="0" w:color="auto"/>
            </w:tcBorders>
            <w:shd w:val="clear" w:color="000000" w:fill="D9D9D9"/>
          </w:tcPr>
          <w:p w14:paraId="46582608" w14:textId="48B627AA" w:rsidR="00F35A22" w:rsidRDefault="00F35A22" w:rsidP="00212054">
            <w:pPr>
              <w:spacing w:after="0" w:line="240" w:lineRule="auto"/>
              <w:rPr>
                <w:rFonts w:ascii="Arial Narrow" w:hAnsi="Arial Narrow"/>
                <w:b/>
                <w:bCs/>
                <w:color w:val="000000"/>
                <w:sz w:val="24"/>
                <w:szCs w:val="24"/>
              </w:rPr>
            </w:pPr>
            <w:r>
              <w:rPr>
                <w:rFonts w:ascii="Arial Narrow" w:hAnsi="Arial Narrow"/>
                <w:b/>
                <w:bCs/>
                <w:color w:val="000000"/>
                <w:sz w:val="24"/>
                <w:szCs w:val="24"/>
              </w:rPr>
              <w:t>Broj sahrana 202</w:t>
            </w:r>
            <w:r w:rsidR="000455E9">
              <w:rPr>
                <w:rFonts w:ascii="Arial Narrow" w:hAnsi="Arial Narrow"/>
                <w:b/>
                <w:bCs/>
                <w:color w:val="000000"/>
                <w:sz w:val="24"/>
                <w:szCs w:val="24"/>
              </w:rPr>
              <w:t>3</w:t>
            </w:r>
            <w:r>
              <w:rPr>
                <w:rFonts w:ascii="Arial Narrow" w:hAnsi="Arial Narrow"/>
                <w:b/>
                <w:bCs/>
                <w:color w:val="000000"/>
                <w:sz w:val="24"/>
                <w:szCs w:val="24"/>
              </w:rPr>
              <w:t>. godine</w:t>
            </w:r>
          </w:p>
        </w:tc>
      </w:tr>
      <w:tr w:rsidR="00F35A22" w:rsidRPr="003224C1" w14:paraId="796F98CB" w14:textId="3EB7C89D" w:rsidTr="0001723B">
        <w:trPr>
          <w:trHeight w:val="255"/>
        </w:trPr>
        <w:tc>
          <w:tcPr>
            <w:tcW w:w="555" w:type="dxa"/>
            <w:tcBorders>
              <w:top w:val="single" w:sz="4" w:space="0" w:color="auto"/>
              <w:left w:val="single" w:sz="4" w:space="0" w:color="auto"/>
              <w:bottom w:val="single" w:sz="4" w:space="0" w:color="auto"/>
              <w:right w:val="single" w:sz="4" w:space="0" w:color="auto"/>
            </w:tcBorders>
            <w:noWrap/>
            <w:hideMark/>
          </w:tcPr>
          <w:p w14:paraId="03373D15" w14:textId="77777777" w:rsidR="00F35A22" w:rsidRPr="003224C1" w:rsidRDefault="00F35A22" w:rsidP="00212054">
            <w:pPr>
              <w:spacing w:after="0" w:line="240" w:lineRule="auto"/>
              <w:rPr>
                <w:rFonts w:ascii="Arial Narrow" w:hAnsi="Arial Narrow"/>
                <w:color w:val="000000"/>
                <w:sz w:val="24"/>
                <w:szCs w:val="24"/>
              </w:rPr>
            </w:pPr>
            <w:r w:rsidRPr="003224C1">
              <w:rPr>
                <w:rFonts w:ascii="Arial Narrow" w:hAnsi="Arial Narrow"/>
                <w:color w:val="000000"/>
                <w:sz w:val="24"/>
                <w:szCs w:val="24"/>
              </w:rPr>
              <w:t>1.</w:t>
            </w:r>
          </w:p>
        </w:tc>
        <w:tc>
          <w:tcPr>
            <w:tcW w:w="1997" w:type="dxa"/>
            <w:tcBorders>
              <w:top w:val="nil"/>
              <w:left w:val="nil"/>
              <w:bottom w:val="single" w:sz="4" w:space="0" w:color="auto"/>
              <w:right w:val="single" w:sz="4" w:space="0" w:color="auto"/>
            </w:tcBorders>
          </w:tcPr>
          <w:p w14:paraId="792EF98F" w14:textId="520D415E" w:rsidR="00F35A22" w:rsidRPr="003224C1" w:rsidRDefault="00F35A22" w:rsidP="00212054">
            <w:pPr>
              <w:spacing w:after="0" w:line="240" w:lineRule="auto"/>
              <w:rPr>
                <w:rFonts w:ascii="Arial Narrow" w:hAnsi="Arial Narrow"/>
                <w:color w:val="000000"/>
                <w:sz w:val="24"/>
                <w:szCs w:val="24"/>
              </w:rPr>
            </w:pPr>
            <w:r>
              <w:rPr>
                <w:rFonts w:ascii="Arial Narrow" w:hAnsi="Arial Narrow"/>
                <w:color w:val="000000"/>
                <w:sz w:val="24"/>
                <w:szCs w:val="24"/>
              </w:rPr>
              <w:t>Groblje sv. Ilije</w:t>
            </w:r>
            <w:r w:rsidR="0001723B">
              <w:rPr>
                <w:rFonts w:ascii="Arial Narrow" w:hAnsi="Arial Narrow"/>
                <w:color w:val="000000"/>
                <w:sz w:val="24"/>
                <w:szCs w:val="24"/>
              </w:rPr>
              <w:t xml:space="preserve"> – m2</w:t>
            </w:r>
          </w:p>
        </w:tc>
        <w:tc>
          <w:tcPr>
            <w:tcW w:w="949" w:type="dxa"/>
            <w:tcBorders>
              <w:top w:val="single" w:sz="4" w:space="0" w:color="auto"/>
              <w:left w:val="nil"/>
              <w:bottom w:val="single" w:sz="4" w:space="0" w:color="auto"/>
              <w:right w:val="single" w:sz="4" w:space="0" w:color="auto"/>
            </w:tcBorders>
            <w:vAlign w:val="bottom"/>
          </w:tcPr>
          <w:p w14:paraId="1F8F5B1D" w14:textId="77B361EA" w:rsidR="00F35A22" w:rsidRDefault="00F35A22" w:rsidP="00212054">
            <w:pPr>
              <w:spacing w:after="0" w:line="240" w:lineRule="auto"/>
              <w:jc w:val="right"/>
              <w:rPr>
                <w:rFonts w:ascii="Arial Narrow" w:hAnsi="Arial Narrow"/>
                <w:color w:val="000000"/>
                <w:sz w:val="24"/>
                <w:szCs w:val="24"/>
              </w:rPr>
            </w:pPr>
          </w:p>
        </w:tc>
        <w:tc>
          <w:tcPr>
            <w:tcW w:w="1288" w:type="dxa"/>
            <w:tcBorders>
              <w:top w:val="nil"/>
              <w:left w:val="single" w:sz="4" w:space="0" w:color="auto"/>
              <w:bottom w:val="single" w:sz="4" w:space="0" w:color="auto"/>
              <w:right w:val="single" w:sz="4" w:space="0" w:color="auto"/>
            </w:tcBorders>
            <w:vAlign w:val="bottom"/>
          </w:tcPr>
          <w:p w14:paraId="2E15129E" w14:textId="6E82F052" w:rsidR="00F35A22" w:rsidRPr="003224C1" w:rsidRDefault="00C3082F" w:rsidP="00212054">
            <w:pPr>
              <w:spacing w:after="0" w:line="240" w:lineRule="auto"/>
              <w:jc w:val="right"/>
              <w:rPr>
                <w:rFonts w:ascii="Arial Narrow" w:hAnsi="Arial Narrow"/>
                <w:color w:val="000000"/>
                <w:sz w:val="24"/>
                <w:szCs w:val="24"/>
              </w:rPr>
            </w:pPr>
            <w:r>
              <w:rPr>
                <w:rFonts w:ascii="Arial Narrow" w:hAnsi="Arial Narrow"/>
                <w:color w:val="000000"/>
                <w:sz w:val="24"/>
                <w:szCs w:val="24"/>
              </w:rPr>
              <w:t>14.230,79</w:t>
            </w:r>
          </w:p>
        </w:tc>
        <w:tc>
          <w:tcPr>
            <w:tcW w:w="1288" w:type="dxa"/>
            <w:tcBorders>
              <w:top w:val="nil"/>
              <w:left w:val="nil"/>
              <w:bottom w:val="single" w:sz="4" w:space="0" w:color="auto"/>
              <w:right w:val="single" w:sz="4" w:space="0" w:color="auto"/>
            </w:tcBorders>
            <w:vAlign w:val="bottom"/>
          </w:tcPr>
          <w:p w14:paraId="7977FF2D" w14:textId="7BD63FA5" w:rsidR="00F35A22" w:rsidRPr="003224C1" w:rsidRDefault="00F35A22" w:rsidP="00212054">
            <w:pPr>
              <w:spacing w:after="0" w:line="240" w:lineRule="auto"/>
              <w:jc w:val="right"/>
              <w:rPr>
                <w:rFonts w:ascii="Arial Narrow" w:hAnsi="Arial Narrow"/>
                <w:color w:val="000000"/>
                <w:sz w:val="24"/>
                <w:szCs w:val="24"/>
              </w:rPr>
            </w:pPr>
          </w:p>
        </w:tc>
        <w:tc>
          <w:tcPr>
            <w:tcW w:w="1436" w:type="dxa"/>
            <w:tcBorders>
              <w:top w:val="nil"/>
              <w:left w:val="single" w:sz="4" w:space="0" w:color="auto"/>
              <w:bottom w:val="single" w:sz="4" w:space="0" w:color="auto"/>
              <w:right w:val="single" w:sz="4" w:space="0" w:color="auto"/>
            </w:tcBorders>
            <w:vAlign w:val="bottom"/>
          </w:tcPr>
          <w:p w14:paraId="6DC4DA97" w14:textId="4AD3C7FA" w:rsidR="00F35A22" w:rsidRDefault="00C3082F" w:rsidP="00212054">
            <w:pPr>
              <w:spacing w:after="0" w:line="240" w:lineRule="auto"/>
              <w:jc w:val="right"/>
              <w:rPr>
                <w:rFonts w:ascii="Arial Narrow" w:hAnsi="Arial Narrow"/>
                <w:color w:val="000000"/>
                <w:sz w:val="24"/>
                <w:szCs w:val="24"/>
              </w:rPr>
            </w:pPr>
            <w:r>
              <w:rPr>
                <w:rFonts w:ascii="Arial Narrow" w:hAnsi="Arial Narrow"/>
                <w:color w:val="000000"/>
                <w:sz w:val="24"/>
                <w:szCs w:val="24"/>
              </w:rPr>
              <w:t>43.468,18</w:t>
            </w:r>
          </w:p>
        </w:tc>
        <w:tc>
          <w:tcPr>
            <w:tcW w:w="1418" w:type="dxa"/>
            <w:tcBorders>
              <w:top w:val="single" w:sz="4" w:space="0" w:color="auto"/>
              <w:left w:val="single" w:sz="4" w:space="0" w:color="auto"/>
              <w:bottom w:val="single" w:sz="4" w:space="0" w:color="auto"/>
              <w:right w:val="single" w:sz="4" w:space="0" w:color="auto"/>
            </w:tcBorders>
            <w:vAlign w:val="bottom"/>
          </w:tcPr>
          <w:p w14:paraId="0B856201" w14:textId="6262DFDF" w:rsidR="00F35A22" w:rsidRPr="003224C1" w:rsidRDefault="00F35A22" w:rsidP="00212054">
            <w:pPr>
              <w:spacing w:after="0" w:line="240" w:lineRule="auto"/>
              <w:jc w:val="right"/>
              <w:rPr>
                <w:rFonts w:ascii="Arial Narrow" w:hAnsi="Arial Narrow"/>
                <w:color w:val="000000"/>
                <w:sz w:val="24"/>
                <w:szCs w:val="24"/>
              </w:rPr>
            </w:pPr>
          </w:p>
        </w:tc>
        <w:tc>
          <w:tcPr>
            <w:tcW w:w="1134" w:type="dxa"/>
            <w:tcBorders>
              <w:top w:val="nil"/>
              <w:left w:val="single" w:sz="4" w:space="0" w:color="auto"/>
              <w:bottom w:val="single" w:sz="4" w:space="0" w:color="auto"/>
              <w:right w:val="single" w:sz="4" w:space="0" w:color="auto"/>
            </w:tcBorders>
            <w:vAlign w:val="bottom"/>
          </w:tcPr>
          <w:p w14:paraId="170D6F32" w14:textId="453AC078" w:rsidR="00F35A22" w:rsidRPr="003224C1" w:rsidRDefault="00382795" w:rsidP="00212054">
            <w:pPr>
              <w:spacing w:after="0" w:line="240" w:lineRule="auto"/>
              <w:jc w:val="right"/>
              <w:rPr>
                <w:rFonts w:ascii="Arial Narrow" w:hAnsi="Arial Narrow"/>
                <w:color w:val="000000"/>
                <w:sz w:val="24"/>
                <w:szCs w:val="24"/>
              </w:rPr>
            </w:pPr>
            <w:r>
              <w:rPr>
                <w:rFonts w:ascii="Arial Narrow" w:hAnsi="Arial Narrow"/>
                <w:color w:val="000000"/>
                <w:sz w:val="24"/>
                <w:szCs w:val="24"/>
              </w:rPr>
              <w:t>93</w:t>
            </w:r>
          </w:p>
        </w:tc>
        <w:tc>
          <w:tcPr>
            <w:tcW w:w="992" w:type="dxa"/>
            <w:tcBorders>
              <w:top w:val="nil"/>
              <w:left w:val="single" w:sz="4" w:space="0" w:color="auto"/>
              <w:bottom w:val="single" w:sz="4" w:space="0" w:color="auto"/>
              <w:right w:val="single" w:sz="4" w:space="0" w:color="auto"/>
            </w:tcBorders>
            <w:vAlign w:val="bottom"/>
          </w:tcPr>
          <w:p w14:paraId="2B98025B" w14:textId="2FE5CFC1" w:rsidR="00F35A22" w:rsidRDefault="00F35A22" w:rsidP="00212054">
            <w:pPr>
              <w:spacing w:after="0" w:line="240" w:lineRule="auto"/>
              <w:jc w:val="right"/>
              <w:rPr>
                <w:rFonts w:ascii="Arial Narrow" w:hAnsi="Arial Narrow"/>
                <w:color w:val="000000"/>
                <w:sz w:val="24"/>
                <w:szCs w:val="24"/>
              </w:rPr>
            </w:pPr>
          </w:p>
        </w:tc>
      </w:tr>
      <w:tr w:rsidR="00F35A22" w:rsidRPr="003224C1" w14:paraId="72CDC755" w14:textId="019F364D" w:rsidTr="0001723B">
        <w:trPr>
          <w:trHeight w:val="240"/>
        </w:trPr>
        <w:tc>
          <w:tcPr>
            <w:tcW w:w="555" w:type="dxa"/>
            <w:tcBorders>
              <w:top w:val="nil"/>
              <w:left w:val="single" w:sz="4" w:space="0" w:color="auto"/>
              <w:bottom w:val="single" w:sz="4" w:space="0" w:color="auto"/>
              <w:right w:val="single" w:sz="4" w:space="0" w:color="auto"/>
            </w:tcBorders>
            <w:noWrap/>
            <w:hideMark/>
          </w:tcPr>
          <w:p w14:paraId="49459676" w14:textId="77777777" w:rsidR="00F35A22" w:rsidRPr="003224C1" w:rsidRDefault="00F35A22" w:rsidP="00212054">
            <w:pPr>
              <w:spacing w:after="0" w:line="240" w:lineRule="auto"/>
              <w:rPr>
                <w:rFonts w:ascii="Arial Narrow" w:hAnsi="Arial Narrow"/>
                <w:color w:val="000000"/>
                <w:sz w:val="24"/>
                <w:szCs w:val="24"/>
              </w:rPr>
            </w:pPr>
            <w:r w:rsidRPr="003224C1">
              <w:rPr>
                <w:rFonts w:ascii="Arial Narrow" w:hAnsi="Arial Narrow"/>
                <w:color w:val="000000"/>
                <w:sz w:val="24"/>
                <w:szCs w:val="24"/>
              </w:rPr>
              <w:t>2.</w:t>
            </w:r>
          </w:p>
        </w:tc>
        <w:tc>
          <w:tcPr>
            <w:tcW w:w="1997" w:type="dxa"/>
            <w:tcBorders>
              <w:top w:val="nil"/>
              <w:left w:val="nil"/>
              <w:bottom w:val="single" w:sz="4" w:space="0" w:color="auto"/>
              <w:right w:val="single" w:sz="4" w:space="0" w:color="auto"/>
            </w:tcBorders>
          </w:tcPr>
          <w:p w14:paraId="0DAA0A4E" w14:textId="2A709B05" w:rsidR="00F35A22" w:rsidRPr="003224C1" w:rsidRDefault="00F35A22" w:rsidP="00212054">
            <w:pPr>
              <w:spacing w:after="0" w:line="240" w:lineRule="auto"/>
              <w:rPr>
                <w:rFonts w:ascii="Arial Narrow" w:hAnsi="Arial Narrow"/>
                <w:color w:val="000000"/>
                <w:sz w:val="24"/>
                <w:szCs w:val="24"/>
              </w:rPr>
            </w:pPr>
            <w:r>
              <w:rPr>
                <w:rFonts w:ascii="Arial Narrow" w:hAnsi="Arial Narrow"/>
                <w:color w:val="000000"/>
                <w:sz w:val="24"/>
                <w:szCs w:val="24"/>
              </w:rPr>
              <w:t>Groblje Krista Kralja</w:t>
            </w:r>
            <w:r w:rsidR="0001723B">
              <w:rPr>
                <w:rFonts w:ascii="Arial Narrow" w:hAnsi="Arial Narrow"/>
                <w:color w:val="000000"/>
                <w:sz w:val="24"/>
                <w:szCs w:val="24"/>
              </w:rPr>
              <w:t xml:space="preserve"> – m2</w:t>
            </w:r>
          </w:p>
        </w:tc>
        <w:tc>
          <w:tcPr>
            <w:tcW w:w="949" w:type="dxa"/>
            <w:tcBorders>
              <w:top w:val="single" w:sz="4" w:space="0" w:color="auto"/>
              <w:left w:val="nil"/>
              <w:bottom w:val="single" w:sz="4" w:space="0" w:color="auto"/>
              <w:right w:val="single" w:sz="4" w:space="0" w:color="auto"/>
            </w:tcBorders>
            <w:vAlign w:val="bottom"/>
          </w:tcPr>
          <w:p w14:paraId="7BAFC927" w14:textId="447D57F9" w:rsidR="00F35A22" w:rsidRDefault="00F35A22" w:rsidP="00212054">
            <w:pPr>
              <w:spacing w:after="0" w:line="240" w:lineRule="auto"/>
              <w:jc w:val="right"/>
              <w:rPr>
                <w:rFonts w:ascii="Arial Narrow" w:hAnsi="Arial Narrow"/>
                <w:color w:val="000000"/>
                <w:sz w:val="24"/>
                <w:szCs w:val="24"/>
              </w:rPr>
            </w:pPr>
          </w:p>
        </w:tc>
        <w:tc>
          <w:tcPr>
            <w:tcW w:w="1288" w:type="dxa"/>
            <w:tcBorders>
              <w:top w:val="nil"/>
              <w:left w:val="single" w:sz="4" w:space="0" w:color="auto"/>
              <w:bottom w:val="single" w:sz="4" w:space="0" w:color="auto"/>
              <w:right w:val="single" w:sz="4" w:space="0" w:color="auto"/>
            </w:tcBorders>
            <w:vAlign w:val="bottom"/>
          </w:tcPr>
          <w:p w14:paraId="4E864CBD" w14:textId="487FCC97" w:rsidR="00F35A22" w:rsidRPr="003224C1" w:rsidRDefault="00C3082F" w:rsidP="00212054">
            <w:pPr>
              <w:spacing w:after="0" w:line="240" w:lineRule="auto"/>
              <w:jc w:val="right"/>
              <w:rPr>
                <w:rFonts w:ascii="Arial Narrow" w:hAnsi="Arial Narrow"/>
                <w:color w:val="000000"/>
                <w:sz w:val="24"/>
                <w:szCs w:val="24"/>
              </w:rPr>
            </w:pPr>
            <w:r>
              <w:rPr>
                <w:rFonts w:ascii="Arial Narrow" w:hAnsi="Arial Narrow"/>
                <w:color w:val="000000"/>
                <w:sz w:val="24"/>
                <w:szCs w:val="24"/>
              </w:rPr>
              <w:t>4.649,09</w:t>
            </w:r>
          </w:p>
        </w:tc>
        <w:tc>
          <w:tcPr>
            <w:tcW w:w="1288" w:type="dxa"/>
            <w:tcBorders>
              <w:top w:val="nil"/>
              <w:left w:val="nil"/>
              <w:bottom w:val="single" w:sz="4" w:space="0" w:color="auto"/>
              <w:right w:val="single" w:sz="4" w:space="0" w:color="auto"/>
            </w:tcBorders>
            <w:vAlign w:val="bottom"/>
          </w:tcPr>
          <w:p w14:paraId="113ACEDF" w14:textId="1928B00F" w:rsidR="00F35A22" w:rsidRPr="003224C1" w:rsidRDefault="00F35A22" w:rsidP="00212054">
            <w:pPr>
              <w:spacing w:after="0" w:line="240" w:lineRule="auto"/>
              <w:jc w:val="right"/>
              <w:rPr>
                <w:rFonts w:ascii="Arial Narrow" w:hAnsi="Arial Narrow"/>
                <w:color w:val="000000"/>
                <w:sz w:val="24"/>
                <w:szCs w:val="24"/>
              </w:rPr>
            </w:pPr>
          </w:p>
        </w:tc>
        <w:tc>
          <w:tcPr>
            <w:tcW w:w="1436" w:type="dxa"/>
            <w:tcBorders>
              <w:top w:val="nil"/>
              <w:left w:val="single" w:sz="4" w:space="0" w:color="auto"/>
              <w:bottom w:val="single" w:sz="4" w:space="0" w:color="auto"/>
              <w:right w:val="single" w:sz="4" w:space="0" w:color="auto"/>
            </w:tcBorders>
            <w:vAlign w:val="bottom"/>
          </w:tcPr>
          <w:p w14:paraId="68A777F4" w14:textId="3C7617B5" w:rsidR="00F35A22" w:rsidRDefault="00C3082F" w:rsidP="00212054">
            <w:pPr>
              <w:spacing w:after="0" w:line="240" w:lineRule="auto"/>
              <w:jc w:val="right"/>
              <w:rPr>
                <w:rFonts w:ascii="Arial Narrow" w:hAnsi="Arial Narrow"/>
                <w:color w:val="000000"/>
                <w:sz w:val="24"/>
                <w:szCs w:val="24"/>
              </w:rPr>
            </w:pPr>
            <w:r>
              <w:rPr>
                <w:rFonts w:ascii="Arial Narrow" w:hAnsi="Arial Narrow"/>
                <w:color w:val="000000"/>
                <w:sz w:val="24"/>
                <w:szCs w:val="24"/>
              </w:rPr>
              <w:t>14.438,12</w:t>
            </w:r>
          </w:p>
        </w:tc>
        <w:tc>
          <w:tcPr>
            <w:tcW w:w="1418" w:type="dxa"/>
            <w:tcBorders>
              <w:top w:val="single" w:sz="4" w:space="0" w:color="auto"/>
              <w:left w:val="single" w:sz="4" w:space="0" w:color="auto"/>
              <w:bottom w:val="single" w:sz="4" w:space="0" w:color="auto"/>
              <w:right w:val="single" w:sz="4" w:space="0" w:color="auto"/>
            </w:tcBorders>
            <w:vAlign w:val="bottom"/>
          </w:tcPr>
          <w:p w14:paraId="181EFD2F" w14:textId="03B35C51" w:rsidR="00F35A22" w:rsidRPr="003224C1" w:rsidRDefault="00F35A22" w:rsidP="00212054">
            <w:pPr>
              <w:spacing w:after="0" w:line="240" w:lineRule="auto"/>
              <w:jc w:val="right"/>
              <w:rPr>
                <w:rFonts w:ascii="Arial Narrow" w:hAnsi="Arial Narrow"/>
                <w:color w:val="000000"/>
                <w:sz w:val="24"/>
                <w:szCs w:val="24"/>
              </w:rPr>
            </w:pPr>
          </w:p>
        </w:tc>
        <w:tc>
          <w:tcPr>
            <w:tcW w:w="1134" w:type="dxa"/>
            <w:tcBorders>
              <w:top w:val="nil"/>
              <w:left w:val="single" w:sz="4" w:space="0" w:color="auto"/>
              <w:bottom w:val="single" w:sz="4" w:space="0" w:color="auto"/>
              <w:right w:val="single" w:sz="4" w:space="0" w:color="auto"/>
            </w:tcBorders>
            <w:vAlign w:val="bottom"/>
          </w:tcPr>
          <w:p w14:paraId="77E3A214" w14:textId="0F994579" w:rsidR="00F35A22" w:rsidRPr="003224C1" w:rsidRDefault="00382795" w:rsidP="00212054">
            <w:pPr>
              <w:spacing w:after="0" w:line="240" w:lineRule="auto"/>
              <w:jc w:val="right"/>
              <w:rPr>
                <w:rFonts w:ascii="Arial Narrow" w:hAnsi="Arial Narrow"/>
                <w:color w:val="000000"/>
                <w:sz w:val="24"/>
                <w:szCs w:val="24"/>
              </w:rPr>
            </w:pPr>
            <w:r>
              <w:rPr>
                <w:rFonts w:ascii="Arial Narrow" w:hAnsi="Arial Narrow"/>
                <w:color w:val="000000"/>
                <w:sz w:val="24"/>
                <w:szCs w:val="24"/>
              </w:rPr>
              <w:t>81</w:t>
            </w:r>
          </w:p>
        </w:tc>
        <w:tc>
          <w:tcPr>
            <w:tcW w:w="992" w:type="dxa"/>
            <w:tcBorders>
              <w:top w:val="nil"/>
              <w:left w:val="single" w:sz="4" w:space="0" w:color="auto"/>
              <w:bottom w:val="single" w:sz="4" w:space="0" w:color="auto"/>
              <w:right w:val="single" w:sz="4" w:space="0" w:color="auto"/>
            </w:tcBorders>
            <w:vAlign w:val="bottom"/>
          </w:tcPr>
          <w:p w14:paraId="53F2E843" w14:textId="37C0516F" w:rsidR="00F35A22" w:rsidRDefault="00F35A22" w:rsidP="00212054">
            <w:pPr>
              <w:spacing w:after="0" w:line="240" w:lineRule="auto"/>
              <w:jc w:val="right"/>
              <w:rPr>
                <w:rFonts w:ascii="Arial Narrow" w:hAnsi="Arial Narrow"/>
                <w:color w:val="000000"/>
                <w:sz w:val="24"/>
                <w:szCs w:val="24"/>
              </w:rPr>
            </w:pPr>
          </w:p>
        </w:tc>
      </w:tr>
      <w:tr w:rsidR="00F35A22" w:rsidRPr="003224C1" w14:paraId="3208FAE6" w14:textId="28C52656" w:rsidTr="0001723B">
        <w:trPr>
          <w:trHeight w:val="480"/>
        </w:trPr>
        <w:tc>
          <w:tcPr>
            <w:tcW w:w="555" w:type="dxa"/>
            <w:tcBorders>
              <w:top w:val="nil"/>
              <w:left w:val="single" w:sz="4" w:space="0" w:color="auto"/>
              <w:bottom w:val="single" w:sz="4" w:space="0" w:color="auto"/>
              <w:right w:val="single" w:sz="4" w:space="0" w:color="auto"/>
            </w:tcBorders>
            <w:noWrap/>
            <w:hideMark/>
          </w:tcPr>
          <w:p w14:paraId="5B6501A3" w14:textId="77777777" w:rsidR="00F35A22" w:rsidRPr="003224C1" w:rsidRDefault="00F35A22" w:rsidP="00212054">
            <w:pPr>
              <w:spacing w:after="0" w:line="240" w:lineRule="auto"/>
              <w:rPr>
                <w:rFonts w:ascii="Arial Narrow" w:hAnsi="Arial Narrow"/>
                <w:color w:val="000000"/>
                <w:sz w:val="24"/>
                <w:szCs w:val="24"/>
              </w:rPr>
            </w:pPr>
            <w:r w:rsidRPr="003224C1">
              <w:rPr>
                <w:rFonts w:ascii="Arial Narrow" w:hAnsi="Arial Narrow"/>
                <w:color w:val="000000"/>
                <w:sz w:val="24"/>
                <w:szCs w:val="24"/>
              </w:rPr>
              <w:lastRenderedPageBreak/>
              <w:t>3.</w:t>
            </w:r>
          </w:p>
        </w:tc>
        <w:tc>
          <w:tcPr>
            <w:tcW w:w="1997" w:type="dxa"/>
            <w:tcBorders>
              <w:top w:val="nil"/>
              <w:left w:val="nil"/>
              <w:bottom w:val="single" w:sz="4" w:space="0" w:color="auto"/>
              <w:right w:val="single" w:sz="4" w:space="0" w:color="auto"/>
            </w:tcBorders>
          </w:tcPr>
          <w:p w14:paraId="4CFCAA7F" w14:textId="6BB487C4" w:rsidR="00F35A22" w:rsidRPr="003224C1" w:rsidRDefault="00F35A22" w:rsidP="00212054">
            <w:pPr>
              <w:spacing w:after="0" w:line="240" w:lineRule="auto"/>
              <w:rPr>
                <w:rFonts w:ascii="Arial Narrow" w:hAnsi="Arial Narrow"/>
                <w:color w:val="000000"/>
                <w:sz w:val="24"/>
                <w:szCs w:val="24"/>
              </w:rPr>
            </w:pPr>
            <w:r>
              <w:rPr>
                <w:rFonts w:ascii="Arial Narrow" w:hAnsi="Arial Narrow"/>
                <w:color w:val="000000"/>
                <w:sz w:val="24"/>
                <w:szCs w:val="24"/>
              </w:rPr>
              <w:t>Groblje sv. Elizabete</w:t>
            </w:r>
            <w:r w:rsidR="0001723B">
              <w:rPr>
                <w:rFonts w:ascii="Arial Narrow" w:hAnsi="Arial Narrow"/>
                <w:color w:val="000000"/>
                <w:sz w:val="24"/>
                <w:szCs w:val="24"/>
              </w:rPr>
              <w:t xml:space="preserve"> -m2</w:t>
            </w:r>
          </w:p>
        </w:tc>
        <w:tc>
          <w:tcPr>
            <w:tcW w:w="949" w:type="dxa"/>
            <w:tcBorders>
              <w:top w:val="single" w:sz="4" w:space="0" w:color="auto"/>
              <w:left w:val="nil"/>
              <w:bottom w:val="single" w:sz="4" w:space="0" w:color="auto"/>
              <w:right w:val="single" w:sz="4" w:space="0" w:color="auto"/>
            </w:tcBorders>
            <w:vAlign w:val="bottom"/>
          </w:tcPr>
          <w:p w14:paraId="1975CB5D" w14:textId="3AF19E47" w:rsidR="00F35A22" w:rsidRDefault="00F35A22" w:rsidP="00212054">
            <w:pPr>
              <w:spacing w:after="0" w:line="240" w:lineRule="auto"/>
              <w:jc w:val="right"/>
              <w:rPr>
                <w:rFonts w:ascii="Arial Narrow" w:hAnsi="Arial Narrow"/>
                <w:color w:val="000000"/>
                <w:sz w:val="24"/>
                <w:szCs w:val="24"/>
              </w:rPr>
            </w:pPr>
          </w:p>
        </w:tc>
        <w:tc>
          <w:tcPr>
            <w:tcW w:w="1288" w:type="dxa"/>
            <w:tcBorders>
              <w:top w:val="nil"/>
              <w:left w:val="single" w:sz="4" w:space="0" w:color="auto"/>
              <w:bottom w:val="single" w:sz="4" w:space="0" w:color="auto"/>
              <w:right w:val="single" w:sz="4" w:space="0" w:color="auto"/>
            </w:tcBorders>
            <w:vAlign w:val="bottom"/>
          </w:tcPr>
          <w:p w14:paraId="05694478" w14:textId="1DB8432A" w:rsidR="00F35A22" w:rsidRPr="003224C1" w:rsidRDefault="00C3082F" w:rsidP="00212054">
            <w:pPr>
              <w:spacing w:after="0" w:line="240" w:lineRule="auto"/>
              <w:jc w:val="right"/>
              <w:rPr>
                <w:rFonts w:ascii="Arial Narrow" w:hAnsi="Arial Narrow"/>
                <w:color w:val="000000"/>
                <w:sz w:val="24"/>
                <w:szCs w:val="24"/>
              </w:rPr>
            </w:pPr>
            <w:r>
              <w:rPr>
                <w:rFonts w:ascii="Arial Narrow" w:hAnsi="Arial Narrow"/>
                <w:color w:val="000000"/>
                <w:sz w:val="24"/>
                <w:szCs w:val="24"/>
              </w:rPr>
              <w:t>6.077,29</w:t>
            </w:r>
          </w:p>
        </w:tc>
        <w:tc>
          <w:tcPr>
            <w:tcW w:w="1288" w:type="dxa"/>
            <w:tcBorders>
              <w:top w:val="nil"/>
              <w:left w:val="nil"/>
              <w:bottom w:val="single" w:sz="4" w:space="0" w:color="auto"/>
              <w:right w:val="single" w:sz="4" w:space="0" w:color="auto"/>
            </w:tcBorders>
            <w:vAlign w:val="bottom"/>
          </w:tcPr>
          <w:p w14:paraId="32745150" w14:textId="1C5ADDD0" w:rsidR="00F35A22" w:rsidRPr="003224C1" w:rsidRDefault="00F35A22" w:rsidP="00212054">
            <w:pPr>
              <w:spacing w:after="0" w:line="240" w:lineRule="auto"/>
              <w:jc w:val="right"/>
              <w:rPr>
                <w:rFonts w:ascii="Arial Narrow" w:hAnsi="Arial Narrow"/>
                <w:color w:val="000000"/>
                <w:sz w:val="24"/>
                <w:szCs w:val="24"/>
              </w:rPr>
            </w:pPr>
          </w:p>
        </w:tc>
        <w:tc>
          <w:tcPr>
            <w:tcW w:w="1436" w:type="dxa"/>
            <w:tcBorders>
              <w:top w:val="nil"/>
              <w:left w:val="single" w:sz="4" w:space="0" w:color="auto"/>
              <w:bottom w:val="single" w:sz="4" w:space="0" w:color="auto"/>
              <w:right w:val="single" w:sz="4" w:space="0" w:color="auto"/>
            </w:tcBorders>
            <w:vAlign w:val="bottom"/>
          </w:tcPr>
          <w:p w14:paraId="6D0024FF" w14:textId="380088BE" w:rsidR="00F35A22" w:rsidRDefault="00C3082F" w:rsidP="00212054">
            <w:pPr>
              <w:spacing w:after="0" w:line="240" w:lineRule="auto"/>
              <w:jc w:val="right"/>
              <w:rPr>
                <w:rFonts w:ascii="Arial Narrow" w:hAnsi="Arial Narrow"/>
                <w:color w:val="000000"/>
                <w:sz w:val="24"/>
                <w:szCs w:val="24"/>
              </w:rPr>
            </w:pPr>
            <w:r>
              <w:rPr>
                <w:rFonts w:ascii="Arial Narrow" w:hAnsi="Arial Narrow"/>
                <w:color w:val="000000"/>
                <w:sz w:val="24"/>
                <w:szCs w:val="24"/>
              </w:rPr>
              <w:t>18.612,52</w:t>
            </w:r>
          </w:p>
        </w:tc>
        <w:tc>
          <w:tcPr>
            <w:tcW w:w="1418" w:type="dxa"/>
            <w:tcBorders>
              <w:top w:val="single" w:sz="4" w:space="0" w:color="auto"/>
              <w:left w:val="single" w:sz="4" w:space="0" w:color="auto"/>
              <w:bottom w:val="single" w:sz="4" w:space="0" w:color="auto"/>
              <w:right w:val="single" w:sz="4" w:space="0" w:color="auto"/>
            </w:tcBorders>
            <w:vAlign w:val="bottom"/>
          </w:tcPr>
          <w:p w14:paraId="336039DD" w14:textId="56EBB915" w:rsidR="00F35A22" w:rsidRPr="003224C1" w:rsidRDefault="00F35A22" w:rsidP="00212054">
            <w:pPr>
              <w:spacing w:after="0" w:line="240" w:lineRule="auto"/>
              <w:jc w:val="right"/>
              <w:rPr>
                <w:rFonts w:ascii="Arial Narrow" w:hAnsi="Arial Narrow"/>
                <w:color w:val="000000"/>
                <w:sz w:val="24"/>
                <w:szCs w:val="24"/>
              </w:rPr>
            </w:pPr>
          </w:p>
        </w:tc>
        <w:tc>
          <w:tcPr>
            <w:tcW w:w="1134" w:type="dxa"/>
            <w:tcBorders>
              <w:top w:val="nil"/>
              <w:left w:val="single" w:sz="4" w:space="0" w:color="auto"/>
              <w:bottom w:val="single" w:sz="4" w:space="0" w:color="auto"/>
              <w:right w:val="single" w:sz="4" w:space="0" w:color="auto"/>
            </w:tcBorders>
            <w:vAlign w:val="bottom"/>
          </w:tcPr>
          <w:p w14:paraId="0D9897EC" w14:textId="6DB2456A" w:rsidR="00F35A22" w:rsidRPr="003224C1" w:rsidRDefault="00382795" w:rsidP="00212054">
            <w:pPr>
              <w:spacing w:after="0" w:line="240" w:lineRule="auto"/>
              <w:jc w:val="right"/>
              <w:rPr>
                <w:rFonts w:ascii="Arial Narrow" w:hAnsi="Arial Narrow"/>
                <w:color w:val="000000"/>
                <w:sz w:val="24"/>
                <w:szCs w:val="24"/>
              </w:rPr>
            </w:pPr>
            <w:r>
              <w:rPr>
                <w:rFonts w:ascii="Arial Narrow" w:hAnsi="Arial Narrow"/>
                <w:color w:val="000000"/>
                <w:sz w:val="24"/>
                <w:szCs w:val="24"/>
              </w:rPr>
              <w:t>33</w:t>
            </w:r>
          </w:p>
        </w:tc>
        <w:tc>
          <w:tcPr>
            <w:tcW w:w="992" w:type="dxa"/>
            <w:tcBorders>
              <w:top w:val="nil"/>
              <w:left w:val="single" w:sz="4" w:space="0" w:color="auto"/>
              <w:bottom w:val="single" w:sz="4" w:space="0" w:color="auto"/>
              <w:right w:val="single" w:sz="4" w:space="0" w:color="auto"/>
            </w:tcBorders>
            <w:vAlign w:val="bottom"/>
          </w:tcPr>
          <w:p w14:paraId="2E5C87F0" w14:textId="17A4CDD7" w:rsidR="00F35A22" w:rsidRDefault="00F35A22" w:rsidP="00212054">
            <w:pPr>
              <w:spacing w:after="0" w:line="240" w:lineRule="auto"/>
              <w:jc w:val="right"/>
              <w:rPr>
                <w:rFonts w:ascii="Arial Narrow" w:hAnsi="Arial Narrow"/>
                <w:color w:val="000000"/>
                <w:sz w:val="24"/>
                <w:szCs w:val="24"/>
              </w:rPr>
            </w:pPr>
          </w:p>
        </w:tc>
      </w:tr>
      <w:tr w:rsidR="00F35A22" w:rsidRPr="003224C1" w14:paraId="033B6110" w14:textId="2ED7BBBC" w:rsidTr="0001723B">
        <w:trPr>
          <w:trHeight w:val="480"/>
        </w:trPr>
        <w:tc>
          <w:tcPr>
            <w:tcW w:w="555" w:type="dxa"/>
            <w:tcBorders>
              <w:top w:val="nil"/>
              <w:left w:val="single" w:sz="4" w:space="0" w:color="auto"/>
              <w:bottom w:val="single" w:sz="4" w:space="0" w:color="auto"/>
              <w:right w:val="single" w:sz="4" w:space="0" w:color="auto"/>
            </w:tcBorders>
            <w:noWrap/>
          </w:tcPr>
          <w:p w14:paraId="2D3F4D70" w14:textId="65E20EC0" w:rsidR="00F35A22" w:rsidRDefault="00F35A22" w:rsidP="00212054">
            <w:pPr>
              <w:spacing w:after="0" w:line="240" w:lineRule="auto"/>
              <w:rPr>
                <w:rFonts w:ascii="Arial Narrow" w:hAnsi="Arial Narrow"/>
                <w:color w:val="000000"/>
                <w:sz w:val="24"/>
                <w:szCs w:val="24"/>
              </w:rPr>
            </w:pPr>
            <w:r>
              <w:rPr>
                <w:rFonts w:ascii="Arial Narrow" w:hAnsi="Arial Narrow"/>
                <w:color w:val="000000"/>
                <w:sz w:val="24"/>
                <w:szCs w:val="24"/>
              </w:rPr>
              <w:t>4.</w:t>
            </w:r>
          </w:p>
        </w:tc>
        <w:tc>
          <w:tcPr>
            <w:tcW w:w="1997" w:type="dxa"/>
            <w:tcBorders>
              <w:top w:val="nil"/>
              <w:left w:val="nil"/>
              <w:bottom w:val="single" w:sz="4" w:space="0" w:color="auto"/>
              <w:right w:val="single" w:sz="4" w:space="0" w:color="auto"/>
            </w:tcBorders>
          </w:tcPr>
          <w:p w14:paraId="708A9C33" w14:textId="4193A033" w:rsidR="00F35A22" w:rsidRDefault="00F35A22" w:rsidP="00212054">
            <w:pPr>
              <w:spacing w:after="0" w:line="240" w:lineRule="auto"/>
              <w:rPr>
                <w:rFonts w:ascii="Arial Narrow" w:hAnsi="Arial Narrow"/>
                <w:color w:val="000000"/>
                <w:sz w:val="24"/>
                <w:szCs w:val="24"/>
              </w:rPr>
            </w:pPr>
            <w:r>
              <w:rPr>
                <w:rFonts w:ascii="Arial Narrow" w:hAnsi="Arial Narrow"/>
                <w:color w:val="000000"/>
                <w:sz w:val="24"/>
                <w:szCs w:val="24"/>
              </w:rPr>
              <w:t>Groblje Jagodnjak</w:t>
            </w:r>
            <w:r w:rsidR="0001723B">
              <w:rPr>
                <w:rFonts w:ascii="Arial Narrow" w:hAnsi="Arial Narrow"/>
                <w:color w:val="000000"/>
                <w:sz w:val="24"/>
                <w:szCs w:val="24"/>
              </w:rPr>
              <w:t xml:space="preserve"> – m2</w:t>
            </w:r>
          </w:p>
        </w:tc>
        <w:tc>
          <w:tcPr>
            <w:tcW w:w="949" w:type="dxa"/>
            <w:tcBorders>
              <w:top w:val="single" w:sz="4" w:space="0" w:color="auto"/>
              <w:left w:val="nil"/>
              <w:bottom w:val="single" w:sz="4" w:space="0" w:color="auto"/>
              <w:right w:val="single" w:sz="4" w:space="0" w:color="auto"/>
            </w:tcBorders>
            <w:vAlign w:val="bottom"/>
          </w:tcPr>
          <w:p w14:paraId="52F80300" w14:textId="37B9FE76" w:rsidR="00F35A22" w:rsidRDefault="00F35A22" w:rsidP="00212054">
            <w:pPr>
              <w:spacing w:after="0" w:line="240" w:lineRule="auto"/>
              <w:jc w:val="right"/>
              <w:rPr>
                <w:rFonts w:ascii="Arial Narrow" w:hAnsi="Arial Narrow"/>
                <w:color w:val="000000"/>
                <w:sz w:val="24"/>
                <w:szCs w:val="24"/>
              </w:rPr>
            </w:pPr>
          </w:p>
        </w:tc>
        <w:tc>
          <w:tcPr>
            <w:tcW w:w="1288" w:type="dxa"/>
            <w:tcBorders>
              <w:top w:val="nil"/>
              <w:left w:val="single" w:sz="4" w:space="0" w:color="auto"/>
              <w:bottom w:val="single" w:sz="4" w:space="0" w:color="auto"/>
              <w:right w:val="single" w:sz="4" w:space="0" w:color="auto"/>
            </w:tcBorders>
            <w:vAlign w:val="bottom"/>
          </w:tcPr>
          <w:p w14:paraId="14AE0DF7" w14:textId="5E373E24" w:rsidR="00F35A22" w:rsidRPr="003224C1" w:rsidRDefault="00C3082F" w:rsidP="00212054">
            <w:pPr>
              <w:spacing w:after="0" w:line="240" w:lineRule="auto"/>
              <w:jc w:val="right"/>
              <w:rPr>
                <w:rFonts w:ascii="Arial Narrow" w:hAnsi="Arial Narrow"/>
                <w:color w:val="000000"/>
                <w:sz w:val="24"/>
                <w:szCs w:val="24"/>
              </w:rPr>
            </w:pPr>
            <w:r>
              <w:rPr>
                <w:rFonts w:ascii="Arial Narrow" w:hAnsi="Arial Narrow"/>
                <w:color w:val="000000"/>
                <w:sz w:val="24"/>
                <w:szCs w:val="24"/>
              </w:rPr>
              <w:t>1.675,14</w:t>
            </w:r>
          </w:p>
        </w:tc>
        <w:tc>
          <w:tcPr>
            <w:tcW w:w="1288" w:type="dxa"/>
            <w:tcBorders>
              <w:top w:val="nil"/>
              <w:left w:val="nil"/>
              <w:bottom w:val="single" w:sz="4" w:space="0" w:color="auto"/>
              <w:right w:val="single" w:sz="4" w:space="0" w:color="auto"/>
            </w:tcBorders>
            <w:vAlign w:val="bottom"/>
          </w:tcPr>
          <w:p w14:paraId="745A6EEE" w14:textId="2A1DF181" w:rsidR="00F35A22" w:rsidRPr="003224C1" w:rsidRDefault="00F35A22" w:rsidP="00212054">
            <w:pPr>
              <w:spacing w:after="0" w:line="240" w:lineRule="auto"/>
              <w:jc w:val="right"/>
              <w:rPr>
                <w:rFonts w:ascii="Arial Narrow" w:hAnsi="Arial Narrow"/>
                <w:color w:val="000000"/>
                <w:sz w:val="24"/>
                <w:szCs w:val="24"/>
              </w:rPr>
            </w:pPr>
          </w:p>
        </w:tc>
        <w:tc>
          <w:tcPr>
            <w:tcW w:w="1436" w:type="dxa"/>
            <w:tcBorders>
              <w:top w:val="nil"/>
              <w:left w:val="single" w:sz="4" w:space="0" w:color="auto"/>
              <w:bottom w:val="single" w:sz="4" w:space="0" w:color="auto"/>
              <w:right w:val="single" w:sz="4" w:space="0" w:color="auto"/>
            </w:tcBorders>
            <w:vAlign w:val="bottom"/>
          </w:tcPr>
          <w:p w14:paraId="1D90E480" w14:textId="2DCEAEFD" w:rsidR="00F35A22" w:rsidRDefault="00C3082F" w:rsidP="00212054">
            <w:pPr>
              <w:spacing w:after="0" w:line="240" w:lineRule="auto"/>
              <w:jc w:val="right"/>
              <w:rPr>
                <w:rFonts w:ascii="Arial Narrow" w:hAnsi="Arial Narrow"/>
                <w:color w:val="000000"/>
                <w:sz w:val="24"/>
                <w:szCs w:val="24"/>
              </w:rPr>
            </w:pPr>
            <w:r>
              <w:rPr>
                <w:rFonts w:ascii="Arial Narrow" w:hAnsi="Arial Narrow"/>
                <w:color w:val="000000"/>
                <w:sz w:val="24"/>
                <w:szCs w:val="24"/>
              </w:rPr>
              <w:t>5.166,10</w:t>
            </w:r>
          </w:p>
        </w:tc>
        <w:tc>
          <w:tcPr>
            <w:tcW w:w="1418" w:type="dxa"/>
            <w:tcBorders>
              <w:top w:val="single" w:sz="4" w:space="0" w:color="auto"/>
              <w:left w:val="single" w:sz="4" w:space="0" w:color="auto"/>
              <w:bottom w:val="single" w:sz="4" w:space="0" w:color="auto"/>
              <w:right w:val="single" w:sz="4" w:space="0" w:color="auto"/>
            </w:tcBorders>
            <w:vAlign w:val="bottom"/>
          </w:tcPr>
          <w:p w14:paraId="4C5E9520" w14:textId="65DCD8FB" w:rsidR="00F35A22" w:rsidRPr="003224C1" w:rsidRDefault="00F35A22" w:rsidP="00212054">
            <w:pPr>
              <w:spacing w:after="0" w:line="240" w:lineRule="auto"/>
              <w:jc w:val="right"/>
              <w:rPr>
                <w:rFonts w:ascii="Arial Narrow" w:hAnsi="Arial Narrow"/>
                <w:color w:val="000000"/>
                <w:sz w:val="24"/>
                <w:szCs w:val="24"/>
              </w:rPr>
            </w:pPr>
          </w:p>
        </w:tc>
        <w:tc>
          <w:tcPr>
            <w:tcW w:w="1134" w:type="dxa"/>
            <w:tcBorders>
              <w:top w:val="nil"/>
              <w:left w:val="single" w:sz="4" w:space="0" w:color="auto"/>
              <w:bottom w:val="single" w:sz="4" w:space="0" w:color="auto"/>
              <w:right w:val="single" w:sz="4" w:space="0" w:color="auto"/>
            </w:tcBorders>
            <w:vAlign w:val="bottom"/>
          </w:tcPr>
          <w:p w14:paraId="638BBF6B" w14:textId="6B1DD6DC" w:rsidR="00F35A22" w:rsidRPr="003224C1" w:rsidRDefault="00382795" w:rsidP="00212054">
            <w:pPr>
              <w:spacing w:after="0" w:line="240" w:lineRule="auto"/>
              <w:jc w:val="right"/>
              <w:rPr>
                <w:rFonts w:ascii="Arial Narrow" w:hAnsi="Arial Narrow"/>
                <w:color w:val="000000"/>
                <w:sz w:val="24"/>
                <w:szCs w:val="24"/>
              </w:rPr>
            </w:pPr>
            <w:r>
              <w:rPr>
                <w:rFonts w:ascii="Arial Narrow" w:hAnsi="Arial Narrow"/>
                <w:color w:val="000000"/>
                <w:sz w:val="24"/>
                <w:szCs w:val="24"/>
              </w:rPr>
              <w:t>7</w:t>
            </w:r>
          </w:p>
        </w:tc>
        <w:tc>
          <w:tcPr>
            <w:tcW w:w="992" w:type="dxa"/>
            <w:tcBorders>
              <w:top w:val="nil"/>
              <w:left w:val="single" w:sz="4" w:space="0" w:color="auto"/>
              <w:bottom w:val="single" w:sz="4" w:space="0" w:color="auto"/>
              <w:right w:val="single" w:sz="4" w:space="0" w:color="auto"/>
            </w:tcBorders>
            <w:vAlign w:val="bottom"/>
          </w:tcPr>
          <w:p w14:paraId="2549E1F5" w14:textId="6251D1DF" w:rsidR="00F35A22" w:rsidRDefault="00F35A22" w:rsidP="00212054">
            <w:pPr>
              <w:spacing w:after="0" w:line="240" w:lineRule="auto"/>
              <w:jc w:val="right"/>
              <w:rPr>
                <w:rFonts w:ascii="Arial Narrow" w:hAnsi="Arial Narrow"/>
                <w:color w:val="000000"/>
                <w:sz w:val="24"/>
                <w:szCs w:val="24"/>
              </w:rPr>
            </w:pPr>
          </w:p>
        </w:tc>
      </w:tr>
      <w:tr w:rsidR="00F35A22" w:rsidRPr="003224C1" w14:paraId="3CDDB2A1" w14:textId="1E6E327F" w:rsidTr="0001723B">
        <w:trPr>
          <w:trHeight w:val="480"/>
        </w:trPr>
        <w:tc>
          <w:tcPr>
            <w:tcW w:w="555" w:type="dxa"/>
            <w:tcBorders>
              <w:top w:val="nil"/>
              <w:left w:val="single" w:sz="4" w:space="0" w:color="auto"/>
              <w:bottom w:val="single" w:sz="4" w:space="0" w:color="auto"/>
              <w:right w:val="single" w:sz="4" w:space="0" w:color="auto"/>
            </w:tcBorders>
            <w:noWrap/>
          </w:tcPr>
          <w:p w14:paraId="1D8E0BF2" w14:textId="7ABB9815" w:rsidR="00F35A22" w:rsidRPr="003224C1" w:rsidRDefault="00F35A22" w:rsidP="00212054">
            <w:pPr>
              <w:spacing w:after="0" w:line="240" w:lineRule="auto"/>
              <w:rPr>
                <w:rFonts w:ascii="Arial Narrow" w:hAnsi="Arial Narrow"/>
                <w:color w:val="000000"/>
                <w:sz w:val="24"/>
                <w:szCs w:val="24"/>
              </w:rPr>
            </w:pPr>
            <w:r>
              <w:rPr>
                <w:rFonts w:ascii="Arial Narrow" w:hAnsi="Arial Narrow"/>
                <w:color w:val="000000"/>
                <w:sz w:val="24"/>
                <w:szCs w:val="24"/>
              </w:rPr>
              <w:t>5.</w:t>
            </w:r>
          </w:p>
        </w:tc>
        <w:tc>
          <w:tcPr>
            <w:tcW w:w="1997" w:type="dxa"/>
            <w:tcBorders>
              <w:top w:val="nil"/>
              <w:left w:val="nil"/>
              <w:bottom w:val="single" w:sz="4" w:space="0" w:color="auto"/>
              <w:right w:val="single" w:sz="4" w:space="0" w:color="auto"/>
            </w:tcBorders>
          </w:tcPr>
          <w:p w14:paraId="6D6CF3D7" w14:textId="3185CCF1" w:rsidR="00F35A22" w:rsidRDefault="00F35A22" w:rsidP="00212054">
            <w:pPr>
              <w:spacing w:after="0" w:line="240" w:lineRule="auto"/>
              <w:rPr>
                <w:rFonts w:ascii="Arial Narrow" w:hAnsi="Arial Narrow"/>
                <w:color w:val="000000"/>
                <w:sz w:val="24"/>
                <w:szCs w:val="24"/>
              </w:rPr>
            </w:pPr>
            <w:r>
              <w:rPr>
                <w:rFonts w:ascii="Arial Narrow" w:hAnsi="Arial Narrow"/>
                <w:color w:val="000000"/>
                <w:sz w:val="24"/>
                <w:szCs w:val="24"/>
              </w:rPr>
              <w:t>Groblje Mihaljevci</w:t>
            </w:r>
          </w:p>
        </w:tc>
        <w:tc>
          <w:tcPr>
            <w:tcW w:w="949" w:type="dxa"/>
            <w:tcBorders>
              <w:top w:val="single" w:sz="4" w:space="0" w:color="auto"/>
              <w:left w:val="nil"/>
              <w:bottom w:val="single" w:sz="4" w:space="0" w:color="auto"/>
              <w:right w:val="single" w:sz="4" w:space="0" w:color="auto"/>
            </w:tcBorders>
            <w:vAlign w:val="bottom"/>
          </w:tcPr>
          <w:p w14:paraId="54218CB7" w14:textId="70E5DA3D" w:rsidR="00F35A22" w:rsidRDefault="00F35A22" w:rsidP="00212054">
            <w:pPr>
              <w:spacing w:after="0" w:line="240" w:lineRule="auto"/>
              <w:jc w:val="right"/>
              <w:rPr>
                <w:rFonts w:ascii="Arial Narrow" w:hAnsi="Arial Narrow"/>
                <w:color w:val="000000"/>
                <w:sz w:val="24"/>
                <w:szCs w:val="24"/>
              </w:rPr>
            </w:pPr>
          </w:p>
        </w:tc>
        <w:tc>
          <w:tcPr>
            <w:tcW w:w="1288" w:type="dxa"/>
            <w:tcBorders>
              <w:top w:val="nil"/>
              <w:left w:val="single" w:sz="4" w:space="0" w:color="auto"/>
              <w:bottom w:val="single" w:sz="4" w:space="0" w:color="auto"/>
              <w:right w:val="single" w:sz="4" w:space="0" w:color="auto"/>
            </w:tcBorders>
            <w:vAlign w:val="bottom"/>
          </w:tcPr>
          <w:p w14:paraId="558BC51B" w14:textId="6C94511E" w:rsidR="00F35A22" w:rsidRPr="003224C1" w:rsidRDefault="00C3082F" w:rsidP="00212054">
            <w:pPr>
              <w:spacing w:after="0" w:line="240" w:lineRule="auto"/>
              <w:jc w:val="right"/>
              <w:rPr>
                <w:rFonts w:ascii="Arial Narrow" w:hAnsi="Arial Narrow"/>
                <w:color w:val="000000"/>
                <w:sz w:val="24"/>
                <w:szCs w:val="24"/>
              </w:rPr>
            </w:pPr>
            <w:r>
              <w:rPr>
                <w:rFonts w:ascii="Arial Narrow" w:hAnsi="Arial Narrow"/>
                <w:color w:val="000000"/>
                <w:sz w:val="24"/>
                <w:szCs w:val="24"/>
              </w:rPr>
              <w:t>310</w:t>
            </w:r>
          </w:p>
        </w:tc>
        <w:tc>
          <w:tcPr>
            <w:tcW w:w="1288" w:type="dxa"/>
            <w:tcBorders>
              <w:top w:val="nil"/>
              <w:left w:val="nil"/>
              <w:bottom w:val="single" w:sz="4" w:space="0" w:color="auto"/>
              <w:right w:val="single" w:sz="4" w:space="0" w:color="auto"/>
            </w:tcBorders>
            <w:vAlign w:val="bottom"/>
          </w:tcPr>
          <w:p w14:paraId="6E1584A8" w14:textId="610CEB5A" w:rsidR="00F35A22" w:rsidRPr="003224C1" w:rsidRDefault="00F35A22" w:rsidP="00212054">
            <w:pPr>
              <w:spacing w:after="0" w:line="240" w:lineRule="auto"/>
              <w:jc w:val="right"/>
              <w:rPr>
                <w:rFonts w:ascii="Arial Narrow" w:hAnsi="Arial Narrow"/>
                <w:color w:val="000000"/>
                <w:sz w:val="24"/>
                <w:szCs w:val="24"/>
              </w:rPr>
            </w:pPr>
          </w:p>
        </w:tc>
        <w:tc>
          <w:tcPr>
            <w:tcW w:w="1436" w:type="dxa"/>
            <w:tcBorders>
              <w:top w:val="nil"/>
              <w:left w:val="single" w:sz="4" w:space="0" w:color="auto"/>
              <w:bottom w:val="single" w:sz="4" w:space="0" w:color="auto"/>
              <w:right w:val="single" w:sz="4" w:space="0" w:color="auto"/>
            </w:tcBorders>
            <w:vAlign w:val="bottom"/>
          </w:tcPr>
          <w:p w14:paraId="7D88DAE0" w14:textId="342718C1" w:rsidR="00F35A22" w:rsidRDefault="00C3082F" w:rsidP="00212054">
            <w:pPr>
              <w:spacing w:after="0" w:line="240" w:lineRule="auto"/>
              <w:jc w:val="right"/>
              <w:rPr>
                <w:rFonts w:ascii="Arial Narrow" w:hAnsi="Arial Narrow"/>
                <w:color w:val="000000"/>
                <w:sz w:val="24"/>
                <w:szCs w:val="24"/>
              </w:rPr>
            </w:pPr>
            <w:r>
              <w:rPr>
                <w:rFonts w:ascii="Arial Narrow" w:hAnsi="Arial Narrow"/>
                <w:color w:val="000000"/>
                <w:sz w:val="24"/>
                <w:szCs w:val="24"/>
              </w:rPr>
              <w:t>2.770,72</w:t>
            </w:r>
          </w:p>
        </w:tc>
        <w:tc>
          <w:tcPr>
            <w:tcW w:w="1418" w:type="dxa"/>
            <w:tcBorders>
              <w:top w:val="single" w:sz="4" w:space="0" w:color="auto"/>
              <w:left w:val="single" w:sz="4" w:space="0" w:color="auto"/>
              <w:bottom w:val="single" w:sz="4" w:space="0" w:color="auto"/>
              <w:right w:val="single" w:sz="4" w:space="0" w:color="auto"/>
            </w:tcBorders>
            <w:vAlign w:val="bottom"/>
          </w:tcPr>
          <w:p w14:paraId="4A8F17CB" w14:textId="303C5E42" w:rsidR="00F35A22" w:rsidRPr="003224C1" w:rsidRDefault="00F35A22" w:rsidP="00212054">
            <w:pPr>
              <w:spacing w:after="0" w:line="240" w:lineRule="auto"/>
              <w:jc w:val="right"/>
              <w:rPr>
                <w:rFonts w:ascii="Arial Narrow" w:hAnsi="Arial Narrow"/>
                <w:color w:val="000000"/>
                <w:sz w:val="24"/>
                <w:szCs w:val="24"/>
              </w:rPr>
            </w:pPr>
          </w:p>
        </w:tc>
        <w:tc>
          <w:tcPr>
            <w:tcW w:w="1134" w:type="dxa"/>
            <w:tcBorders>
              <w:top w:val="nil"/>
              <w:left w:val="single" w:sz="4" w:space="0" w:color="auto"/>
              <w:bottom w:val="single" w:sz="4" w:space="0" w:color="auto"/>
              <w:right w:val="single" w:sz="4" w:space="0" w:color="auto"/>
            </w:tcBorders>
            <w:vAlign w:val="bottom"/>
          </w:tcPr>
          <w:p w14:paraId="6E909CD6" w14:textId="72C8B0BA" w:rsidR="00F35A22" w:rsidRPr="003224C1" w:rsidRDefault="00382795" w:rsidP="00212054">
            <w:pPr>
              <w:spacing w:after="0" w:line="240" w:lineRule="auto"/>
              <w:jc w:val="right"/>
              <w:rPr>
                <w:rFonts w:ascii="Arial Narrow" w:hAnsi="Arial Narrow"/>
                <w:color w:val="000000"/>
                <w:sz w:val="24"/>
                <w:szCs w:val="24"/>
              </w:rPr>
            </w:pPr>
            <w:r>
              <w:rPr>
                <w:rFonts w:ascii="Arial Narrow" w:hAnsi="Arial Narrow"/>
                <w:color w:val="000000"/>
                <w:sz w:val="24"/>
                <w:szCs w:val="24"/>
              </w:rPr>
              <w:t>0</w:t>
            </w:r>
          </w:p>
        </w:tc>
        <w:tc>
          <w:tcPr>
            <w:tcW w:w="992" w:type="dxa"/>
            <w:tcBorders>
              <w:top w:val="nil"/>
              <w:left w:val="single" w:sz="4" w:space="0" w:color="auto"/>
              <w:bottom w:val="single" w:sz="4" w:space="0" w:color="auto"/>
              <w:right w:val="single" w:sz="4" w:space="0" w:color="auto"/>
            </w:tcBorders>
            <w:vAlign w:val="bottom"/>
          </w:tcPr>
          <w:p w14:paraId="0493F859" w14:textId="7563C0EB" w:rsidR="00F35A22" w:rsidRDefault="00F35A22" w:rsidP="00212054">
            <w:pPr>
              <w:spacing w:after="0" w:line="240" w:lineRule="auto"/>
              <w:jc w:val="right"/>
              <w:rPr>
                <w:rFonts w:ascii="Arial Narrow" w:hAnsi="Arial Narrow"/>
                <w:color w:val="000000"/>
                <w:sz w:val="24"/>
                <w:szCs w:val="24"/>
              </w:rPr>
            </w:pPr>
          </w:p>
        </w:tc>
      </w:tr>
      <w:tr w:rsidR="00F35A22" w:rsidRPr="003224C1" w14:paraId="4619DE26" w14:textId="3BAB2960" w:rsidTr="0001723B">
        <w:trPr>
          <w:trHeight w:val="480"/>
        </w:trPr>
        <w:tc>
          <w:tcPr>
            <w:tcW w:w="555" w:type="dxa"/>
            <w:tcBorders>
              <w:top w:val="nil"/>
              <w:left w:val="single" w:sz="4" w:space="0" w:color="auto"/>
              <w:bottom w:val="single" w:sz="4" w:space="0" w:color="auto"/>
              <w:right w:val="single" w:sz="4" w:space="0" w:color="auto"/>
            </w:tcBorders>
            <w:noWrap/>
          </w:tcPr>
          <w:p w14:paraId="201AB21E" w14:textId="2ABF53DD" w:rsidR="00F35A22" w:rsidRPr="003224C1" w:rsidRDefault="00F35A22" w:rsidP="00212054">
            <w:pPr>
              <w:spacing w:after="0" w:line="240" w:lineRule="auto"/>
              <w:rPr>
                <w:rFonts w:ascii="Arial Narrow" w:hAnsi="Arial Narrow"/>
                <w:color w:val="000000"/>
                <w:sz w:val="24"/>
                <w:szCs w:val="24"/>
              </w:rPr>
            </w:pPr>
            <w:r>
              <w:rPr>
                <w:rFonts w:ascii="Arial Narrow" w:hAnsi="Arial Narrow"/>
                <w:color w:val="000000"/>
                <w:sz w:val="24"/>
                <w:szCs w:val="24"/>
              </w:rPr>
              <w:t>6.</w:t>
            </w:r>
          </w:p>
        </w:tc>
        <w:tc>
          <w:tcPr>
            <w:tcW w:w="1997" w:type="dxa"/>
            <w:tcBorders>
              <w:top w:val="nil"/>
              <w:left w:val="nil"/>
              <w:bottom w:val="single" w:sz="4" w:space="0" w:color="auto"/>
              <w:right w:val="single" w:sz="4" w:space="0" w:color="auto"/>
            </w:tcBorders>
          </w:tcPr>
          <w:p w14:paraId="3B2FE464" w14:textId="4AEEE60B" w:rsidR="00F35A22" w:rsidRDefault="00F35A22" w:rsidP="00212054">
            <w:pPr>
              <w:spacing w:after="0" w:line="240" w:lineRule="auto"/>
              <w:rPr>
                <w:rFonts w:ascii="Arial Narrow" w:hAnsi="Arial Narrow"/>
                <w:color w:val="000000"/>
                <w:sz w:val="24"/>
                <w:szCs w:val="24"/>
              </w:rPr>
            </w:pPr>
            <w:r>
              <w:rPr>
                <w:rFonts w:ascii="Arial Narrow" w:hAnsi="Arial Narrow"/>
                <w:color w:val="000000"/>
                <w:sz w:val="24"/>
                <w:szCs w:val="24"/>
              </w:rPr>
              <w:t>Groblje Mihaljevci</w:t>
            </w:r>
            <w:r w:rsidR="00CA72D8">
              <w:rPr>
                <w:rFonts w:ascii="Arial Narrow" w:hAnsi="Arial Narrow"/>
                <w:color w:val="000000"/>
                <w:sz w:val="24"/>
                <w:szCs w:val="24"/>
              </w:rPr>
              <w:t xml:space="preserve"> - pravoslavno</w:t>
            </w:r>
          </w:p>
        </w:tc>
        <w:tc>
          <w:tcPr>
            <w:tcW w:w="949" w:type="dxa"/>
            <w:tcBorders>
              <w:top w:val="single" w:sz="4" w:space="0" w:color="auto"/>
              <w:left w:val="nil"/>
              <w:bottom w:val="single" w:sz="4" w:space="0" w:color="auto"/>
              <w:right w:val="single" w:sz="4" w:space="0" w:color="auto"/>
            </w:tcBorders>
            <w:vAlign w:val="bottom"/>
          </w:tcPr>
          <w:p w14:paraId="3A9D8C48" w14:textId="0A3E910F" w:rsidR="00F35A22" w:rsidRDefault="00F35A22" w:rsidP="00212054">
            <w:pPr>
              <w:spacing w:after="0" w:line="240" w:lineRule="auto"/>
              <w:jc w:val="right"/>
              <w:rPr>
                <w:rFonts w:ascii="Arial Narrow" w:hAnsi="Arial Narrow"/>
                <w:color w:val="000000"/>
                <w:sz w:val="24"/>
                <w:szCs w:val="24"/>
              </w:rPr>
            </w:pPr>
          </w:p>
        </w:tc>
        <w:tc>
          <w:tcPr>
            <w:tcW w:w="1288" w:type="dxa"/>
            <w:tcBorders>
              <w:top w:val="nil"/>
              <w:left w:val="single" w:sz="4" w:space="0" w:color="auto"/>
              <w:bottom w:val="single" w:sz="4" w:space="0" w:color="auto"/>
              <w:right w:val="single" w:sz="4" w:space="0" w:color="auto"/>
            </w:tcBorders>
            <w:vAlign w:val="bottom"/>
          </w:tcPr>
          <w:p w14:paraId="0729B68E" w14:textId="35619767" w:rsidR="00F35A22" w:rsidRPr="003224C1" w:rsidRDefault="00C3082F" w:rsidP="00212054">
            <w:pPr>
              <w:spacing w:after="0" w:line="240" w:lineRule="auto"/>
              <w:jc w:val="right"/>
              <w:rPr>
                <w:rFonts w:ascii="Arial Narrow" w:hAnsi="Arial Narrow"/>
                <w:color w:val="000000"/>
                <w:sz w:val="24"/>
                <w:szCs w:val="24"/>
              </w:rPr>
            </w:pPr>
            <w:r>
              <w:rPr>
                <w:rFonts w:ascii="Arial Narrow" w:hAnsi="Arial Narrow"/>
                <w:color w:val="000000"/>
                <w:sz w:val="24"/>
                <w:szCs w:val="24"/>
              </w:rPr>
              <w:t>57</w:t>
            </w:r>
          </w:p>
        </w:tc>
        <w:tc>
          <w:tcPr>
            <w:tcW w:w="1288" w:type="dxa"/>
            <w:tcBorders>
              <w:top w:val="nil"/>
              <w:left w:val="nil"/>
              <w:bottom w:val="single" w:sz="4" w:space="0" w:color="auto"/>
              <w:right w:val="single" w:sz="4" w:space="0" w:color="auto"/>
            </w:tcBorders>
            <w:vAlign w:val="bottom"/>
          </w:tcPr>
          <w:p w14:paraId="664D0F2B" w14:textId="093D997E" w:rsidR="00F35A22" w:rsidRPr="003224C1" w:rsidRDefault="00F35A22" w:rsidP="00212054">
            <w:pPr>
              <w:spacing w:after="0" w:line="240" w:lineRule="auto"/>
              <w:jc w:val="right"/>
              <w:rPr>
                <w:rFonts w:ascii="Arial Narrow" w:hAnsi="Arial Narrow"/>
                <w:color w:val="000000"/>
                <w:sz w:val="24"/>
                <w:szCs w:val="24"/>
              </w:rPr>
            </w:pPr>
          </w:p>
        </w:tc>
        <w:tc>
          <w:tcPr>
            <w:tcW w:w="1436" w:type="dxa"/>
            <w:tcBorders>
              <w:top w:val="nil"/>
              <w:left w:val="single" w:sz="4" w:space="0" w:color="auto"/>
              <w:bottom w:val="single" w:sz="4" w:space="0" w:color="auto"/>
              <w:right w:val="single" w:sz="4" w:space="0" w:color="auto"/>
            </w:tcBorders>
            <w:vAlign w:val="bottom"/>
          </w:tcPr>
          <w:p w14:paraId="231B808C" w14:textId="4CD488CF" w:rsidR="00F35A22" w:rsidRDefault="00C3082F" w:rsidP="00212054">
            <w:pPr>
              <w:spacing w:after="0" w:line="240" w:lineRule="auto"/>
              <w:jc w:val="right"/>
              <w:rPr>
                <w:rFonts w:ascii="Arial Narrow" w:hAnsi="Arial Narrow"/>
                <w:color w:val="000000"/>
                <w:sz w:val="24"/>
                <w:szCs w:val="24"/>
              </w:rPr>
            </w:pPr>
            <w:r>
              <w:rPr>
                <w:rFonts w:ascii="Arial Narrow" w:hAnsi="Arial Narrow"/>
                <w:color w:val="000000"/>
                <w:sz w:val="24"/>
                <w:szCs w:val="24"/>
              </w:rPr>
              <w:t>455,50</w:t>
            </w:r>
          </w:p>
        </w:tc>
        <w:tc>
          <w:tcPr>
            <w:tcW w:w="1418" w:type="dxa"/>
            <w:tcBorders>
              <w:top w:val="single" w:sz="4" w:space="0" w:color="auto"/>
              <w:left w:val="single" w:sz="4" w:space="0" w:color="auto"/>
              <w:bottom w:val="single" w:sz="4" w:space="0" w:color="auto"/>
              <w:right w:val="single" w:sz="4" w:space="0" w:color="auto"/>
            </w:tcBorders>
            <w:vAlign w:val="bottom"/>
          </w:tcPr>
          <w:p w14:paraId="354BDD8E" w14:textId="4946DD2B" w:rsidR="00F35A22" w:rsidRPr="003224C1" w:rsidRDefault="00F35A22" w:rsidP="00212054">
            <w:pPr>
              <w:spacing w:after="0" w:line="240" w:lineRule="auto"/>
              <w:jc w:val="right"/>
              <w:rPr>
                <w:rFonts w:ascii="Arial Narrow" w:hAnsi="Arial Narrow"/>
                <w:color w:val="000000"/>
                <w:sz w:val="24"/>
                <w:szCs w:val="24"/>
              </w:rPr>
            </w:pPr>
          </w:p>
        </w:tc>
        <w:tc>
          <w:tcPr>
            <w:tcW w:w="1134" w:type="dxa"/>
            <w:tcBorders>
              <w:top w:val="nil"/>
              <w:left w:val="single" w:sz="4" w:space="0" w:color="auto"/>
              <w:bottom w:val="single" w:sz="4" w:space="0" w:color="auto"/>
              <w:right w:val="single" w:sz="4" w:space="0" w:color="auto"/>
            </w:tcBorders>
            <w:vAlign w:val="bottom"/>
          </w:tcPr>
          <w:p w14:paraId="3A7F70DF" w14:textId="1830C4B0" w:rsidR="00F35A22" w:rsidRPr="003224C1" w:rsidRDefault="00382795" w:rsidP="00212054">
            <w:pPr>
              <w:spacing w:after="0" w:line="240" w:lineRule="auto"/>
              <w:jc w:val="right"/>
              <w:rPr>
                <w:rFonts w:ascii="Arial Narrow" w:hAnsi="Arial Narrow"/>
                <w:color w:val="000000"/>
                <w:sz w:val="24"/>
                <w:szCs w:val="24"/>
              </w:rPr>
            </w:pPr>
            <w:r>
              <w:rPr>
                <w:rFonts w:ascii="Arial Narrow" w:hAnsi="Arial Narrow"/>
                <w:color w:val="000000"/>
                <w:sz w:val="24"/>
                <w:szCs w:val="24"/>
              </w:rPr>
              <w:t>0</w:t>
            </w:r>
          </w:p>
        </w:tc>
        <w:tc>
          <w:tcPr>
            <w:tcW w:w="992" w:type="dxa"/>
            <w:tcBorders>
              <w:top w:val="nil"/>
              <w:left w:val="single" w:sz="4" w:space="0" w:color="auto"/>
              <w:bottom w:val="single" w:sz="4" w:space="0" w:color="auto"/>
              <w:right w:val="single" w:sz="4" w:space="0" w:color="auto"/>
            </w:tcBorders>
            <w:vAlign w:val="bottom"/>
          </w:tcPr>
          <w:p w14:paraId="305F26CF" w14:textId="3CF23937" w:rsidR="00F35A22" w:rsidRDefault="00F35A22" w:rsidP="00212054">
            <w:pPr>
              <w:spacing w:after="0" w:line="240" w:lineRule="auto"/>
              <w:jc w:val="right"/>
              <w:rPr>
                <w:rFonts w:ascii="Arial Narrow" w:hAnsi="Arial Narrow"/>
                <w:color w:val="000000"/>
                <w:sz w:val="24"/>
                <w:szCs w:val="24"/>
              </w:rPr>
            </w:pPr>
          </w:p>
        </w:tc>
      </w:tr>
      <w:tr w:rsidR="00F35A22" w:rsidRPr="003224C1" w14:paraId="216C8C28" w14:textId="4D60B25C" w:rsidTr="0001723B">
        <w:trPr>
          <w:trHeight w:val="480"/>
        </w:trPr>
        <w:tc>
          <w:tcPr>
            <w:tcW w:w="555" w:type="dxa"/>
            <w:tcBorders>
              <w:top w:val="nil"/>
              <w:left w:val="single" w:sz="4" w:space="0" w:color="auto"/>
              <w:bottom w:val="single" w:sz="4" w:space="0" w:color="auto"/>
              <w:right w:val="single" w:sz="4" w:space="0" w:color="auto"/>
            </w:tcBorders>
            <w:noWrap/>
          </w:tcPr>
          <w:p w14:paraId="696C280D" w14:textId="13DEC959" w:rsidR="00F35A22" w:rsidRDefault="00F35A22" w:rsidP="00212054">
            <w:pPr>
              <w:spacing w:after="0" w:line="240" w:lineRule="auto"/>
              <w:rPr>
                <w:rFonts w:ascii="Arial Narrow" w:hAnsi="Arial Narrow"/>
                <w:color w:val="000000"/>
                <w:sz w:val="24"/>
                <w:szCs w:val="24"/>
              </w:rPr>
            </w:pPr>
            <w:r>
              <w:rPr>
                <w:rFonts w:ascii="Arial Narrow" w:hAnsi="Arial Narrow"/>
                <w:color w:val="000000"/>
                <w:sz w:val="24"/>
                <w:szCs w:val="24"/>
              </w:rPr>
              <w:t>7.</w:t>
            </w:r>
          </w:p>
        </w:tc>
        <w:tc>
          <w:tcPr>
            <w:tcW w:w="1997" w:type="dxa"/>
            <w:tcBorders>
              <w:top w:val="nil"/>
              <w:left w:val="nil"/>
              <w:bottom w:val="single" w:sz="4" w:space="0" w:color="auto"/>
              <w:right w:val="single" w:sz="4" w:space="0" w:color="auto"/>
            </w:tcBorders>
          </w:tcPr>
          <w:p w14:paraId="7549692A" w14:textId="05B56C13" w:rsidR="00F35A22" w:rsidRDefault="00F35A22" w:rsidP="00212054">
            <w:pPr>
              <w:spacing w:after="0" w:line="240" w:lineRule="auto"/>
              <w:rPr>
                <w:rFonts w:ascii="Arial Narrow" w:hAnsi="Arial Narrow"/>
                <w:color w:val="000000"/>
                <w:sz w:val="24"/>
                <w:szCs w:val="24"/>
              </w:rPr>
            </w:pPr>
            <w:r>
              <w:rPr>
                <w:rFonts w:ascii="Arial Narrow" w:hAnsi="Arial Narrow"/>
                <w:color w:val="000000"/>
                <w:sz w:val="24"/>
                <w:szCs w:val="24"/>
              </w:rPr>
              <w:t>Groblje Vidovci</w:t>
            </w:r>
          </w:p>
        </w:tc>
        <w:tc>
          <w:tcPr>
            <w:tcW w:w="949" w:type="dxa"/>
            <w:tcBorders>
              <w:top w:val="single" w:sz="4" w:space="0" w:color="auto"/>
              <w:left w:val="nil"/>
              <w:bottom w:val="single" w:sz="4" w:space="0" w:color="auto"/>
              <w:right w:val="single" w:sz="4" w:space="0" w:color="auto"/>
            </w:tcBorders>
            <w:vAlign w:val="bottom"/>
          </w:tcPr>
          <w:p w14:paraId="3B5E3599" w14:textId="3794DE3E" w:rsidR="00F35A22" w:rsidRDefault="00F35A22" w:rsidP="00212054">
            <w:pPr>
              <w:spacing w:after="0" w:line="240" w:lineRule="auto"/>
              <w:jc w:val="right"/>
              <w:rPr>
                <w:rFonts w:ascii="Arial Narrow" w:hAnsi="Arial Narrow"/>
                <w:color w:val="000000"/>
                <w:sz w:val="24"/>
                <w:szCs w:val="24"/>
              </w:rPr>
            </w:pPr>
          </w:p>
        </w:tc>
        <w:tc>
          <w:tcPr>
            <w:tcW w:w="1288" w:type="dxa"/>
            <w:tcBorders>
              <w:top w:val="nil"/>
              <w:left w:val="single" w:sz="4" w:space="0" w:color="auto"/>
              <w:bottom w:val="single" w:sz="4" w:space="0" w:color="auto"/>
              <w:right w:val="single" w:sz="4" w:space="0" w:color="auto"/>
            </w:tcBorders>
            <w:vAlign w:val="bottom"/>
          </w:tcPr>
          <w:p w14:paraId="6CEA01F1" w14:textId="662C46E2" w:rsidR="00F35A22" w:rsidRPr="003224C1" w:rsidRDefault="00C3082F" w:rsidP="00212054">
            <w:pPr>
              <w:spacing w:after="0" w:line="240" w:lineRule="auto"/>
              <w:jc w:val="right"/>
              <w:rPr>
                <w:rFonts w:ascii="Arial Narrow" w:hAnsi="Arial Narrow"/>
                <w:color w:val="000000"/>
                <w:sz w:val="24"/>
                <w:szCs w:val="24"/>
              </w:rPr>
            </w:pPr>
            <w:r>
              <w:rPr>
                <w:rFonts w:ascii="Arial Narrow" w:hAnsi="Arial Narrow"/>
                <w:color w:val="000000"/>
                <w:sz w:val="24"/>
                <w:szCs w:val="24"/>
              </w:rPr>
              <w:t>662</w:t>
            </w:r>
          </w:p>
        </w:tc>
        <w:tc>
          <w:tcPr>
            <w:tcW w:w="1288" w:type="dxa"/>
            <w:tcBorders>
              <w:top w:val="nil"/>
              <w:left w:val="nil"/>
              <w:bottom w:val="single" w:sz="4" w:space="0" w:color="auto"/>
              <w:right w:val="single" w:sz="4" w:space="0" w:color="auto"/>
            </w:tcBorders>
            <w:vAlign w:val="bottom"/>
          </w:tcPr>
          <w:p w14:paraId="68596A0B" w14:textId="71E74762" w:rsidR="00F35A22" w:rsidRPr="003224C1" w:rsidRDefault="00F35A22" w:rsidP="00212054">
            <w:pPr>
              <w:spacing w:after="0" w:line="240" w:lineRule="auto"/>
              <w:jc w:val="right"/>
              <w:rPr>
                <w:rFonts w:ascii="Arial Narrow" w:hAnsi="Arial Narrow"/>
                <w:color w:val="000000"/>
                <w:sz w:val="24"/>
                <w:szCs w:val="24"/>
              </w:rPr>
            </w:pPr>
          </w:p>
        </w:tc>
        <w:tc>
          <w:tcPr>
            <w:tcW w:w="1436" w:type="dxa"/>
            <w:tcBorders>
              <w:top w:val="nil"/>
              <w:left w:val="single" w:sz="4" w:space="0" w:color="auto"/>
              <w:bottom w:val="single" w:sz="4" w:space="0" w:color="auto"/>
              <w:right w:val="single" w:sz="4" w:space="0" w:color="auto"/>
            </w:tcBorders>
            <w:vAlign w:val="bottom"/>
          </w:tcPr>
          <w:p w14:paraId="57D661A8" w14:textId="5934B874" w:rsidR="00F35A22" w:rsidRDefault="00C3082F" w:rsidP="00212054">
            <w:pPr>
              <w:spacing w:after="0" w:line="240" w:lineRule="auto"/>
              <w:jc w:val="right"/>
              <w:rPr>
                <w:rFonts w:ascii="Arial Narrow" w:hAnsi="Arial Narrow"/>
                <w:color w:val="000000"/>
                <w:sz w:val="24"/>
                <w:szCs w:val="24"/>
              </w:rPr>
            </w:pPr>
            <w:r>
              <w:rPr>
                <w:rFonts w:ascii="Arial Narrow" w:hAnsi="Arial Narrow"/>
                <w:color w:val="000000"/>
                <w:sz w:val="24"/>
                <w:szCs w:val="24"/>
              </w:rPr>
              <w:t>5.714,51</w:t>
            </w:r>
          </w:p>
        </w:tc>
        <w:tc>
          <w:tcPr>
            <w:tcW w:w="1418" w:type="dxa"/>
            <w:tcBorders>
              <w:top w:val="single" w:sz="4" w:space="0" w:color="auto"/>
              <w:left w:val="single" w:sz="4" w:space="0" w:color="auto"/>
              <w:bottom w:val="single" w:sz="4" w:space="0" w:color="auto"/>
              <w:right w:val="single" w:sz="4" w:space="0" w:color="auto"/>
            </w:tcBorders>
            <w:vAlign w:val="bottom"/>
          </w:tcPr>
          <w:p w14:paraId="49460CA0" w14:textId="3834CEBF" w:rsidR="00F35A22" w:rsidRPr="003224C1" w:rsidRDefault="00F35A22" w:rsidP="00212054">
            <w:pPr>
              <w:spacing w:after="0" w:line="240" w:lineRule="auto"/>
              <w:jc w:val="right"/>
              <w:rPr>
                <w:rFonts w:ascii="Arial Narrow" w:hAnsi="Arial Narrow"/>
                <w:color w:val="000000"/>
                <w:sz w:val="24"/>
                <w:szCs w:val="24"/>
              </w:rPr>
            </w:pPr>
          </w:p>
        </w:tc>
        <w:tc>
          <w:tcPr>
            <w:tcW w:w="1134" w:type="dxa"/>
            <w:tcBorders>
              <w:top w:val="nil"/>
              <w:left w:val="single" w:sz="4" w:space="0" w:color="auto"/>
              <w:bottom w:val="single" w:sz="4" w:space="0" w:color="auto"/>
              <w:right w:val="single" w:sz="4" w:space="0" w:color="auto"/>
            </w:tcBorders>
            <w:vAlign w:val="bottom"/>
          </w:tcPr>
          <w:p w14:paraId="1F5F2DCB" w14:textId="21F643D2" w:rsidR="00F35A22" w:rsidRPr="003224C1" w:rsidRDefault="00382795" w:rsidP="00212054">
            <w:pPr>
              <w:spacing w:after="0" w:line="240" w:lineRule="auto"/>
              <w:jc w:val="right"/>
              <w:rPr>
                <w:rFonts w:ascii="Arial Narrow" w:hAnsi="Arial Narrow"/>
                <w:color w:val="000000"/>
                <w:sz w:val="24"/>
                <w:szCs w:val="24"/>
              </w:rPr>
            </w:pPr>
            <w:r>
              <w:rPr>
                <w:rFonts w:ascii="Arial Narrow" w:hAnsi="Arial Narrow"/>
                <w:color w:val="000000"/>
                <w:sz w:val="24"/>
                <w:szCs w:val="24"/>
              </w:rPr>
              <w:t>0</w:t>
            </w:r>
          </w:p>
        </w:tc>
        <w:tc>
          <w:tcPr>
            <w:tcW w:w="992" w:type="dxa"/>
            <w:tcBorders>
              <w:top w:val="nil"/>
              <w:left w:val="single" w:sz="4" w:space="0" w:color="auto"/>
              <w:bottom w:val="single" w:sz="4" w:space="0" w:color="auto"/>
              <w:right w:val="single" w:sz="4" w:space="0" w:color="auto"/>
            </w:tcBorders>
            <w:vAlign w:val="bottom"/>
          </w:tcPr>
          <w:p w14:paraId="11A74120" w14:textId="1D4FB342" w:rsidR="00F35A22" w:rsidRDefault="00F35A22" w:rsidP="00212054">
            <w:pPr>
              <w:spacing w:after="0" w:line="240" w:lineRule="auto"/>
              <w:jc w:val="right"/>
              <w:rPr>
                <w:rFonts w:ascii="Arial Narrow" w:hAnsi="Arial Narrow"/>
                <w:color w:val="000000"/>
                <w:sz w:val="24"/>
                <w:szCs w:val="24"/>
              </w:rPr>
            </w:pPr>
          </w:p>
        </w:tc>
      </w:tr>
      <w:tr w:rsidR="00F35A22" w:rsidRPr="003224C1" w14:paraId="756E5E5A" w14:textId="587A29F6" w:rsidTr="0001723B">
        <w:trPr>
          <w:trHeight w:val="480"/>
        </w:trPr>
        <w:tc>
          <w:tcPr>
            <w:tcW w:w="555" w:type="dxa"/>
            <w:tcBorders>
              <w:top w:val="nil"/>
              <w:left w:val="single" w:sz="4" w:space="0" w:color="auto"/>
              <w:bottom w:val="single" w:sz="4" w:space="0" w:color="auto"/>
              <w:right w:val="single" w:sz="4" w:space="0" w:color="auto"/>
            </w:tcBorders>
            <w:noWrap/>
          </w:tcPr>
          <w:p w14:paraId="2906C3C0" w14:textId="5D0E43F2" w:rsidR="00F35A22" w:rsidRDefault="00F35A22" w:rsidP="00212054">
            <w:pPr>
              <w:spacing w:after="0" w:line="240" w:lineRule="auto"/>
              <w:rPr>
                <w:rFonts w:ascii="Arial Narrow" w:hAnsi="Arial Narrow"/>
                <w:color w:val="000000"/>
                <w:sz w:val="24"/>
                <w:szCs w:val="24"/>
              </w:rPr>
            </w:pPr>
            <w:r>
              <w:rPr>
                <w:rFonts w:ascii="Arial Narrow" w:hAnsi="Arial Narrow"/>
                <w:color w:val="000000"/>
                <w:sz w:val="24"/>
                <w:szCs w:val="24"/>
              </w:rPr>
              <w:t>8.</w:t>
            </w:r>
          </w:p>
        </w:tc>
        <w:tc>
          <w:tcPr>
            <w:tcW w:w="1997" w:type="dxa"/>
            <w:tcBorders>
              <w:top w:val="nil"/>
              <w:left w:val="nil"/>
              <w:bottom w:val="single" w:sz="4" w:space="0" w:color="auto"/>
              <w:right w:val="single" w:sz="4" w:space="0" w:color="auto"/>
            </w:tcBorders>
          </w:tcPr>
          <w:p w14:paraId="03905660" w14:textId="5BFA911A" w:rsidR="00F35A22" w:rsidRDefault="00F35A22" w:rsidP="00212054">
            <w:pPr>
              <w:spacing w:after="0" w:line="240" w:lineRule="auto"/>
              <w:rPr>
                <w:rFonts w:ascii="Arial Narrow" w:hAnsi="Arial Narrow"/>
                <w:color w:val="000000"/>
                <w:sz w:val="24"/>
                <w:szCs w:val="24"/>
              </w:rPr>
            </w:pPr>
            <w:r>
              <w:rPr>
                <w:rFonts w:ascii="Arial Narrow" w:hAnsi="Arial Narrow"/>
                <w:color w:val="000000"/>
                <w:sz w:val="24"/>
                <w:szCs w:val="24"/>
              </w:rPr>
              <w:t>Groblje Dervišaga</w:t>
            </w:r>
          </w:p>
        </w:tc>
        <w:tc>
          <w:tcPr>
            <w:tcW w:w="949" w:type="dxa"/>
            <w:tcBorders>
              <w:top w:val="single" w:sz="4" w:space="0" w:color="auto"/>
              <w:left w:val="nil"/>
              <w:bottom w:val="single" w:sz="4" w:space="0" w:color="auto"/>
              <w:right w:val="single" w:sz="4" w:space="0" w:color="auto"/>
            </w:tcBorders>
            <w:vAlign w:val="bottom"/>
          </w:tcPr>
          <w:p w14:paraId="7C688146" w14:textId="36BDD933" w:rsidR="00F35A22" w:rsidRDefault="00F35A22" w:rsidP="00212054">
            <w:pPr>
              <w:spacing w:after="0" w:line="240" w:lineRule="auto"/>
              <w:jc w:val="right"/>
              <w:rPr>
                <w:rFonts w:ascii="Arial Narrow" w:hAnsi="Arial Narrow"/>
                <w:color w:val="000000"/>
                <w:sz w:val="24"/>
                <w:szCs w:val="24"/>
              </w:rPr>
            </w:pPr>
          </w:p>
        </w:tc>
        <w:tc>
          <w:tcPr>
            <w:tcW w:w="1288" w:type="dxa"/>
            <w:tcBorders>
              <w:top w:val="nil"/>
              <w:left w:val="single" w:sz="4" w:space="0" w:color="auto"/>
              <w:bottom w:val="single" w:sz="4" w:space="0" w:color="auto"/>
              <w:right w:val="single" w:sz="4" w:space="0" w:color="auto"/>
            </w:tcBorders>
            <w:vAlign w:val="bottom"/>
          </w:tcPr>
          <w:p w14:paraId="7D324772" w14:textId="2B737F6E" w:rsidR="00F35A22" w:rsidRPr="003224C1" w:rsidRDefault="00C3082F" w:rsidP="00212054">
            <w:pPr>
              <w:spacing w:after="0" w:line="240" w:lineRule="auto"/>
              <w:jc w:val="right"/>
              <w:rPr>
                <w:rFonts w:ascii="Arial Narrow" w:hAnsi="Arial Narrow"/>
                <w:color w:val="000000"/>
                <w:sz w:val="24"/>
                <w:szCs w:val="24"/>
              </w:rPr>
            </w:pPr>
            <w:r>
              <w:rPr>
                <w:rFonts w:ascii="Arial Narrow" w:hAnsi="Arial Narrow"/>
                <w:color w:val="000000"/>
                <w:sz w:val="24"/>
                <w:szCs w:val="24"/>
              </w:rPr>
              <w:t>349</w:t>
            </w:r>
          </w:p>
        </w:tc>
        <w:tc>
          <w:tcPr>
            <w:tcW w:w="1288" w:type="dxa"/>
            <w:tcBorders>
              <w:top w:val="nil"/>
              <w:left w:val="nil"/>
              <w:bottom w:val="single" w:sz="4" w:space="0" w:color="auto"/>
              <w:right w:val="single" w:sz="4" w:space="0" w:color="auto"/>
            </w:tcBorders>
            <w:vAlign w:val="bottom"/>
          </w:tcPr>
          <w:p w14:paraId="0CEBCD5D" w14:textId="62F32B88" w:rsidR="00F35A22" w:rsidRPr="003224C1" w:rsidRDefault="00F35A22" w:rsidP="00212054">
            <w:pPr>
              <w:spacing w:after="0" w:line="240" w:lineRule="auto"/>
              <w:jc w:val="right"/>
              <w:rPr>
                <w:rFonts w:ascii="Arial Narrow" w:hAnsi="Arial Narrow"/>
                <w:color w:val="000000"/>
                <w:sz w:val="24"/>
                <w:szCs w:val="24"/>
              </w:rPr>
            </w:pPr>
          </w:p>
        </w:tc>
        <w:tc>
          <w:tcPr>
            <w:tcW w:w="1436" w:type="dxa"/>
            <w:tcBorders>
              <w:top w:val="nil"/>
              <w:left w:val="single" w:sz="4" w:space="0" w:color="auto"/>
              <w:bottom w:val="single" w:sz="4" w:space="0" w:color="auto"/>
              <w:right w:val="single" w:sz="4" w:space="0" w:color="auto"/>
            </w:tcBorders>
            <w:vAlign w:val="bottom"/>
          </w:tcPr>
          <w:p w14:paraId="3CF923D5" w14:textId="50B8DA98" w:rsidR="00F35A22" w:rsidRDefault="00C3082F" w:rsidP="00212054">
            <w:pPr>
              <w:spacing w:after="0" w:line="240" w:lineRule="auto"/>
              <w:jc w:val="right"/>
              <w:rPr>
                <w:rFonts w:ascii="Arial Narrow" w:hAnsi="Arial Narrow"/>
                <w:color w:val="000000"/>
                <w:sz w:val="24"/>
                <w:szCs w:val="24"/>
              </w:rPr>
            </w:pPr>
            <w:r>
              <w:rPr>
                <w:rFonts w:ascii="Arial Narrow" w:hAnsi="Arial Narrow"/>
                <w:color w:val="000000"/>
                <w:sz w:val="24"/>
                <w:szCs w:val="24"/>
              </w:rPr>
              <w:t>3.004,84</w:t>
            </w:r>
          </w:p>
        </w:tc>
        <w:tc>
          <w:tcPr>
            <w:tcW w:w="1418" w:type="dxa"/>
            <w:tcBorders>
              <w:top w:val="single" w:sz="4" w:space="0" w:color="auto"/>
              <w:left w:val="single" w:sz="4" w:space="0" w:color="auto"/>
              <w:bottom w:val="single" w:sz="4" w:space="0" w:color="auto"/>
              <w:right w:val="single" w:sz="4" w:space="0" w:color="auto"/>
            </w:tcBorders>
            <w:vAlign w:val="bottom"/>
          </w:tcPr>
          <w:p w14:paraId="4D322075" w14:textId="7E67360D" w:rsidR="00F35A22" w:rsidRPr="003224C1" w:rsidRDefault="00F35A22" w:rsidP="00212054">
            <w:pPr>
              <w:spacing w:after="0" w:line="240" w:lineRule="auto"/>
              <w:jc w:val="right"/>
              <w:rPr>
                <w:rFonts w:ascii="Arial Narrow" w:hAnsi="Arial Narrow"/>
                <w:color w:val="000000"/>
                <w:sz w:val="24"/>
                <w:szCs w:val="24"/>
              </w:rPr>
            </w:pPr>
          </w:p>
        </w:tc>
        <w:tc>
          <w:tcPr>
            <w:tcW w:w="1134" w:type="dxa"/>
            <w:tcBorders>
              <w:top w:val="nil"/>
              <w:left w:val="single" w:sz="4" w:space="0" w:color="auto"/>
              <w:bottom w:val="single" w:sz="4" w:space="0" w:color="auto"/>
              <w:right w:val="single" w:sz="4" w:space="0" w:color="auto"/>
            </w:tcBorders>
            <w:vAlign w:val="bottom"/>
          </w:tcPr>
          <w:p w14:paraId="171400C6" w14:textId="7F948562" w:rsidR="00F35A22" w:rsidRPr="003224C1" w:rsidRDefault="00382795" w:rsidP="00212054">
            <w:pPr>
              <w:spacing w:after="0" w:line="240" w:lineRule="auto"/>
              <w:jc w:val="right"/>
              <w:rPr>
                <w:rFonts w:ascii="Arial Narrow" w:hAnsi="Arial Narrow"/>
                <w:color w:val="000000"/>
                <w:sz w:val="24"/>
                <w:szCs w:val="24"/>
              </w:rPr>
            </w:pPr>
            <w:r>
              <w:rPr>
                <w:rFonts w:ascii="Arial Narrow" w:hAnsi="Arial Narrow"/>
                <w:color w:val="000000"/>
                <w:sz w:val="24"/>
                <w:szCs w:val="24"/>
              </w:rPr>
              <w:t>0</w:t>
            </w:r>
          </w:p>
        </w:tc>
        <w:tc>
          <w:tcPr>
            <w:tcW w:w="992" w:type="dxa"/>
            <w:tcBorders>
              <w:top w:val="nil"/>
              <w:left w:val="single" w:sz="4" w:space="0" w:color="auto"/>
              <w:bottom w:val="single" w:sz="4" w:space="0" w:color="auto"/>
              <w:right w:val="single" w:sz="4" w:space="0" w:color="auto"/>
            </w:tcBorders>
            <w:vAlign w:val="bottom"/>
          </w:tcPr>
          <w:p w14:paraId="61A8AB31" w14:textId="651EB502" w:rsidR="00F35A22" w:rsidRDefault="00F35A22" w:rsidP="00212054">
            <w:pPr>
              <w:spacing w:after="0" w:line="240" w:lineRule="auto"/>
              <w:jc w:val="right"/>
              <w:rPr>
                <w:rFonts w:ascii="Arial Narrow" w:hAnsi="Arial Narrow"/>
                <w:color w:val="000000"/>
                <w:sz w:val="24"/>
                <w:szCs w:val="24"/>
              </w:rPr>
            </w:pPr>
          </w:p>
        </w:tc>
      </w:tr>
      <w:tr w:rsidR="00F35A22" w:rsidRPr="003224C1" w14:paraId="3F849F45" w14:textId="1EBC5510" w:rsidTr="0001723B">
        <w:trPr>
          <w:trHeight w:val="480"/>
        </w:trPr>
        <w:tc>
          <w:tcPr>
            <w:tcW w:w="555" w:type="dxa"/>
            <w:tcBorders>
              <w:top w:val="nil"/>
              <w:left w:val="single" w:sz="4" w:space="0" w:color="auto"/>
              <w:bottom w:val="single" w:sz="4" w:space="0" w:color="auto"/>
              <w:right w:val="single" w:sz="4" w:space="0" w:color="auto"/>
            </w:tcBorders>
            <w:noWrap/>
          </w:tcPr>
          <w:p w14:paraId="19CD3F87" w14:textId="5E48DBA2" w:rsidR="00F35A22" w:rsidRDefault="00F35A22" w:rsidP="00212054">
            <w:pPr>
              <w:spacing w:after="0" w:line="240" w:lineRule="auto"/>
              <w:rPr>
                <w:rFonts w:ascii="Arial Narrow" w:hAnsi="Arial Narrow"/>
                <w:color w:val="000000"/>
                <w:sz w:val="24"/>
                <w:szCs w:val="24"/>
              </w:rPr>
            </w:pPr>
            <w:r>
              <w:rPr>
                <w:rFonts w:ascii="Arial Narrow" w:hAnsi="Arial Narrow"/>
                <w:color w:val="000000"/>
                <w:sz w:val="24"/>
                <w:szCs w:val="24"/>
              </w:rPr>
              <w:t>9.</w:t>
            </w:r>
          </w:p>
        </w:tc>
        <w:tc>
          <w:tcPr>
            <w:tcW w:w="1997" w:type="dxa"/>
            <w:tcBorders>
              <w:top w:val="nil"/>
              <w:left w:val="nil"/>
              <w:bottom w:val="single" w:sz="4" w:space="0" w:color="auto"/>
              <w:right w:val="single" w:sz="4" w:space="0" w:color="auto"/>
            </w:tcBorders>
          </w:tcPr>
          <w:p w14:paraId="720ACE72" w14:textId="79F80C0B" w:rsidR="00F35A22" w:rsidRDefault="00F35A22" w:rsidP="00212054">
            <w:pPr>
              <w:spacing w:after="0" w:line="240" w:lineRule="auto"/>
              <w:rPr>
                <w:rFonts w:ascii="Arial Narrow" w:hAnsi="Arial Narrow"/>
                <w:color w:val="000000"/>
                <w:sz w:val="24"/>
                <w:szCs w:val="24"/>
              </w:rPr>
            </w:pPr>
            <w:r>
              <w:rPr>
                <w:rFonts w:ascii="Arial Narrow" w:hAnsi="Arial Narrow"/>
                <w:color w:val="000000"/>
                <w:sz w:val="24"/>
                <w:szCs w:val="24"/>
              </w:rPr>
              <w:t>Groblje Novo Selo</w:t>
            </w:r>
          </w:p>
        </w:tc>
        <w:tc>
          <w:tcPr>
            <w:tcW w:w="949" w:type="dxa"/>
            <w:tcBorders>
              <w:top w:val="single" w:sz="4" w:space="0" w:color="auto"/>
              <w:left w:val="nil"/>
              <w:bottom w:val="single" w:sz="4" w:space="0" w:color="auto"/>
              <w:right w:val="single" w:sz="4" w:space="0" w:color="auto"/>
            </w:tcBorders>
            <w:vAlign w:val="bottom"/>
          </w:tcPr>
          <w:p w14:paraId="018341AD" w14:textId="3BA93340" w:rsidR="00F35A22" w:rsidRDefault="00F35A22" w:rsidP="00212054">
            <w:pPr>
              <w:spacing w:after="0" w:line="240" w:lineRule="auto"/>
              <w:jc w:val="right"/>
              <w:rPr>
                <w:rFonts w:ascii="Arial Narrow" w:hAnsi="Arial Narrow"/>
                <w:color w:val="000000"/>
                <w:sz w:val="24"/>
                <w:szCs w:val="24"/>
              </w:rPr>
            </w:pPr>
          </w:p>
        </w:tc>
        <w:tc>
          <w:tcPr>
            <w:tcW w:w="1288" w:type="dxa"/>
            <w:tcBorders>
              <w:top w:val="nil"/>
              <w:left w:val="single" w:sz="4" w:space="0" w:color="auto"/>
              <w:bottom w:val="single" w:sz="4" w:space="0" w:color="auto"/>
              <w:right w:val="single" w:sz="4" w:space="0" w:color="auto"/>
            </w:tcBorders>
            <w:vAlign w:val="bottom"/>
          </w:tcPr>
          <w:p w14:paraId="1EF649DC" w14:textId="1F10026A" w:rsidR="00F35A22" w:rsidRPr="003224C1" w:rsidRDefault="00C3082F" w:rsidP="00212054">
            <w:pPr>
              <w:spacing w:after="0" w:line="240" w:lineRule="auto"/>
              <w:jc w:val="right"/>
              <w:rPr>
                <w:rFonts w:ascii="Arial Narrow" w:hAnsi="Arial Narrow"/>
                <w:color w:val="000000"/>
                <w:sz w:val="24"/>
                <w:szCs w:val="24"/>
              </w:rPr>
            </w:pPr>
            <w:r>
              <w:rPr>
                <w:rFonts w:ascii="Arial Narrow" w:hAnsi="Arial Narrow"/>
                <w:color w:val="000000"/>
                <w:sz w:val="24"/>
                <w:szCs w:val="24"/>
              </w:rPr>
              <w:t>118</w:t>
            </w:r>
          </w:p>
        </w:tc>
        <w:tc>
          <w:tcPr>
            <w:tcW w:w="1288" w:type="dxa"/>
            <w:tcBorders>
              <w:top w:val="nil"/>
              <w:left w:val="nil"/>
              <w:bottom w:val="single" w:sz="4" w:space="0" w:color="auto"/>
              <w:right w:val="single" w:sz="4" w:space="0" w:color="auto"/>
            </w:tcBorders>
            <w:vAlign w:val="bottom"/>
          </w:tcPr>
          <w:p w14:paraId="697C42C1" w14:textId="245C0F4C" w:rsidR="00F35A22" w:rsidRPr="003224C1" w:rsidRDefault="00F35A22" w:rsidP="00212054">
            <w:pPr>
              <w:spacing w:after="0" w:line="240" w:lineRule="auto"/>
              <w:jc w:val="right"/>
              <w:rPr>
                <w:rFonts w:ascii="Arial Narrow" w:hAnsi="Arial Narrow"/>
                <w:color w:val="000000"/>
                <w:sz w:val="24"/>
                <w:szCs w:val="24"/>
              </w:rPr>
            </w:pPr>
          </w:p>
        </w:tc>
        <w:tc>
          <w:tcPr>
            <w:tcW w:w="1436" w:type="dxa"/>
            <w:tcBorders>
              <w:top w:val="nil"/>
              <w:left w:val="single" w:sz="4" w:space="0" w:color="auto"/>
              <w:bottom w:val="single" w:sz="4" w:space="0" w:color="auto"/>
              <w:right w:val="single" w:sz="4" w:space="0" w:color="auto"/>
            </w:tcBorders>
            <w:vAlign w:val="bottom"/>
          </w:tcPr>
          <w:p w14:paraId="0C6EB1FC" w14:textId="539AE0DB" w:rsidR="00F35A22" w:rsidRDefault="00C3082F" w:rsidP="00212054">
            <w:pPr>
              <w:spacing w:after="0" w:line="240" w:lineRule="auto"/>
              <w:jc w:val="right"/>
              <w:rPr>
                <w:rFonts w:ascii="Arial Narrow" w:hAnsi="Arial Narrow"/>
                <w:color w:val="000000"/>
                <w:sz w:val="24"/>
                <w:szCs w:val="24"/>
              </w:rPr>
            </w:pPr>
            <w:r>
              <w:rPr>
                <w:rFonts w:ascii="Arial Narrow" w:hAnsi="Arial Narrow"/>
                <w:color w:val="000000"/>
                <w:sz w:val="24"/>
                <w:szCs w:val="24"/>
              </w:rPr>
              <w:t>974,72</w:t>
            </w:r>
          </w:p>
        </w:tc>
        <w:tc>
          <w:tcPr>
            <w:tcW w:w="1418" w:type="dxa"/>
            <w:tcBorders>
              <w:top w:val="single" w:sz="4" w:space="0" w:color="auto"/>
              <w:left w:val="single" w:sz="4" w:space="0" w:color="auto"/>
              <w:bottom w:val="single" w:sz="4" w:space="0" w:color="auto"/>
              <w:right w:val="single" w:sz="4" w:space="0" w:color="auto"/>
            </w:tcBorders>
            <w:vAlign w:val="bottom"/>
          </w:tcPr>
          <w:p w14:paraId="5F19CB0A" w14:textId="5FC0FB80" w:rsidR="00F35A22" w:rsidRPr="003224C1" w:rsidRDefault="00F35A22" w:rsidP="00212054">
            <w:pPr>
              <w:spacing w:after="0" w:line="240" w:lineRule="auto"/>
              <w:jc w:val="right"/>
              <w:rPr>
                <w:rFonts w:ascii="Arial Narrow" w:hAnsi="Arial Narrow"/>
                <w:color w:val="000000"/>
                <w:sz w:val="24"/>
                <w:szCs w:val="24"/>
              </w:rPr>
            </w:pPr>
          </w:p>
        </w:tc>
        <w:tc>
          <w:tcPr>
            <w:tcW w:w="1134" w:type="dxa"/>
            <w:tcBorders>
              <w:top w:val="nil"/>
              <w:left w:val="single" w:sz="4" w:space="0" w:color="auto"/>
              <w:bottom w:val="single" w:sz="4" w:space="0" w:color="auto"/>
              <w:right w:val="single" w:sz="4" w:space="0" w:color="auto"/>
            </w:tcBorders>
            <w:vAlign w:val="bottom"/>
          </w:tcPr>
          <w:p w14:paraId="7B8F322B" w14:textId="7FCE0658" w:rsidR="00F35A22" w:rsidRPr="003224C1" w:rsidRDefault="00382795" w:rsidP="00212054">
            <w:pPr>
              <w:spacing w:after="0" w:line="240" w:lineRule="auto"/>
              <w:jc w:val="right"/>
              <w:rPr>
                <w:rFonts w:ascii="Arial Narrow" w:hAnsi="Arial Narrow"/>
                <w:color w:val="000000"/>
                <w:sz w:val="24"/>
                <w:szCs w:val="24"/>
              </w:rPr>
            </w:pPr>
            <w:r>
              <w:rPr>
                <w:rFonts w:ascii="Arial Narrow" w:hAnsi="Arial Narrow"/>
                <w:color w:val="000000"/>
                <w:sz w:val="24"/>
                <w:szCs w:val="24"/>
              </w:rPr>
              <w:t>0</w:t>
            </w:r>
          </w:p>
        </w:tc>
        <w:tc>
          <w:tcPr>
            <w:tcW w:w="992" w:type="dxa"/>
            <w:tcBorders>
              <w:top w:val="nil"/>
              <w:left w:val="single" w:sz="4" w:space="0" w:color="auto"/>
              <w:bottom w:val="single" w:sz="4" w:space="0" w:color="auto"/>
              <w:right w:val="single" w:sz="4" w:space="0" w:color="auto"/>
            </w:tcBorders>
            <w:vAlign w:val="bottom"/>
          </w:tcPr>
          <w:p w14:paraId="3A180D9F" w14:textId="2C424728" w:rsidR="00F35A22" w:rsidRDefault="00F35A22" w:rsidP="00212054">
            <w:pPr>
              <w:spacing w:after="0" w:line="240" w:lineRule="auto"/>
              <w:jc w:val="right"/>
              <w:rPr>
                <w:rFonts w:ascii="Arial Narrow" w:hAnsi="Arial Narrow"/>
                <w:color w:val="000000"/>
                <w:sz w:val="24"/>
                <w:szCs w:val="24"/>
              </w:rPr>
            </w:pPr>
          </w:p>
        </w:tc>
      </w:tr>
      <w:tr w:rsidR="00F35A22" w:rsidRPr="003224C1" w14:paraId="191621C9" w14:textId="47CF5930" w:rsidTr="0001723B">
        <w:trPr>
          <w:trHeight w:val="480"/>
        </w:trPr>
        <w:tc>
          <w:tcPr>
            <w:tcW w:w="555" w:type="dxa"/>
            <w:tcBorders>
              <w:top w:val="nil"/>
              <w:left w:val="single" w:sz="4" w:space="0" w:color="auto"/>
              <w:bottom w:val="single" w:sz="4" w:space="0" w:color="auto"/>
              <w:right w:val="single" w:sz="4" w:space="0" w:color="auto"/>
            </w:tcBorders>
            <w:noWrap/>
          </w:tcPr>
          <w:p w14:paraId="7315C022" w14:textId="13C6751F" w:rsidR="00F35A22" w:rsidRDefault="00F35A22" w:rsidP="00212054">
            <w:pPr>
              <w:spacing w:after="0" w:line="240" w:lineRule="auto"/>
              <w:rPr>
                <w:rFonts w:ascii="Arial Narrow" w:hAnsi="Arial Narrow"/>
                <w:color w:val="000000"/>
                <w:sz w:val="24"/>
                <w:szCs w:val="24"/>
              </w:rPr>
            </w:pPr>
            <w:r>
              <w:rPr>
                <w:rFonts w:ascii="Arial Narrow" w:hAnsi="Arial Narrow"/>
                <w:color w:val="000000"/>
                <w:sz w:val="24"/>
                <w:szCs w:val="24"/>
              </w:rPr>
              <w:t>10.</w:t>
            </w:r>
          </w:p>
        </w:tc>
        <w:tc>
          <w:tcPr>
            <w:tcW w:w="1997" w:type="dxa"/>
            <w:tcBorders>
              <w:top w:val="nil"/>
              <w:left w:val="nil"/>
              <w:bottom w:val="single" w:sz="4" w:space="0" w:color="auto"/>
              <w:right w:val="single" w:sz="4" w:space="0" w:color="auto"/>
            </w:tcBorders>
          </w:tcPr>
          <w:p w14:paraId="2478C30D" w14:textId="433344B6" w:rsidR="00F35A22" w:rsidRDefault="00F35A22" w:rsidP="00212054">
            <w:pPr>
              <w:spacing w:after="0" w:line="240" w:lineRule="auto"/>
              <w:rPr>
                <w:rFonts w:ascii="Arial Narrow" w:hAnsi="Arial Narrow"/>
                <w:color w:val="000000"/>
                <w:sz w:val="24"/>
                <w:szCs w:val="24"/>
              </w:rPr>
            </w:pPr>
            <w:r>
              <w:rPr>
                <w:rFonts w:ascii="Arial Narrow" w:hAnsi="Arial Narrow"/>
                <w:color w:val="000000"/>
                <w:sz w:val="24"/>
                <w:szCs w:val="24"/>
              </w:rPr>
              <w:t>Groblje Štitnjak</w:t>
            </w:r>
          </w:p>
        </w:tc>
        <w:tc>
          <w:tcPr>
            <w:tcW w:w="949" w:type="dxa"/>
            <w:tcBorders>
              <w:top w:val="single" w:sz="4" w:space="0" w:color="auto"/>
              <w:left w:val="nil"/>
              <w:bottom w:val="single" w:sz="4" w:space="0" w:color="auto"/>
              <w:right w:val="single" w:sz="4" w:space="0" w:color="auto"/>
            </w:tcBorders>
            <w:vAlign w:val="bottom"/>
          </w:tcPr>
          <w:p w14:paraId="4B2B7C78" w14:textId="642CD929" w:rsidR="00F35A22" w:rsidRDefault="00F35A22" w:rsidP="00212054">
            <w:pPr>
              <w:spacing w:after="0" w:line="240" w:lineRule="auto"/>
              <w:jc w:val="right"/>
              <w:rPr>
                <w:rFonts w:ascii="Arial Narrow" w:hAnsi="Arial Narrow"/>
                <w:color w:val="000000"/>
                <w:sz w:val="24"/>
                <w:szCs w:val="24"/>
              </w:rPr>
            </w:pPr>
          </w:p>
        </w:tc>
        <w:tc>
          <w:tcPr>
            <w:tcW w:w="1288" w:type="dxa"/>
            <w:tcBorders>
              <w:top w:val="nil"/>
              <w:left w:val="single" w:sz="4" w:space="0" w:color="auto"/>
              <w:bottom w:val="single" w:sz="4" w:space="0" w:color="auto"/>
              <w:right w:val="single" w:sz="4" w:space="0" w:color="auto"/>
            </w:tcBorders>
            <w:vAlign w:val="bottom"/>
          </w:tcPr>
          <w:p w14:paraId="6798B3BE" w14:textId="7F00248C" w:rsidR="00F35A22" w:rsidRPr="003224C1" w:rsidRDefault="00C3082F" w:rsidP="00212054">
            <w:pPr>
              <w:spacing w:after="0" w:line="240" w:lineRule="auto"/>
              <w:jc w:val="right"/>
              <w:rPr>
                <w:rFonts w:ascii="Arial Narrow" w:hAnsi="Arial Narrow"/>
                <w:color w:val="000000"/>
                <w:sz w:val="24"/>
                <w:szCs w:val="24"/>
              </w:rPr>
            </w:pPr>
            <w:r>
              <w:rPr>
                <w:rFonts w:ascii="Arial Narrow" w:hAnsi="Arial Narrow"/>
                <w:color w:val="000000"/>
                <w:sz w:val="24"/>
                <w:szCs w:val="24"/>
              </w:rPr>
              <w:t>247</w:t>
            </w:r>
          </w:p>
        </w:tc>
        <w:tc>
          <w:tcPr>
            <w:tcW w:w="1288" w:type="dxa"/>
            <w:tcBorders>
              <w:top w:val="nil"/>
              <w:left w:val="nil"/>
              <w:bottom w:val="single" w:sz="4" w:space="0" w:color="auto"/>
              <w:right w:val="single" w:sz="4" w:space="0" w:color="auto"/>
            </w:tcBorders>
            <w:vAlign w:val="bottom"/>
          </w:tcPr>
          <w:p w14:paraId="68347C2D" w14:textId="039521F7" w:rsidR="00F35A22" w:rsidRPr="003224C1" w:rsidRDefault="00F35A22" w:rsidP="00212054">
            <w:pPr>
              <w:spacing w:after="0" w:line="240" w:lineRule="auto"/>
              <w:jc w:val="right"/>
              <w:rPr>
                <w:rFonts w:ascii="Arial Narrow" w:hAnsi="Arial Narrow"/>
                <w:color w:val="000000"/>
                <w:sz w:val="24"/>
                <w:szCs w:val="24"/>
              </w:rPr>
            </w:pPr>
          </w:p>
        </w:tc>
        <w:tc>
          <w:tcPr>
            <w:tcW w:w="1436" w:type="dxa"/>
            <w:tcBorders>
              <w:top w:val="nil"/>
              <w:left w:val="single" w:sz="4" w:space="0" w:color="auto"/>
              <w:bottom w:val="single" w:sz="4" w:space="0" w:color="auto"/>
              <w:right w:val="single" w:sz="4" w:space="0" w:color="auto"/>
            </w:tcBorders>
            <w:vAlign w:val="bottom"/>
          </w:tcPr>
          <w:p w14:paraId="02BA41D7" w14:textId="5F569073" w:rsidR="00F35A22" w:rsidRDefault="00C3082F" w:rsidP="00212054">
            <w:pPr>
              <w:spacing w:after="0" w:line="240" w:lineRule="auto"/>
              <w:jc w:val="right"/>
              <w:rPr>
                <w:rFonts w:ascii="Arial Narrow" w:hAnsi="Arial Narrow"/>
                <w:color w:val="000000"/>
                <w:sz w:val="24"/>
                <w:szCs w:val="24"/>
              </w:rPr>
            </w:pPr>
            <w:r>
              <w:rPr>
                <w:rFonts w:ascii="Arial Narrow" w:hAnsi="Arial Narrow"/>
                <w:color w:val="000000"/>
                <w:sz w:val="24"/>
                <w:szCs w:val="24"/>
              </w:rPr>
              <w:t>2.260,53</w:t>
            </w:r>
          </w:p>
        </w:tc>
        <w:tc>
          <w:tcPr>
            <w:tcW w:w="1418" w:type="dxa"/>
            <w:tcBorders>
              <w:top w:val="single" w:sz="4" w:space="0" w:color="auto"/>
              <w:left w:val="single" w:sz="4" w:space="0" w:color="auto"/>
              <w:bottom w:val="single" w:sz="4" w:space="0" w:color="auto"/>
              <w:right w:val="single" w:sz="4" w:space="0" w:color="auto"/>
            </w:tcBorders>
            <w:vAlign w:val="bottom"/>
          </w:tcPr>
          <w:p w14:paraId="408CC9BA" w14:textId="3D247BDD" w:rsidR="00F35A22" w:rsidRPr="003224C1" w:rsidRDefault="00F35A22" w:rsidP="00212054">
            <w:pPr>
              <w:spacing w:after="0" w:line="240" w:lineRule="auto"/>
              <w:jc w:val="right"/>
              <w:rPr>
                <w:rFonts w:ascii="Arial Narrow" w:hAnsi="Arial Narrow"/>
                <w:color w:val="000000"/>
                <w:sz w:val="24"/>
                <w:szCs w:val="24"/>
              </w:rPr>
            </w:pPr>
          </w:p>
        </w:tc>
        <w:tc>
          <w:tcPr>
            <w:tcW w:w="1134" w:type="dxa"/>
            <w:tcBorders>
              <w:top w:val="nil"/>
              <w:left w:val="single" w:sz="4" w:space="0" w:color="auto"/>
              <w:bottom w:val="single" w:sz="4" w:space="0" w:color="auto"/>
              <w:right w:val="single" w:sz="4" w:space="0" w:color="auto"/>
            </w:tcBorders>
            <w:vAlign w:val="bottom"/>
          </w:tcPr>
          <w:p w14:paraId="7423B650" w14:textId="14A5F13D" w:rsidR="00F35A22" w:rsidRPr="003224C1" w:rsidRDefault="00F35A22" w:rsidP="00212054">
            <w:pPr>
              <w:spacing w:after="0" w:line="240" w:lineRule="auto"/>
              <w:jc w:val="right"/>
              <w:rPr>
                <w:rFonts w:ascii="Arial Narrow" w:hAnsi="Arial Narrow"/>
                <w:color w:val="000000"/>
                <w:sz w:val="24"/>
                <w:szCs w:val="24"/>
              </w:rPr>
            </w:pPr>
          </w:p>
        </w:tc>
        <w:tc>
          <w:tcPr>
            <w:tcW w:w="992" w:type="dxa"/>
            <w:tcBorders>
              <w:top w:val="nil"/>
              <w:left w:val="single" w:sz="4" w:space="0" w:color="auto"/>
              <w:bottom w:val="single" w:sz="4" w:space="0" w:color="auto"/>
              <w:right w:val="single" w:sz="4" w:space="0" w:color="auto"/>
            </w:tcBorders>
            <w:vAlign w:val="bottom"/>
          </w:tcPr>
          <w:p w14:paraId="789D6AC3" w14:textId="651FEBCD" w:rsidR="00F35A22" w:rsidRDefault="00F35A22" w:rsidP="00212054">
            <w:pPr>
              <w:spacing w:after="0" w:line="240" w:lineRule="auto"/>
              <w:jc w:val="right"/>
              <w:rPr>
                <w:rFonts w:ascii="Arial Narrow" w:hAnsi="Arial Narrow"/>
                <w:color w:val="000000"/>
                <w:sz w:val="24"/>
                <w:szCs w:val="24"/>
              </w:rPr>
            </w:pPr>
          </w:p>
        </w:tc>
      </w:tr>
      <w:tr w:rsidR="00F35A22" w:rsidRPr="00F847E2" w14:paraId="6D9CF896" w14:textId="4A15C35C" w:rsidTr="0001723B">
        <w:trPr>
          <w:trHeight w:val="270"/>
        </w:trPr>
        <w:tc>
          <w:tcPr>
            <w:tcW w:w="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C4991FA" w14:textId="77777777" w:rsidR="00F35A22" w:rsidRPr="006C17C0" w:rsidRDefault="00F35A22" w:rsidP="00212054">
            <w:pPr>
              <w:spacing w:after="0" w:line="240" w:lineRule="auto"/>
              <w:rPr>
                <w:rFonts w:ascii="Arial Narrow" w:hAnsi="Arial Narrow"/>
                <w:b/>
                <w:bCs/>
                <w:color w:val="000000"/>
                <w:sz w:val="24"/>
                <w:szCs w:val="24"/>
              </w:rPr>
            </w:pPr>
          </w:p>
        </w:tc>
        <w:tc>
          <w:tcPr>
            <w:tcW w:w="1997" w:type="dxa"/>
            <w:tcBorders>
              <w:top w:val="single" w:sz="4" w:space="0" w:color="auto"/>
              <w:left w:val="nil"/>
              <w:bottom w:val="single" w:sz="4" w:space="0" w:color="auto"/>
              <w:right w:val="single" w:sz="4" w:space="0" w:color="auto"/>
            </w:tcBorders>
            <w:shd w:val="clear" w:color="auto" w:fill="D9D9D9" w:themeFill="background1" w:themeFillShade="D9"/>
          </w:tcPr>
          <w:p w14:paraId="0D720D8C" w14:textId="79C56E1F" w:rsidR="00F35A22" w:rsidRPr="006C17C0" w:rsidRDefault="00F35A22" w:rsidP="00212054">
            <w:pPr>
              <w:spacing w:after="0" w:line="240" w:lineRule="auto"/>
              <w:rPr>
                <w:rFonts w:ascii="Arial Narrow" w:hAnsi="Arial Narrow"/>
                <w:b/>
                <w:bCs/>
                <w:color w:val="000000"/>
                <w:sz w:val="24"/>
                <w:szCs w:val="24"/>
              </w:rPr>
            </w:pPr>
          </w:p>
        </w:tc>
        <w:tc>
          <w:tcPr>
            <w:tcW w:w="949" w:type="dxa"/>
            <w:tcBorders>
              <w:top w:val="single" w:sz="4" w:space="0" w:color="auto"/>
              <w:left w:val="nil"/>
              <w:bottom w:val="single" w:sz="4" w:space="0" w:color="auto"/>
              <w:right w:val="single" w:sz="4" w:space="0" w:color="auto"/>
            </w:tcBorders>
            <w:shd w:val="clear" w:color="auto" w:fill="D9D9D9" w:themeFill="background1" w:themeFillShade="D9"/>
          </w:tcPr>
          <w:p w14:paraId="2EB748D7" w14:textId="2927E0AB" w:rsidR="00F35A22" w:rsidRDefault="00F35A22" w:rsidP="00212054">
            <w:pPr>
              <w:spacing w:after="0" w:line="240" w:lineRule="auto"/>
              <w:jc w:val="right"/>
              <w:rPr>
                <w:rFonts w:ascii="Arial Narrow" w:hAnsi="Arial Narrow"/>
                <w:b/>
                <w:bCs/>
                <w:color w:val="000000"/>
                <w:sz w:val="24"/>
                <w:szCs w:val="24"/>
              </w:rPr>
            </w:pPr>
          </w:p>
        </w:tc>
        <w:tc>
          <w:tcPr>
            <w:tcW w:w="1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D012C62" w14:textId="059F1C6E" w:rsidR="00F35A22" w:rsidRPr="006C17C0" w:rsidRDefault="00C3082F" w:rsidP="00212054">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28.375,31</w:t>
            </w:r>
          </w:p>
        </w:tc>
        <w:tc>
          <w:tcPr>
            <w:tcW w:w="128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110A2F6" w14:textId="29149B63" w:rsidR="00F35A22" w:rsidRPr="006C17C0" w:rsidRDefault="00F35A22" w:rsidP="00212054">
            <w:pPr>
              <w:spacing w:after="0" w:line="240" w:lineRule="auto"/>
              <w:jc w:val="right"/>
              <w:rPr>
                <w:rFonts w:ascii="Arial Narrow" w:hAnsi="Arial Narrow"/>
                <w:b/>
                <w:bCs/>
                <w:color w:val="000000"/>
                <w:sz w:val="24"/>
                <w:szCs w:val="24"/>
              </w:rPr>
            </w:pPr>
          </w:p>
        </w:tc>
        <w:tc>
          <w:tcPr>
            <w:tcW w:w="1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C007D40" w14:textId="2666CE8A" w:rsidR="00F35A22" w:rsidRDefault="00C3082F" w:rsidP="00212054">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96.865,75</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6489ED8" w14:textId="6A7621F0" w:rsidR="00F35A22" w:rsidRPr="006C17C0" w:rsidRDefault="00F35A22" w:rsidP="00212054">
            <w:pPr>
              <w:spacing w:after="0" w:line="240" w:lineRule="auto"/>
              <w:jc w:val="right"/>
              <w:rPr>
                <w:rFonts w:ascii="Arial Narrow" w:hAnsi="Arial Narrow"/>
                <w:b/>
                <w:bCs/>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B029864" w14:textId="492A7A70" w:rsidR="00F35A22" w:rsidRPr="006C17C0" w:rsidRDefault="00382795" w:rsidP="00212054">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214</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F47877" w14:textId="2793D8E8" w:rsidR="00F35A22" w:rsidRPr="006C17C0" w:rsidRDefault="00F35A22" w:rsidP="00212054">
            <w:pPr>
              <w:spacing w:after="0" w:line="240" w:lineRule="auto"/>
              <w:jc w:val="right"/>
              <w:rPr>
                <w:rFonts w:ascii="Arial Narrow" w:hAnsi="Arial Narrow"/>
                <w:b/>
                <w:bCs/>
                <w:color w:val="000000"/>
                <w:sz w:val="24"/>
                <w:szCs w:val="24"/>
              </w:rPr>
            </w:pPr>
          </w:p>
        </w:tc>
      </w:tr>
    </w:tbl>
    <w:p w14:paraId="26061243" w14:textId="77777777" w:rsidR="00BA12FF" w:rsidRDefault="00BA12FF" w:rsidP="00FE0B92">
      <w:pPr>
        <w:spacing w:after="0" w:line="276" w:lineRule="auto"/>
        <w:jc w:val="both"/>
        <w:rPr>
          <w:rFonts w:ascii="Arial Narrow" w:hAnsi="Arial Narrow"/>
          <w:sz w:val="24"/>
          <w:szCs w:val="24"/>
        </w:rPr>
      </w:pPr>
    </w:p>
    <w:tbl>
      <w:tblPr>
        <w:tblW w:w="11482" w:type="dxa"/>
        <w:tblInd w:w="-1139" w:type="dxa"/>
        <w:tblLook w:val="04A0" w:firstRow="1" w:lastRow="0" w:firstColumn="1" w:lastColumn="0" w:noHBand="0" w:noVBand="1"/>
      </w:tblPr>
      <w:tblGrid>
        <w:gridCol w:w="490"/>
        <w:gridCol w:w="3119"/>
        <w:gridCol w:w="1701"/>
        <w:gridCol w:w="1603"/>
        <w:gridCol w:w="1688"/>
        <w:gridCol w:w="1504"/>
        <w:gridCol w:w="1377"/>
      </w:tblGrid>
      <w:tr w:rsidR="006C17C0" w:rsidRPr="003224C1" w14:paraId="253EA0D3" w14:textId="77777777" w:rsidTr="00F01284">
        <w:trPr>
          <w:trHeight w:val="1185"/>
        </w:trPr>
        <w:tc>
          <w:tcPr>
            <w:tcW w:w="490" w:type="dxa"/>
            <w:tcBorders>
              <w:top w:val="single" w:sz="4" w:space="0" w:color="auto"/>
              <w:left w:val="single" w:sz="4" w:space="0" w:color="auto"/>
              <w:bottom w:val="double" w:sz="6" w:space="0" w:color="auto"/>
              <w:right w:val="single" w:sz="4" w:space="0" w:color="auto"/>
            </w:tcBorders>
            <w:shd w:val="clear" w:color="000000" w:fill="D9D9D9"/>
            <w:noWrap/>
            <w:hideMark/>
          </w:tcPr>
          <w:p w14:paraId="1E6A3250" w14:textId="77777777" w:rsidR="006C17C0" w:rsidRPr="003224C1" w:rsidRDefault="006C17C0" w:rsidP="00F01284">
            <w:pPr>
              <w:spacing w:after="0" w:line="240" w:lineRule="auto"/>
              <w:rPr>
                <w:rFonts w:ascii="Arial Narrow" w:hAnsi="Arial Narrow"/>
                <w:b/>
                <w:bCs/>
                <w:color w:val="000000"/>
                <w:sz w:val="24"/>
                <w:szCs w:val="24"/>
              </w:rPr>
            </w:pPr>
            <w:bookmarkStart w:id="9" w:name="_Hlk134530095"/>
            <w:bookmarkStart w:id="10" w:name="_Hlk134529948"/>
            <w:r w:rsidRPr="003224C1">
              <w:rPr>
                <w:rFonts w:ascii="Arial Narrow" w:hAnsi="Arial Narrow"/>
                <w:b/>
                <w:bCs/>
                <w:color w:val="000000"/>
                <w:sz w:val="24"/>
                <w:szCs w:val="24"/>
              </w:rPr>
              <w:t>R. br.</w:t>
            </w:r>
          </w:p>
        </w:tc>
        <w:tc>
          <w:tcPr>
            <w:tcW w:w="3119" w:type="dxa"/>
            <w:tcBorders>
              <w:top w:val="single" w:sz="4" w:space="0" w:color="auto"/>
              <w:left w:val="nil"/>
              <w:bottom w:val="double" w:sz="6" w:space="0" w:color="auto"/>
              <w:right w:val="single" w:sz="4" w:space="0" w:color="auto"/>
            </w:tcBorders>
            <w:shd w:val="clear" w:color="000000" w:fill="D9D9D9"/>
            <w:noWrap/>
            <w:hideMark/>
          </w:tcPr>
          <w:p w14:paraId="6B18DF42" w14:textId="77777777"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Opis</w:t>
            </w:r>
          </w:p>
        </w:tc>
        <w:tc>
          <w:tcPr>
            <w:tcW w:w="1701" w:type="dxa"/>
            <w:tcBorders>
              <w:top w:val="single" w:sz="4" w:space="0" w:color="auto"/>
              <w:left w:val="nil"/>
              <w:bottom w:val="double" w:sz="6" w:space="0" w:color="auto"/>
              <w:right w:val="single" w:sz="4" w:space="0" w:color="auto"/>
            </w:tcBorders>
            <w:shd w:val="clear" w:color="000000" w:fill="D9D9D9"/>
            <w:noWrap/>
            <w:hideMark/>
          </w:tcPr>
          <w:p w14:paraId="3439C9A8" w14:textId="24ED5D9E"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0455E9">
              <w:rPr>
                <w:rFonts w:ascii="Arial Narrow" w:hAnsi="Arial Narrow"/>
                <w:b/>
                <w:bCs/>
                <w:color w:val="000000"/>
                <w:sz w:val="24"/>
                <w:szCs w:val="24"/>
              </w:rPr>
              <w:t>2</w:t>
            </w:r>
            <w:r>
              <w:rPr>
                <w:rFonts w:ascii="Arial Narrow" w:hAnsi="Arial Narrow"/>
                <w:b/>
                <w:bCs/>
                <w:color w:val="000000"/>
                <w:sz w:val="24"/>
                <w:szCs w:val="24"/>
              </w:rPr>
              <w:t>. godine  u kunama</w:t>
            </w:r>
          </w:p>
        </w:tc>
        <w:tc>
          <w:tcPr>
            <w:tcW w:w="1603" w:type="dxa"/>
            <w:tcBorders>
              <w:top w:val="single" w:sz="4" w:space="0" w:color="auto"/>
              <w:left w:val="nil"/>
              <w:bottom w:val="double" w:sz="6" w:space="0" w:color="auto"/>
              <w:right w:val="single" w:sz="4" w:space="0" w:color="auto"/>
            </w:tcBorders>
            <w:shd w:val="clear" w:color="000000" w:fill="D9D9D9"/>
          </w:tcPr>
          <w:p w14:paraId="27FA146A" w14:textId="0FD611C8"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Plan 202</w:t>
            </w:r>
            <w:r w:rsidR="000455E9">
              <w:rPr>
                <w:rFonts w:ascii="Arial Narrow" w:hAnsi="Arial Narrow"/>
                <w:b/>
                <w:bCs/>
                <w:color w:val="000000"/>
                <w:sz w:val="24"/>
                <w:szCs w:val="24"/>
              </w:rPr>
              <w:t>3</w:t>
            </w:r>
            <w:r>
              <w:rPr>
                <w:rFonts w:ascii="Arial Narrow" w:hAnsi="Arial Narrow"/>
                <w:b/>
                <w:bCs/>
                <w:color w:val="000000"/>
                <w:sz w:val="24"/>
                <w:szCs w:val="24"/>
              </w:rPr>
              <w:t>. godine u kunama</w:t>
            </w:r>
          </w:p>
        </w:tc>
        <w:tc>
          <w:tcPr>
            <w:tcW w:w="1688" w:type="dxa"/>
            <w:tcBorders>
              <w:top w:val="single" w:sz="4" w:space="0" w:color="auto"/>
              <w:left w:val="nil"/>
              <w:bottom w:val="double" w:sz="6" w:space="0" w:color="auto"/>
              <w:right w:val="single" w:sz="4" w:space="0" w:color="auto"/>
            </w:tcBorders>
            <w:shd w:val="clear" w:color="000000" w:fill="D9D9D9"/>
          </w:tcPr>
          <w:p w14:paraId="3FEDECF1" w14:textId="78DA3216"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0455E9">
              <w:rPr>
                <w:rFonts w:ascii="Arial Narrow" w:hAnsi="Arial Narrow"/>
                <w:b/>
                <w:bCs/>
                <w:color w:val="000000"/>
                <w:sz w:val="24"/>
                <w:szCs w:val="24"/>
              </w:rPr>
              <w:t>3</w:t>
            </w:r>
            <w:r>
              <w:rPr>
                <w:rFonts w:ascii="Arial Narrow" w:hAnsi="Arial Narrow"/>
                <w:b/>
                <w:bCs/>
                <w:color w:val="000000"/>
                <w:sz w:val="24"/>
                <w:szCs w:val="24"/>
              </w:rPr>
              <w:t>. godine u kunama</w:t>
            </w:r>
          </w:p>
        </w:tc>
        <w:tc>
          <w:tcPr>
            <w:tcW w:w="1504" w:type="dxa"/>
            <w:tcBorders>
              <w:top w:val="single" w:sz="4" w:space="0" w:color="auto"/>
              <w:left w:val="nil"/>
              <w:bottom w:val="double" w:sz="6" w:space="0" w:color="auto"/>
              <w:right w:val="single" w:sz="4" w:space="0" w:color="auto"/>
            </w:tcBorders>
            <w:shd w:val="clear" w:color="000000" w:fill="D9D9D9"/>
          </w:tcPr>
          <w:p w14:paraId="25A7A980" w14:textId="1847DEE1"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0455E9">
              <w:rPr>
                <w:rFonts w:ascii="Arial Narrow" w:hAnsi="Arial Narrow"/>
                <w:b/>
                <w:bCs/>
                <w:color w:val="000000"/>
                <w:sz w:val="24"/>
                <w:szCs w:val="24"/>
              </w:rPr>
              <w:t>3</w:t>
            </w:r>
            <w:r>
              <w:rPr>
                <w:rFonts w:ascii="Arial Narrow" w:hAnsi="Arial Narrow"/>
                <w:b/>
                <w:bCs/>
                <w:color w:val="000000"/>
                <w:sz w:val="24"/>
                <w:szCs w:val="24"/>
              </w:rPr>
              <w:t>. godine / izvršenje 202</w:t>
            </w:r>
            <w:r w:rsidR="000455E9">
              <w:rPr>
                <w:rFonts w:ascii="Arial Narrow" w:hAnsi="Arial Narrow"/>
                <w:b/>
                <w:bCs/>
                <w:color w:val="000000"/>
                <w:sz w:val="24"/>
                <w:szCs w:val="24"/>
              </w:rPr>
              <w:t>2</w:t>
            </w:r>
            <w:r>
              <w:rPr>
                <w:rFonts w:ascii="Arial Narrow" w:hAnsi="Arial Narrow"/>
                <w:b/>
                <w:bCs/>
                <w:color w:val="000000"/>
                <w:sz w:val="24"/>
                <w:szCs w:val="24"/>
              </w:rPr>
              <w:t xml:space="preserve">. godine </w:t>
            </w:r>
          </w:p>
        </w:tc>
        <w:tc>
          <w:tcPr>
            <w:tcW w:w="1377" w:type="dxa"/>
            <w:tcBorders>
              <w:top w:val="single" w:sz="4" w:space="0" w:color="auto"/>
              <w:left w:val="nil"/>
              <w:bottom w:val="double" w:sz="6" w:space="0" w:color="auto"/>
              <w:right w:val="single" w:sz="4" w:space="0" w:color="auto"/>
            </w:tcBorders>
            <w:shd w:val="clear" w:color="000000" w:fill="D9D9D9"/>
          </w:tcPr>
          <w:p w14:paraId="2C1E6613" w14:textId="39FFBBED"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0455E9">
              <w:rPr>
                <w:rFonts w:ascii="Arial Narrow" w:hAnsi="Arial Narrow"/>
                <w:b/>
                <w:bCs/>
                <w:color w:val="000000"/>
                <w:sz w:val="24"/>
                <w:szCs w:val="24"/>
              </w:rPr>
              <w:t>3</w:t>
            </w:r>
            <w:r>
              <w:rPr>
                <w:rFonts w:ascii="Arial Narrow" w:hAnsi="Arial Narrow"/>
                <w:b/>
                <w:bCs/>
                <w:color w:val="000000"/>
                <w:sz w:val="24"/>
                <w:szCs w:val="24"/>
              </w:rPr>
              <w:t>. godine / plan 202</w:t>
            </w:r>
            <w:r w:rsidR="000455E9">
              <w:rPr>
                <w:rFonts w:ascii="Arial Narrow" w:hAnsi="Arial Narrow"/>
                <w:b/>
                <w:bCs/>
                <w:color w:val="000000"/>
                <w:sz w:val="24"/>
                <w:szCs w:val="24"/>
              </w:rPr>
              <w:t>3</w:t>
            </w:r>
            <w:r>
              <w:rPr>
                <w:rFonts w:ascii="Arial Narrow" w:hAnsi="Arial Narrow"/>
                <w:b/>
                <w:bCs/>
                <w:color w:val="000000"/>
                <w:sz w:val="24"/>
                <w:szCs w:val="24"/>
              </w:rPr>
              <w:t>. godine</w:t>
            </w:r>
          </w:p>
        </w:tc>
      </w:tr>
      <w:tr w:rsidR="00BA12FF" w:rsidRPr="003224C1" w14:paraId="15A10052" w14:textId="77777777" w:rsidTr="000C4353">
        <w:trPr>
          <w:trHeight w:val="255"/>
        </w:trPr>
        <w:tc>
          <w:tcPr>
            <w:tcW w:w="490" w:type="dxa"/>
            <w:tcBorders>
              <w:top w:val="single" w:sz="4" w:space="0" w:color="auto"/>
              <w:left w:val="single" w:sz="4" w:space="0" w:color="auto"/>
              <w:bottom w:val="single" w:sz="4" w:space="0" w:color="auto"/>
              <w:right w:val="single" w:sz="4" w:space="0" w:color="auto"/>
            </w:tcBorders>
            <w:noWrap/>
            <w:hideMark/>
          </w:tcPr>
          <w:p w14:paraId="6EAC81C9" w14:textId="77777777" w:rsidR="00BA12FF" w:rsidRPr="003224C1" w:rsidRDefault="00BA12FF" w:rsidP="00BA12FF">
            <w:pPr>
              <w:spacing w:after="0" w:line="240" w:lineRule="auto"/>
              <w:rPr>
                <w:rFonts w:ascii="Arial Narrow" w:hAnsi="Arial Narrow"/>
                <w:color w:val="000000"/>
                <w:sz w:val="24"/>
                <w:szCs w:val="24"/>
              </w:rPr>
            </w:pPr>
            <w:r w:rsidRPr="003224C1">
              <w:rPr>
                <w:rFonts w:ascii="Arial Narrow" w:hAnsi="Arial Narrow"/>
                <w:color w:val="000000"/>
                <w:sz w:val="24"/>
                <w:szCs w:val="24"/>
              </w:rPr>
              <w:t>1.</w:t>
            </w:r>
          </w:p>
        </w:tc>
        <w:tc>
          <w:tcPr>
            <w:tcW w:w="3119" w:type="dxa"/>
            <w:tcBorders>
              <w:top w:val="nil"/>
              <w:left w:val="nil"/>
              <w:bottom w:val="single" w:sz="4" w:space="0" w:color="auto"/>
              <w:right w:val="single" w:sz="4" w:space="0" w:color="auto"/>
            </w:tcBorders>
          </w:tcPr>
          <w:p w14:paraId="6AFBF2A1" w14:textId="1DC97344" w:rsidR="00BA12FF" w:rsidRPr="003224C1"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Prihodi od godišnje naknade za održavanje groblja</w:t>
            </w:r>
          </w:p>
        </w:tc>
        <w:tc>
          <w:tcPr>
            <w:tcW w:w="1701" w:type="dxa"/>
            <w:tcBorders>
              <w:top w:val="nil"/>
              <w:left w:val="nil"/>
              <w:bottom w:val="single" w:sz="4" w:space="0" w:color="auto"/>
              <w:right w:val="single" w:sz="4" w:space="0" w:color="auto"/>
            </w:tcBorders>
            <w:noWrap/>
            <w:vAlign w:val="bottom"/>
          </w:tcPr>
          <w:p w14:paraId="5E97F902" w14:textId="55E55181"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96.865,75</w:t>
            </w:r>
          </w:p>
        </w:tc>
        <w:tc>
          <w:tcPr>
            <w:tcW w:w="1603" w:type="dxa"/>
            <w:tcBorders>
              <w:top w:val="nil"/>
              <w:left w:val="nil"/>
              <w:bottom w:val="single" w:sz="4" w:space="0" w:color="auto"/>
              <w:right w:val="single" w:sz="4" w:space="0" w:color="auto"/>
            </w:tcBorders>
            <w:vAlign w:val="bottom"/>
          </w:tcPr>
          <w:p w14:paraId="07389892" w14:textId="28847A02"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95.560,42</w:t>
            </w:r>
          </w:p>
        </w:tc>
        <w:tc>
          <w:tcPr>
            <w:tcW w:w="1688" w:type="dxa"/>
            <w:tcBorders>
              <w:top w:val="nil"/>
              <w:left w:val="nil"/>
              <w:bottom w:val="single" w:sz="4" w:space="0" w:color="auto"/>
              <w:right w:val="single" w:sz="4" w:space="0" w:color="auto"/>
            </w:tcBorders>
            <w:vAlign w:val="bottom"/>
          </w:tcPr>
          <w:p w14:paraId="2141E086" w14:textId="0A17AE1B"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97.348,18</w:t>
            </w:r>
          </w:p>
        </w:tc>
        <w:tc>
          <w:tcPr>
            <w:tcW w:w="1504" w:type="dxa"/>
            <w:tcBorders>
              <w:top w:val="nil"/>
              <w:left w:val="nil"/>
              <w:bottom w:val="single" w:sz="8" w:space="0" w:color="auto"/>
              <w:right w:val="single" w:sz="8" w:space="0" w:color="auto"/>
            </w:tcBorders>
            <w:shd w:val="clear" w:color="auto" w:fill="auto"/>
            <w:vAlign w:val="center"/>
          </w:tcPr>
          <w:p w14:paraId="774F3318" w14:textId="15EFB0B5"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100,50</w:t>
            </w:r>
          </w:p>
        </w:tc>
        <w:tc>
          <w:tcPr>
            <w:tcW w:w="1377" w:type="dxa"/>
            <w:tcBorders>
              <w:top w:val="nil"/>
              <w:left w:val="nil"/>
              <w:bottom w:val="single" w:sz="8" w:space="0" w:color="auto"/>
              <w:right w:val="single" w:sz="8" w:space="0" w:color="auto"/>
            </w:tcBorders>
            <w:shd w:val="clear" w:color="auto" w:fill="auto"/>
            <w:vAlign w:val="center"/>
          </w:tcPr>
          <w:p w14:paraId="34680553" w14:textId="275AD0CB"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101,87</w:t>
            </w:r>
          </w:p>
        </w:tc>
      </w:tr>
      <w:tr w:rsidR="00BA12FF" w:rsidRPr="003224C1" w14:paraId="2EC5AC77" w14:textId="77777777" w:rsidTr="000C4353">
        <w:trPr>
          <w:trHeight w:val="240"/>
        </w:trPr>
        <w:tc>
          <w:tcPr>
            <w:tcW w:w="490" w:type="dxa"/>
            <w:tcBorders>
              <w:top w:val="nil"/>
              <w:left w:val="single" w:sz="4" w:space="0" w:color="auto"/>
              <w:bottom w:val="single" w:sz="4" w:space="0" w:color="auto"/>
              <w:right w:val="single" w:sz="4" w:space="0" w:color="auto"/>
            </w:tcBorders>
            <w:noWrap/>
            <w:hideMark/>
          </w:tcPr>
          <w:p w14:paraId="5C9601FC" w14:textId="77777777" w:rsidR="00BA12FF" w:rsidRPr="003224C1" w:rsidRDefault="00BA12FF" w:rsidP="00BA12FF">
            <w:pPr>
              <w:spacing w:after="0" w:line="240" w:lineRule="auto"/>
              <w:rPr>
                <w:rFonts w:ascii="Arial Narrow" w:hAnsi="Arial Narrow"/>
                <w:color w:val="000000"/>
                <w:sz w:val="24"/>
                <w:szCs w:val="24"/>
              </w:rPr>
            </w:pPr>
            <w:r w:rsidRPr="003224C1">
              <w:rPr>
                <w:rFonts w:ascii="Arial Narrow" w:hAnsi="Arial Narrow"/>
                <w:color w:val="000000"/>
                <w:sz w:val="24"/>
                <w:szCs w:val="24"/>
              </w:rPr>
              <w:t>2.</w:t>
            </w:r>
          </w:p>
        </w:tc>
        <w:tc>
          <w:tcPr>
            <w:tcW w:w="3119" w:type="dxa"/>
            <w:tcBorders>
              <w:top w:val="nil"/>
              <w:left w:val="nil"/>
              <w:bottom w:val="single" w:sz="4" w:space="0" w:color="auto"/>
              <w:right w:val="single" w:sz="4" w:space="0" w:color="auto"/>
            </w:tcBorders>
          </w:tcPr>
          <w:p w14:paraId="01D7033B" w14:textId="524C85C6" w:rsidR="00BA12FF" w:rsidRPr="003224C1"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Prihodi od hladne komore</w:t>
            </w:r>
          </w:p>
        </w:tc>
        <w:tc>
          <w:tcPr>
            <w:tcW w:w="1701" w:type="dxa"/>
            <w:tcBorders>
              <w:top w:val="nil"/>
              <w:left w:val="nil"/>
              <w:bottom w:val="single" w:sz="4" w:space="0" w:color="auto"/>
              <w:right w:val="single" w:sz="4" w:space="0" w:color="auto"/>
            </w:tcBorders>
            <w:noWrap/>
            <w:vAlign w:val="bottom"/>
          </w:tcPr>
          <w:p w14:paraId="30A3AA61" w14:textId="4B2D8E83"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12.594,86</w:t>
            </w:r>
          </w:p>
        </w:tc>
        <w:tc>
          <w:tcPr>
            <w:tcW w:w="1603" w:type="dxa"/>
            <w:tcBorders>
              <w:top w:val="nil"/>
              <w:left w:val="nil"/>
              <w:bottom w:val="single" w:sz="4" w:space="0" w:color="auto"/>
              <w:right w:val="single" w:sz="4" w:space="0" w:color="auto"/>
            </w:tcBorders>
            <w:vAlign w:val="bottom"/>
          </w:tcPr>
          <w:p w14:paraId="11CC0AB5" w14:textId="656A3057"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11.945,05</w:t>
            </w:r>
          </w:p>
        </w:tc>
        <w:tc>
          <w:tcPr>
            <w:tcW w:w="1688" w:type="dxa"/>
            <w:tcBorders>
              <w:top w:val="nil"/>
              <w:left w:val="nil"/>
              <w:bottom w:val="single" w:sz="4" w:space="0" w:color="auto"/>
              <w:right w:val="single" w:sz="4" w:space="0" w:color="auto"/>
            </w:tcBorders>
            <w:vAlign w:val="bottom"/>
          </w:tcPr>
          <w:p w14:paraId="5BC38676" w14:textId="60D59AC7"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10.989,40</w:t>
            </w:r>
          </w:p>
        </w:tc>
        <w:tc>
          <w:tcPr>
            <w:tcW w:w="1504" w:type="dxa"/>
            <w:tcBorders>
              <w:top w:val="nil"/>
              <w:left w:val="nil"/>
              <w:bottom w:val="single" w:sz="8" w:space="0" w:color="auto"/>
              <w:right w:val="single" w:sz="8" w:space="0" w:color="auto"/>
            </w:tcBorders>
            <w:shd w:val="clear" w:color="auto" w:fill="auto"/>
            <w:vAlign w:val="center"/>
          </w:tcPr>
          <w:p w14:paraId="770A4C5C" w14:textId="6208C8B2"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87,25</w:t>
            </w:r>
          </w:p>
        </w:tc>
        <w:tc>
          <w:tcPr>
            <w:tcW w:w="1377" w:type="dxa"/>
            <w:tcBorders>
              <w:top w:val="nil"/>
              <w:left w:val="nil"/>
              <w:bottom w:val="single" w:sz="8" w:space="0" w:color="auto"/>
              <w:right w:val="single" w:sz="8" w:space="0" w:color="auto"/>
            </w:tcBorders>
            <w:shd w:val="clear" w:color="auto" w:fill="auto"/>
            <w:vAlign w:val="center"/>
          </w:tcPr>
          <w:p w14:paraId="61204A0D" w14:textId="06084369"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92,00</w:t>
            </w:r>
          </w:p>
        </w:tc>
      </w:tr>
      <w:tr w:rsidR="00BA12FF" w:rsidRPr="003224C1" w14:paraId="189A85D2" w14:textId="77777777" w:rsidTr="000C4353">
        <w:trPr>
          <w:trHeight w:val="240"/>
        </w:trPr>
        <w:tc>
          <w:tcPr>
            <w:tcW w:w="490" w:type="dxa"/>
            <w:tcBorders>
              <w:top w:val="nil"/>
              <w:left w:val="single" w:sz="4" w:space="0" w:color="auto"/>
              <w:bottom w:val="single" w:sz="4" w:space="0" w:color="auto"/>
              <w:right w:val="single" w:sz="4" w:space="0" w:color="auto"/>
            </w:tcBorders>
            <w:noWrap/>
          </w:tcPr>
          <w:p w14:paraId="10864E65" w14:textId="0589214C" w:rsidR="00BA12FF" w:rsidRPr="003224C1"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3.</w:t>
            </w:r>
          </w:p>
        </w:tc>
        <w:tc>
          <w:tcPr>
            <w:tcW w:w="3119" w:type="dxa"/>
            <w:tcBorders>
              <w:top w:val="nil"/>
              <w:left w:val="nil"/>
              <w:bottom w:val="single" w:sz="4" w:space="0" w:color="auto"/>
              <w:right w:val="single" w:sz="4" w:space="0" w:color="auto"/>
            </w:tcBorders>
          </w:tcPr>
          <w:p w14:paraId="0B7A2AE6" w14:textId="3DCED22C" w:rsidR="00BA12FF" w:rsidRPr="003224C1"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Prihodi od sahrana</w:t>
            </w:r>
          </w:p>
        </w:tc>
        <w:tc>
          <w:tcPr>
            <w:tcW w:w="1701" w:type="dxa"/>
            <w:tcBorders>
              <w:top w:val="nil"/>
              <w:left w:val="nil"/>
              <w:bottom w:val="single" w:sz="4" w:space="0" w:color="auto"/>
              <w:right w:val="single" w:sz="4" w:space="0" w:color="auto"/>
            </w:tcBorders>
            <w:noWrap/>
            <w:vAlign w:val="bottom"/>
          </w:tcPr>
          <w:p w14:paraId="68CC617D" w14:textId="0DD4A0E7"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38.066,49</w:t>
            </w:r>
          </w:p>
        </w:tc>
        <w:tc>
          <w:tcPr>
            <w:tcW w:w="1603" w:type="dxa"/>
            <w:tcBorders>
              <w:top w:val="nil"/>
              <w:left w:val="nil"/>
              <w:bottom w:val="single" w:sz="4" w:space="0" w:color="auto"/>
              <w:right w:val="single" w:sz="4" w:space="0" w:color="auto"/>
            </w:tcBorders>
            <w:vAlign w:val="bottom"/>
          </w:tcPr>
          <w:p w14:paraId="03C4F180" w14:textId="4F6B07AA"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39.816,84</w:t>
            </w:r>
          </w:p>
        </w:tc>
        <w:tc>
          <w:tcPr>
            <w:tcW w:w="1688" w:type="dxa"/>
            <w:tcBorders>
              <w:top w:val="nil"/>
              <w:left w:val="nil"/>
              <w:bottom w:val="single" w:sz="4" w:space="0" w:color="auto"/>
              <w:right w:val="single" w:sz="4" w:space="0" w:color="auto"/>
            </w:tcBorders>
            <w:vAlign w:val="bottom"/>
          </w:tcPr>
          <w:p w14:paraId="35715CFE" w14:textId="0497C5D9"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38.038,29</w:t>
            </w:r>
          </w:p>
        </w:tc>
        <w:tc>
          <w:tcPr>
            <w:tcW w:w="1504" w:type="dxa"/>
            <w:tcBorders>
              <w:top w:val="nil"/>
              <w:left w:val="nil"/>
              <w:bottom w:val="single" w:sz="8" w:space="0" w:color="auto"/>
              <w:right w:val="single" w:sz="8" w:space="0" w:color="auto"/>
            </w:tcBorders>
            <w:shd w:val="clear" w:color="auto" w:fill="auto"/>
            <w:vAlign w:val="center"/>
          </w:tcPr>
          <w:p w14:paraId="59095D87" w14:textId="060ED875"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99,93</w:t>
            </w:r>
          </w:p>
        </w:tc>
        <w:tc>
          <w:tcPr>
            <w:tcW w:w="1377" w:type="dxa"/>
            <w:tcBorders>
              <w:top w:val="nil"/>
              <w:left w:val="nil"/>
              <w:bottom w:val="single" w:sz="8" w:space="0" w:color="auto"/>
              <w:right w:val="single" w:sz="8" w:space="0" w:color="auto"/>
            </w:tcBorders>
            <w:shd w:val="clear" w:color="auto" w:fill="auto"/>
            <w:vAlign w:val="center"/>
          </w:tcPr>
          <w:p w14:paraId="5755FB67" w14:textId="0292B4A8"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95,53</w:t>
            </w:r>
          </w:p>
        </w:tc>
      </w:tr>
      <w:tr w:rsidR="00BA12FF" w:rsidRPr="003224C1" w14:paraId="2C7DA2B5" w14:textId="77777777" w:rsidTr="000C4353">
        <w:trPr>
          <w:trHeight w:val="240"/>
        </w:trPr>
        <w:tc>
          <w:tcPr>
            <w:tcW w:w="490" w:type="dxa"/>
            <w:tcBorders>
              <w:top w:val="nil"/>
              <w:left w:val="single" w:sz="4" w:space="0" w:color="auto"/>
              <w:bottom w:val="single" w:sz="4" w:space="0" w:color="auto"/>
              <w:right w:val="single" w:sz="4" w:space="0" w:color="auto"/>
            </w:tcBorders>
            <w:noWrap/>
          </w:tcPr>
          <w:p w14:paraId="51967544" w14:textId="3A359DC2" w:rsidR="00BA12FF" w:rsidRPr="003224C1"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4.</w:t>
            </w:r>
          </w:p>
        </w:tc>
        <w:tc>
          <w:tcPr>
            <w:tcW w:w="3119" w:type="dxa"/>
            <w:tcBorders>
              <w:top w:val="nil"/>
              <w:left w:val="nil"/>
              <w:bottom w:val="single" w:sz="4" w:space="0" w:color="auto"/>
              <w:right w:val="single" w:sz="4" w:space="0" w:color="auto"/>
            </w:tcBorders>
          </w:tcPr>
          <w:p w14:paraId="141D9057" w14:textId="55ED8DA4" w:rsidR="00BA12FF" w:rsidRPr="003224C1"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Prihodi od ekshumacija</w:t>
            </w:r>
          </w:p>
        </w:tc>
        <w:tc>
          <w:tcPr>
            <w:tcW w:w="1701" w:type="dxa"/>
            <w:tcBorders>
              <w:top w:val="nil"/>
              <w:left w:val="nil"/>
              <w:bottom w:val="single" w:sz="4" w:space="0" w:color="auto"/>
              <w:right w:val="single" w:sz="4" w:space="0" w:color="auto"/>
            </w:tcBorders>
            <w:noWrap/>
            <w:vAlign w:val="bottom"/>
          </w:tcPr>
          <w:p w14:paraId="4D371CE4" w14:textId="6BA1278A"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1.071,07</w:t>
            </w:r>
          </w:p>
        </w:tc>
        <w:tc>
          <w:tcPr>
            <w:tcW w:w="1603" w:type="dxa"/>
            <w:tcBorders>
              <w:top w:val="nil"/>
              <w:left w:val="nil"/>
              <w:bottom w:val="single" w:sz="4" w:space="0" w:color="auto"/>
              <w:right w:val="single" w:sz="4" w:space="0" w:color="auto"/>
            </w:tcBorders>
            <w:vAlign w:val="bottom"/>
          </w:tcPr>
          <w:p w14:paraId="565C3503" w14:textId="2B335352"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1.990,84</w:t>
            </w:r>
          </w:p>
        </w:tc>
        <w:tc>
          <w:tcPr>
            <w:tcW w:w="1688" w:type="dxa"/>
            <w:tcBorders>
              <w:top w:val="nil"/>
              <w:left w:val="nil"/>
              <w:bottom w:val="single" w:sz="4" w:space="0" w:color="auto"/>
              <w:right w:val="single" w:sz="4" w:space="0" w:color="auto"/>
            </w:tcBorders>
            <w:vAlign w:val="bottom"/>
          </w:tcPr>
          <w:p w14:paraId="2A6A9A4B" w14:textId="65B40F6E"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1.373,40</w:t>
            </w:r>
          </w:p>
        </w:tc>
        <w:tc>
          <w:tcPr>
            <w:tcW w:w="1504" w:type="dxa"/>
            <w:tcBorders>
              <w:top w:val="nil"/>
              <w:left w:val="nil"/>
              <w:bottom w:val="single" w:sz="8" w:space="0" w:color="auto"/>
              <w:right w:val="single" w:sz="8" w:space="0" w:color="auto"/>
            </w:tcBorders>
            <w:shd w:val="clear" w:color="auto" w:fill="auto"/>
            <w:vAlign w:val="center"/>
          </w:tcPr>
          <w:p w14:paraId="56ADFFCB" w14:textId="512954B1"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128,23</w:t>
            </w:r>
          </w:p>
        </w:tc>
        <w:tc>
          <w:tcPr>
            <w:tcW w:w="1377" w:type="dxa"/>
            <w:tcBorders>
              <w:top w:val="nil"/>
              <w:left w:val="nil"/>
              <w:bottom w:val="single" w:sz="8" w:space="0" w:color="auto"/>
              <w:right w:val="single" w:sz="8" w:space="0" w:color="auto"/>
            </w:tcBorders>
            <w:shd w:val="clear" w:color="auto" w:fill="auto"/>
            <w:vAlign w:val="center"/>
          </w:tcPr>
          <w:p w14:paraId="6C3AF2B3" w14:textId="39A2E4F8"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68,99</w:t>
            </w:r>
          </w:p>
        </w:tc>
      </w:tr>
      <w:tr w:rsidR="00BA12FF" w:rsidRPr="003224C1" w14:paraId="2648EAF3" w14:textId="77777777" w:rsidTr="000C4353">
        <w:trPr>
          <w:trHeight w:val="240"/>
        </w:trPr>
        <w:tc>
          <w:tcPr>
            <w:tcW w:w="490" w:type="dxa"/>
            <w:tcBorders>
              <w:top w:val="nil"/>
              <w:left w:val="single" w:sz="4" w:space="0" w:color="auto"/>
              <w:bottom w:val="single" w:sz="4" w:space="0" w:color="auto"/>
              <w:right w:val="single" w:sz="4" w:space="0" w:color="auto"/>
            </w:tcBorders>
            <w:noWrap/>
          </w:tcPr>
          <w:p w14:paraId="5D53934D" w14:textId="1BB0D4E1" w:rsidR="00BA12FF" w:rsidRPr="003224C1"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5.</w:t>
            </w:r>
          </w:p>
        </w:tc>
        <w:tc>
          <w:tcPr>
            <w:tcW w:w="3119" w:type="dxa"/>
            <w:tcBorders>
              <w:top w:val="nil"/>
              <w:left w:val="nil"/>
              <w:bottom w:val="single" w:sz="4" w:space="0" w:color="auto"/>
              <w:right w:val="single" w:sz="4" w:space="0" w:color="auto"/>
            </w:tcBorders>
          </w:tcPr>
          <w:p w14:paraId="6A46D4B3" w14:textId="0DC4AB2A" w:rsidR="00BA12FF" w:rsidRPr="003224C1"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Prihodi od ostalih usluga na groblju</w:t>
            </w:r>
          </w:p>
        </w:tc>
        <w:tc>
          <w:tcPr>
            <w:tcW w:w="1701" w:type="dxa"/>
            <w:tcBorders>
              <w:top w:val="nil"/>
              <w:left w:val="nil"/>
              <w:bottom w:val="single" w:sz="4" w:space="0" w:color="auto"/>
              <w:right w:val="single" w:sz="4" w:space="0" w:color="auto"/>
            </w:tcBorders>
            <w:noWrap/>
            <w:vAlign w:val="bottom"/>
          </w:tcPr>
          <w:p w14:paraId="3A5ACE2A" w14:textId="59ADB31E"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4.251,91</w:t>
            </w:r>
          </w:p>
        </w:tc>
        <w:tc>
          <w:tcPr>
            <w:tcW w:w="1603" w:type="dxa"/>
            <w:tcBorders>
              <w:top w:val="nil"/>
              <w:left w:val="nil"/>
              <w:bottom w:val="single" w:sz="4" w:space="0" w:color="auto"/>
              <w:right w:val="single" w:sz="4" w:space="0" w:color="auto"/>
            </w:tcBorders>
            <w:vAlign w:val="bottom"/>
          </w:tcPr>
          <w:p w14:paraId="48A3F3C1" w14:textId="4AE22924"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3.981,68</w:t>
            </w:r>
          </w:p>
        </w:tc>
        <w:tc>
          <w:tcPr>
            <w:tcW w:w="1688" w:type="dxa"/>
            <w:tcBorders>
              <w:top w:val="nil"/>
              <w:left w:val="nil"/>
              <w:bottom w:val="single" w:sz="4" w:space="0" w:color="auto"/>
              <w:right w:val="single" w:sz="4" w:space="0" w:color="auto"/>
            </w:tcBorders>
            <w:vAlign w:val="bottom"/>
          </w:tcPr>
          <w:p w14:paraId="54CB0C6D" w14:textId="296E8C19"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4.100,15</w:t>
            </w:r>
          </w:p>
        </w:tc>
        <w:tc>
          <w:tcPr>
            <w:tcW w:w="1504" w:type="dxa"/>
            <w:tcBorders>
              <w:top w:val="nil"/>
              <w:left w:val="nil"/>
              <w:bottom w:val="single" w:sz="8" w:space="0" w:color="auto"/>
              <w:right w:val="single" w:sz="8" w:space="0" w:color="auto"/>
            </w:tcBorders>
            <w:shd w:val="clear" w:color="auto" w:fill="auto"/>
            <w:vAlign w:val="center"/>
          </w:tcPr>
          <w:p w14:paraId="0CA89F39" w14:textId="3936C055"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96,43</w:t>
            </w:r>
          </w:p>
        </w:tc>
        <w:tc>
          <w:tcPr>
            <w:tcW w:w="1377" w:type="dxa"/>
            <w:tcBorders>
              <w:top w:val="nil"/>
              <w:left w:val="nil"/>
              <w:bottom w:val="single" w:sz="8" w:space="0" w:color="auto"/>
              <w:right w:val="single" w:sz="8" w:space="0" w:color="auto"/>
            </w:tcBorders>
            <w:shd w:val="clear" w:color="auto" w:fill="auto"/>
            <w:vAlign w:val="center"/>
          </w:tcPr>
          <w:p w14:paraId="3BF0F738" w14:textId="047D463D"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102,98</w:t>
            </w:r>
          </w:p>
        </w:tc>
      </w:tr>
      <w:tr w:rsidR="00BA12FF" w:rsidRPr="003224C1" w14:paraId="394CF869" w14:textId="77777777" w:rsidTr="000C4353">
        <w:trPr>
          <w:trHeight w:val="240"/>
        </w:trPr>
        <w:tc>
          <w:tcPr>
            <w:tcW w:w="490" w:type="dxa"/>
            <w:tcBorders>
              <w:top w:val="nil"/>
              <w:left w:val="single" w:sz="4" w:space="0" w:color="auto"/>
              <w:bottom w:val="single" w:sz="4" w:space="0" w:color="auto"/>
              <w:right w:val="single" w:sz="4" w:space="0" w:color="auto"/>
            </w:tcBorders>
            <w:noWrap/>
          </w:tcPr>
          <w:p w14:paraId="6882FDE0" w14:textId="585EBDEC" w:rsidR="00BA12FF" w:rsidRPr="003224C1"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6.</w:t>
            </w:r>
          </w:p>
        </w:tc>
        <w:tc>
          <w:tcPr>
            <w:tcW w:w="3119" w:type="dxa"/>
            <w:tcBorders>
              <w:top w:val="nil"/>
              <w:left w:val="nil"/>
              <w:bottom w:val="single" w:sz="4" w:space="0" w:color="auto"/>
              <w:right w:val="single" w:sz="4" w:space="0" w:color="auto"/>
            </w:tcBorders>
          </w:tcPr>
          <w:p w14:paraId="0452671A" w14:textId="6C7C17A8" w:rsidR="00BA12FF" w:rsidRPr="003224C1"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 xml:space="preserve">Naplaćena sporna potraživanja </w:t>
            </w:r>
          </w:p>
        </w:tc>
        <w:tc>
          <w:tcPr>
            <w:tcW w:w="1701" w:type="dxa"/>
            <w:tcBorders>
              <w:top w:val="nil"/>
              <w:left w:val="nil"/>
              <w:bottom w:val="single" w:sz="4" w:space="0" w:color="auto"/>
              <w:right w:val="single" w:sz="4" w:space="0" w:color="auto"/>
            </w:tcBorders>
            <w:noWrap/>
            <w:vAlign w:val="bottom"/>
          </w:tcPr>
          <w:p w14:paraId="6849F30F" w14:textId="7062ED34"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2.850,49</w:t>
            </w:r>
          </w:p>
        </w:tc>
        <w:tc>
          <w:tcPr>
            <w:tcW w:w="1603" w:type="dxa"/>
            <w:tcBorders>
              <w:top w:val="nil"/>
              <w:left w:val="nil"/>
              <w:bottom w:val="single" w:sz="4" w:space="0" w:color="auto"/>
              <w:right w:val="single" w:sz="4" w:space="0" w:color="auto"/>
            </w:tcBorders>
            <w:vAlign w:val="bottom"/>
          </w:tcPr>
          <w:p w14:paraId="77FE8380" w14:textId="6C9D409F"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6.636,14</w:t>
            </w:r>
          </w:p>
        </w:tc>
        <w:tc>
          <w:tcPr>
            <w:tcW w:w="1688" w:type="dxa"/>
            <w:tcBorders>
              <w:top w:val="nil"/>
              <w:left w:val="nil"/>
              <w:bottom w:val="single" w:sz="4" w:space="0" w:color="auto"/>
              <w:right w:val="single" w:sz="4" w:space="0" w:color="auto"/>
            </w:tcBorders>
            <w:vAlign w:val="bottom"/>
          </w:tcPr>
          <w:p w14:paraId="7A07CBC5" w14:textId="50B6DA5D"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2.846,27</w:t>
            </w:r>
          </w:p>
        </w:tc>
        <w:tc>
          <w:tcPr>
            <w:tcW w:w="1504" w:type="dxa"/>
            <w:tcBorders>
              <w:top w:val="nil"/>
              <w:left w:val="nil"/>
              <w:bottom w:val="single" w:sz="8" w:space="0" w:color="auto"/>
              <w:right w:val="single" w:sz="8" w:space="0" w:color="auto"/>
            </w:tcBorders>
            <w:shd w:val="clear" w:color="auto" w:fill="auto"/>
            <w:vAlign w:val="center"/>
          </w:tcPr>
          <w:p w14:paraId="18213197" w14:textId="54FC3EF7"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99,85</w:t>
            </w:r>
          </w:p>
        </w:tc>
        <w:tc>
          <w:tcPr>
            <w:tcW w:w="1377" w:type="dxa"/>
            <w:tcBorders>
              <w:top w:val="nil"/>
              <w:left w:val="nil"/>
              <w:bottom w:val="single" w:sz="8" w:space="0" w:color="auto"/>
              <w:right w:val="single" w:sz="8" w:space="0" w:color="auto"/>
            </w:tcBorders>
            <w:shd w:val="clear" w:color="auto" w:fill="auto"/>
            <w:vAlign w:val="center"/>
          </w:tcPr>
          <w:p w14:paraId="4C782C6C" w14:textId="6C087B65"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42,89</w:t>
            </w:r>
          </w:p>
        </w:tc>
      </w:tr>
      <w:tr w:rsidR="00BA12FF" w:rsidRPr="003224C1" w14:paraId="05D17D26" w14:textId="77777777" w:rsidTr="000C4353">
        <w:trPr>
          <w:trHeight w:val="240"/>
        </w:trPr>
        <w:tc>
          <w:tcPr>
            <w:tcW w:w="490" w:type="dxa"/>
            <w:tcBorders>
              <w:top w:val="nil"/>
              <w:left w:val="single" w:sz="4" w:space="0" w:color="auto"/>
              <w:bottom w:val="single" w:sz="4" w:space="0" w:color="auto"/>
              <w:right w:val="single" w:sz="4" w:space="0" w:color="auto"/>
            </w:tcBorders>
            <w:noWrap/>
          </w:tcPr>
          <w:p w14:paraId="5F03696C" w14:textId="77777777" w:rsidR="00BA12FF" w:rsidRDefault="00BA12FF" w:rsidP="00BA12FF">
            <w:pPr>
              <w:spacing w:after="0" w:line="240" w:lineRule="auto"/>
              <w:rPr>
                <w:rFonts w:ascii="Arial Narrow" w:hAnsi="Arial Narrow"/>
                <w:color w:val="000000"/>
                <w:sz w:val="24"/>
                <w:szCs w:val="24"/>
              </w:rPr>
            </w:pPr>
          </w:p>
        </w:tc>
        <w:tc>
          <w:tcPr>
            <w:tcW w:w="3119" w:type="dxa"/>
            <w:tcBorders>
              <w:top w:val="nil"/>
              <w:left w:val="nil"/>
              <w:bottom w:val="single" w:sz="4" w:space="0" w:color="auto"/>
              <w:right w:val="single" w:sz="4" w:space="0" w:color="auto"/>
            </w:tcBorders>
          </w:tcPr>
          <w:p w14:paraId="20F04F92" w14:textId="59535861" w:rsidR="00BA12FF"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Prihodi od prodaje dugotrajne imovine</w:t>
            </w:r>
          </w:p>
        </w:tc>
        <w:tc>
          <w:tcPr>
            <w:tcW w:w="1701" w:type="dxa"/>
            <w:tcBorders>
              <w:top w:val="nil"/>
              <w:left w:val="nil"/>
              <w:bottom w:val="single" w:sz="4" w:space="0" w:color="auto"/>
              <w:right w:val="single" w:sz="4" w:space="0" w:color="auto"/>
            </w:tcBorders>
            <w:noWrap/>
            <w:vAlign w:val="bottom"/>
          </w:tcPr>
          <w:p w14:paraId="3E2946C4" w14:textId="77777777" w:rsidR="00BA12FF" w:rsidRDefault="00BA12FF" w:rsidP="00BA12FF">
            <w:pPr>
              <w:spacing w:after="0" w:line="240" w:lineRule="auto"/>
              <w:jc w:val="right"/>
              <w:rPr>
                <w:rFonts w:ascii="Arial Narrow" w:hAnsi="Arial Narrow"/>
                <w:color w:val="000000"/>
                <w:sz w:val="24"/>
                <w:szCs w:val="24"/>
              </w:rPr>
            </w:pPr>
          </w:p>
        </w:tc>
        <w:tc>
          <w:tcPr>
            <w:tcW w:w="1603" w:type="dxa"/>
            <w:tcBorders>
              <w:top w:val="nil"/>
              <w:left w:val="nil"/>
              <w:bottom w:val="single" w:sz="4" w:space="0" w:color="auto"/>
              <w:right w:val="single" w:sz="4" w:space="0" w:color="auto"/>
            </w:tcBorders>
            <w:vAlign w:val="bottom"/>
          </w:tcPr>
          <w:p w14:paraId="508CA5EB" w14:textId="77777777" w:rsidR="00BA12FF" w:rsidRDefault="00BA12FF" w:rsidP="00BA12FF">
            <w:pPr>
              <w:spacing w:after="0" w:line="240" w:lineRule="auto"/>
              <w:jc w:val="right"/>
              <w:rPr>
                <w:rFonts w:ascii="Arial Narrow" w:hAnsi="Arial Narrow"/>
                <w:color w:val="000000"/>
                <w:sz w:val="24"/>
                <w:szCs w:val="24"/>
              </w:rPr>
            </w:pPr>
          </w:p>
        </w:tc>
        <w:tc>
          <w:tcPr>
            <w:tcW w:w="1688" w:type="dxa"/>
            <w:tcBorders>
              <w:top w:val="nil"/>
              <w:left w:val="nil"/>
              <w:bottom w:val="single" w:sz="4" w:space="0" w:color="auto"/>
              <w:right w:val="single" w:sz="4" w:space="0" w:color="auto"/>
            </w:tcBorders>
            <w:vAlign w:val="bottom"/>
          </w:tcPr>
          <w:p w14:paraId="3EC6049C" w14:textId="6B384737" w:rsidR="00BA12FF"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4.020,00</w:t>
            </w:r>
          </w:p>
        </w:tc>
        <w:tc>
          <w:tcPr>
            <w:tcW w:w="1504" w:type="dxa"/>
            <w:tcBorders>
              <w:top w:val="nil"/>
              <w:left w:val="nil"/>
              <w:bottom w:val="single" w:sz="8" w:space="0" w:color="auto"/>
              <w:right w:val="single" w:sz="8" w:space="0" w:color="auto"/>
            </w:tcBorders>
            <w:shd w:val="clear" w:color="auto" w:fill="auto"/>
            <w:vAlign w:val="center"/>
          </w:tcPr>
          <w:p w14:paraId="4DAB9F26" w14:textId="318EDF0D" w:rsidR="00BA12FF" w:rsidRPr="003224C1" w:rsidRDefault="00BA12FF" w:rsidP="00BA12FF">
            <w:pPr>
              <w:spacing w:after="0" w:line="240" w:lineRule="auto"/>
              <w:jc w:val="right"/>
              <w:rPr>
                <w:rFonts w:ascii="Arial Narrow" w:hAnsi="Arial Narrow"/>
                <w:color w:val="000000"/>
                <w:sz w:val="24"/>
                <w:szCs w:val="24"/>
              </w:rPr>
            </w:pPr>
          </w:p>
        </w:tc>
        <w:tc>
          <w:tcPr>
            <w:tcW w:w="1377" w:type="dxa"/>
            <w:tcBorders>
              <w:top w:val="nil"/>
              <w:left w:val="nil"/>
              <w:bottom w:val="single" w:sz="8" w:space="0" w:color="auto"/>
              <w:right w:val="single" w:sz="8" w:space="0" w:color="auto"/>
            </w:tcBorders>
            <w:shd w:val="clear" w:color="auto" w:fill="auto"/>
            <w:vAlign w:val="center"/>
          </w:tcPr>
          <w:p w14:paraId="4C0563C6" w14:textId="748BC844" w:rsidR="00BA12FF" w:rsidRPr="003224C1" w:rsidRDefault="00BA12FF" w:rsidP="00BA12FF">
            <w:pPr>
              <w:spacing w:after="0" w:line="240" w:lineRule="auto"/>
              <w:jc w:val="right"/>
              <w:rPr>
                <w:rFonts w:ascii="Arial Narrow" w:hAnsi="Arial Narrow"/>
                <w:color w:val="000000"/>
                <w:sz w:val="24"/>
                <w:szCs w:val="24"/>
              </w:rPr>
            </w:pPr>
          </w:p>
        </w:tc>
      </w:tr>
      <w:tr w:rsidR="00BA12FF" w:rsidRPr="003224C1" w14:paraId="6BE15520" w14:textId="77777777" w:rsidTr="000C4353">
        <w:trPr>
          <w:trHeight w:val="480"/>
        </w:trPr>
        <w:tc>
          <w:tcPr>
            <w:tcW w:w="490" w:type="dxa"/>
            <w:tcBorders>
              <w:top w:val="nil"/>
              <w:left w:val="single" w:sz="4" w:space="0" w:color="auto"/>
              <w:bottom w:val="single" w:sz="4" w:space="0" w:color="auto"/>
              <w:right w:val="single" w:sz="4" w:space="0" w:color="auto"/>
            </w:tcBorders>
            <w:noWrap/>
            <w:hideMark/>
          </w:tcPr>
          <w:p w14:paraId="70761F9A" w14:textId="4A6A886D" w:rsidR="00BA12FF" w:rsidRPr="003224C1"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7.</w:t>
            </w:r>
          </w:p>
        </w:tc>
        <w:tc>
          <w:tcPr>
            <w:tcW w:w="3119" w:type="dxa"/>
            <w:tcBorders>
              <w:top w:val="nil"/>
              <w:left w:val="nil"/>
              <w:bottom w:val="single" w:sz="4" w:space="0" w:color="auto"/>
              <w:right w:val="single" w:sz="4" w:space="0" w:color="auto"/>
            </w:tcBorders>
          </w:tcPr>
          <w:p w14:paraId="7EA756FF" w14:textId="0143F416" w:rsidR="00BA12FF" w:rsidRPr="003224C1"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Ostali prihodi</w:t>
            </w:r>
          </w:p>
        </w:tc>
        <w:tc>
          <w:tcPr>
            <w:tcW w:w="1701" w:type="dxa"/>
            <w:tcBorders>
              <w:top w:val="nil"/>
              <w:left w:val="nil"/>
              <w:bottom w:val="single" w:sz="4" w:space="0" w:color="auto"/>
              <w:right w:val="single" w:sz="4" w:space="0" w:color="auto"/>
            </w:tcBorders>
            <w:noWrap/>
            <w:vAlign w:val="bottom"/>
          </w:tcPr>
          <w:p w14:paraId="74C15ECF" w14:textId="5BEC49B8"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14,47</w:t>
            </w:r>
          </w:p>
        </w:tc>
        <w:tc>
          <w:tcPr>
            <w:tcW w:w="1603" w:type="dxa"/>
            <w:tcBorders>
              <w:top w:val="nil"/>
              <w:left w:val="nil"/>
              <w:bottom w:val="single" w:sz="4" w:space="0" w:color="auto"/>
              <w:right w:val="single" w:sz="4" w:space="0" w:color="auto"/>
            </w:tcBorders>
            <w:vAlign w:val="bottom"/>
          </w:tcPr>
          <w:p w14:paraId="395F13E0" w14:textId="7A6857C1"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663,61</w:t>
            </w:r>
          </w:p>
        </w:tc>
        <w:tc>
          <w:tcPr>
            <w:tcW w:w="1688" w:type="dxa"/>
            <w:tcBorders>
              <w:top w:val="nil"/>
              <w:left w:val="nil"/>
              <w:bottom w:val="single" w:sz="4" w:space="0" w:color="auto"/>
              <w:right w:val="single" w:sz="4" w:space="0" w:color="auto"/>
            </w:tcBorders>
            <w:vAlign w:val="bottom"/>
          </w:tcPr>
          <w:p w14:paraId="0F8A48C7" w14:textId="6417981F"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269,08</w:t>
            </w:r>
          </w:p>
        </w:tc>
        <w:tc>
          <w:tcPr>
            <w:tcW w:w="1504" w:type="dxa"/>
            <w:tcBorders>
              <w:top w:val="nil"/>
              <w:left w:val="nil"/>
              <w:bottom w:val="single" w:sz="8" w:space="0" w:color="auto"/>
              <w:right w:val="single" w:sz="8" w:space="0" w:color="auto"/>
            </w:tcBorders>
            <w:shd w:val="clear" w:color="auto" w:fill="auto"/>
            <w:vAlign w:val="center"/>
          </w:tcPr>
          <w:p w14:paraId="4716A9F2" w14:textId="0242DDEF"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1.859,57</w:t>
            </w:r>
          </w:p>
        </w:tc>
        <w:tc>
          <w:tcPr>
            <w:tcW w:w="1377" w:type="dxa"/>
            <w:tcBorders>
              <w:top w:val="nil"/>
              <w:left w:val="nil"/>
              <w:bottom w:val="single" w:sz="8" w:space="0" w:color="auto"/>
              <w:right w:val="single" w:sz="8" w:space="0" w:color="auto"/>
            </w:tcBorders>
            <w:shd w:val="clear" w:color="auto" w:fill="auto"/>
            <w:vAlign w:val="center"/>
          </w:tcPr>
          <w:p w14:paraId="4B8296D5" w14:textId="5A48DE62"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40,55</w:t>
            </w:r>
          </w:p>
        </w:tc>
      </w:tr>
      <w:tr w:rsidR="00BA12FF" w:rsidRPr="00F847E2" w14:paraId="37B4947B" w14:textId="77777777" w:rsidTr="00BA12FF">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E8B8E1B" w14:textId="77777777" w:rsidR="00BA12FF" w:rsidRPr="006C17C0" w:rsidRDefault="00BA12FF" w:rsidP="00BA12FF">
            <w:pPr>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hideMark/>
          </w:tcPr>
          <w:p w14:paraId="0AD787CA" w14:textId="77777777" w:rsidR="00BA12FF" w:rsidRPr="006C17C0" w:rsidRDefault="00BA12FF" w:rsidP="00BA12FF">
            <w:pPr>
              <w:spacing w:after="0" w:line="240" w:lineRule="auto"/>
              <w:rPr>
                <w:rFonts w:ascii="Arial Narrow" w:hAnsi="Arial Narrow"/>
                <w:b/>
                <w:bCs/>
                <w:color w:val="000000"/>
                <w:sz w:val="24"/>
                <w:szCs w:val="24"/>
              </w:rPr>
            </w:pPr>
            <w:r w:rsidRPr="006C17C0">
              <w:rPr>
                <w:rFonts w:ascii="Arial Narrow" w:hAnsi="Arial Narrow"/>
                <w:b/>
                <w:bCs/>
                <w:color w:val="000000"/>
                <w:sz w:val="24"/>
                <w:szCs w:val="24"/>
              </w:rPr>
              <w:t>Ukupni prihodi</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9810C08" w14:textId="193DA0D6" w:rsidR="00BA12FF" w:rsidRPr="006C17C0" w:rsidRDefault="00BA12FF" w:rsidP="00BA12FF">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155.715,04</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6B73280" w14:textId="7D5A0630" w:rsidR="00BA12FF" w:rsidRPr="006C17C0" w:rsidRDefault="00BA12FF" w:rsidP="00BA12FF">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160.594,60</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D1916B1" w14:textId="7503E235" w:rsidR="00BA12FF" w:rsidRPr="00BA12FF" w:rsidRDefault="00BA12FF" w:rsidP="00BA12FF">
            <w:pPr>
              <w:spacing w:after="0" w:line="240" w:lineRule="auto"/>
              <w:jc w:val="right"/>
              <w:rPr>
                <w:rFonts w:ascii="Arial Narrow" w:hAnsi="Arial Narrow"/>
                <w:b/>
                <w:bCs/>
                <w:color w:val="000000"/>
                <w:sz w:val="24"/>
                <w:szCs w:val="24"/>
              </w:rPr>
            </w:pPr>
            <w:r w:rsidRPr="00BA12FF">
              <w:rPr>
                <w:rFonts w:ascii="Arial Narrow" w:hAnsi="Arial Narrow"/>
                <w:b/>
                <w:bCs/>
                <w:color w:val="000000"/>
                <w:sz w:val="24"/>
                <w:szCs w:val="24"/>
              </w:rPr>
              <w:t>158.407,57</w:t>
            </w:r>
          </w:p>
        </w:tc>
        <w:tc>
          <w:tcPr>
            <w:tcW w:w="1504" w:type="dxa"/>
            <w:tcBorders>
              <w:top w:val="nil"/>
              <w:left w:val="nil"/>
              <w:bottom w:val="single" w:sz="8" w:space="0" w:color="auto"/>
              <w:right w:val="single" w:sz="8" w:space="0" w:color="auto"/>
            </w:tcBorders>
            <w:shd w:val="clear" w:color="auto" w:fill="D9D9D9" w:themeFill="background1" w:themeFillShade="D9"/>
            <w:vAlign w:val="center"/>
          </w:tcPr>
          <w:p w14:paraId="36885500" w14:textId="38883729" w:rsidR="00BA12FF" w:rsidRPr="00BA12FF" w:rsidRDefault="00BA12FF" w:rsidP="00BA12FF">
            <w:pPr>
              <w:spacing w:after="0" w:line="240" w:lineRule="auto"/>
              <w:jc w:val="right"/>
              <w:rPr>
                <w:rFonts w:ascii="Arial Narrow" w:hAnsi="Arial Narrow"/>
                <w:b/>
                <w:bCs/>
                <w:color w:val="000000"/>
                <w:sz w:val="24"/>
                <w:szCs w:val="24"/>
              </w:rPr>
            </w:pPr>
            <w:r w:rsidRPr="00BA12FF">
              <w:rPr>
                <w:rFonts w:ascii="Arial Narrow" w:hAnsi="Arial Narrow" w:cs="Calibri"/>
                <w:b/>
                <w:bCs/>
                <w:color w:val="000000"/>
              </w:rPr>
              <w:t>101,73</w:t>
            </w:r>
          </w:p>
        </w:tc>
        <w:tc>
          <w:tcPr>
            <w:tcW w:w="1377" w:type="dxa"/>
            <w:tcBorders>
              <w:top w:val="nil"/>
              <w:left w:val="nil"/>
              <w:bottom w:val="single" w:sz="8" w:space="0" w:color="auto"/>
              <w:right w:val="single" w:sz="8" w:space="0" w:color="auto"/>
            </w:tcBorders>
            <w:shd w:val="clear" w:color="auto" w:fill="D9D9D9" w:themeFill="background1" w:themeFillShade="D9"/>
            <w:vAlign w:val="center"/>
          </w:tcPr>
          <w:p w14:paraId="2731AC88" w14:textId="5CB8FD67" w:rsidR="00BA12FF" w:rsidRPr="00BA12FF" w:rsidRDefault="00BA12FF" w:rsidP="00BA12FF">
            <w:pPr>
              <w:spacing w:after="0" w:line="240" w:lineRule="auto"/>
              <w:jc w:val="right"/>
              <w:rPr>
                <w:rFonts w:ascii="Arial Narrow" w:hAnsi="Arial Narrow"/>
                <w:b/>
                <w:bCs/>
                <w:color w:val="000000"/>
                <w:sz w:val="24"/>
                <w:szCs w:val="24"/>
              </w:rPr>
            </w:pPr>
            <w:r w:rsidRPr="00BA12FF">
              <w:rPr>
                <w:rFonts w:ascii="Arial Narrow" w:hAnsi="Arial Narrow" w:cs="Calibri"/>
                <w:b/>
                <w:bCs/>
                <w:color w:val="000000"/>
              </w:rPr>
              <w:t>98,64</w:t>
            </w:r>
          </w:p>
        </w:tc>
      </w:tr>
      <w:tr w:rsidR="00BA12FF" w:rsidRPr="00F847E2" w14:paraId="1ED888BA" w14:textId="77777777" w:rsidTr="000C4353">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25B0F991" w14:textId="77777777" w:rsidR="00BA12FF" w:rsidRPr="00F847E2" w:rsidRDefault="00BA12FF" w:rsidP="00BA12FF">
            <w:pPr>
              <w:spacing w:after="0" w:line="240" w:lineRule="auto"/>
              <w:rPr>
                <w:rFonts w:ascii="Arial Narrow" w:hAnsi="Arial Narrow"/>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auto"/>
          </w:tcPr>
          <w:p w14:paraId="11630313" w14:textId="77777777" w:rsidR="00BA12FF" w:rsidRPr="00F847E2" w:rsidRDefault="00BA12FF" w:rsidP="00BA12FF">
            <w:pPr>
              <w:spacing w:after="0" w:line="240" w:lineRule="auto"/>
              <w:rPr>
                <w:rFonts w:ascii="Arial Narrow" w:hAnsi="Arial Narrow"/>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E79A9C0" w14:textId="77777777" w:rsidR="00BA12FF" w:rsidRPr="00F847E2" w:rsidRDefault="00BA12FF" w:rsidP="00BA12FF">
            <w:pPr>
              <w:spacing w:after="0" w:line="240" w:lineRule="auto"/>
              <w:jc w:val="right"/>
              <w:rPr>
                <w:rFonts w:ascii="Arial Narrow" w:hAnsi="Arial Narrow"/>
                <w:color w:val="000000"/>
                <w:sz w:val="24"/>
                <w:szCs w:val="24"/>
              </w:rPr>
            </w:pPr>
          </w:p>
        </w:tc>
        <w:tc>
          <w:tcPr>
            <w:tcW w:w="1603" w:type="dxa"/>
            <w:tcBorders>
              <w:top w:val="single" w:sz="4" w:space="0" w:color="auto"/>
              <w:left w:val="nil"/>
              <w:bottom w:val="single" w:sz="4" w:space="0" w:color="auto"/>
              <w:right w:val="single" w:sz="4" w:space="0" w:color="auto"/>
            </w:tcBorders>
            <w:shd w:val="clear" w:color="auto" w:fill="auto"/>
            <w:vAlign w:val="bottom"/>
          </w:tcPr>
          <w:p w14:paraId="3C71E6EB" w14:textId="77777777" w:rsidR="00BA12FF" w:rsidRPr="00F847E2" w:rsidRDefault="00BA12FF" w:rsidP="00BA12FF">
            <w:pPr>
              <w:spacing w:after="0" w:line="240" w:lineRule="auto"/>
              <w:jc w:val="right"/>
              <w:rPr>
                <w:rFonts w:ascii="Arial Narrow" w:hAnsi="Arial Narrow"/>
                <w:color w:val="000000"/>
                <w:sz w:val="24"/>
                <w:szCs w:val="24"/>
              </w:rPr>
            </w:pPr>
          </w:p>
        </w:tc>
        <w:tc>
          <w:tcPr>
            <w:tcW w:w="1688" w:type="dxa"/>
            <w:tcBorders>
              <w:top w:val="single" w:sz="4" w:space="0" w:color="auto"/>
              <w:left w:val="nil"/>
              <w:bottom w:val="single" w:sz="4" w:space="0" w:color="auto"/>
              <w:right w:val="single" w:sz="4" w:space="0" w:color="auto"/>
            </w:tcBorders>
            <w:shd w:val="clear" w:color="auto" w:fill="auto"/>
            <w:vAlign w:val="bottom"/>
          </w:tcPr>
          <w:p w14:paraId="78B499BD" w14:textId="77777777" w:rsidR="00BA12FF" w:rsidRPr="00F847E2" w:rsidRDefault="00BA12FF" w:rsidP="00BA12FF">
            <w:pPr>
              <w:spacing w:after="0" w:line="240" w:lineRule="auto"/>
              <w:jc w:val="right"/>
              <w:rPr>
                <w:rFonts w:ascii="Arial Narrow" w:hAnsi="Arial Narrow"/>
                <w:color w:val="000000"/>
                <w:sz w:val="24"/>
                <w:szCs w:val="24"/>
              </w:rPr>
            </w:pPr>
          </w:p>
        </w:tc>
        <w:tc>
          <w:tcPr>
            <w:tcW w:w="1504" w:type="dxa"/>
            <w:tcBorders>
              <w:top w:val="nil"/>
              <w:left w:val="nil"/>
              <w:bottom w:val="single" w:sz="8" w:space="0" w:color="auto"/>
              <w:right w:val="single" w:sz="8" w:space="0" w:color="auto"/>
            </w:tcBorders>
            <w:shd w:val="clear" w:color="auto" w:fill="auto"/>
            <w:vAlign w:val="center"/>
          </w:tcPr>
          <w:p w14:paraId="437AD5BB" w14:textId="64C8EDEF" w:rsidR="00BA12FF" w:rsidRPr="00F847E2" w:rsidRDefault="00BA12FF" w:rsidP="00BA12FF">
            <w:pPr>
              <w:spacing w:after="0" w:line="240" w:lineRule="auto"/>
              <w:jc w:val="right"/>
              <w:rPr>
                <w:rFonts w:ascii="Arial Narrow" w:hAnsi="Arial Narrow"/>
                <w:color w:val="000000"/>
                <w:sz w:val="24"/>
                <w:szCs w:val="24"/>
              </w:rPr>
            </w:pPr>
          </w:p>
        </w:tc>
        <w:tc>
          <w:tcPr>
            <w:tcW w:w="1377" w:type="dxa"/>
            <w:tcBorders>
              <w:top w:val="nil"/>
              <w:left w:val="nil"/>
              <w:bottom w:val="single" w:sz="8" w:space="0" w:color="auto"/>
              <w:right w:val="single" w:sz="8" w:space="0" w:color="auto"/>
            </w:tcBorders>
            <w:shd w:val="clear" w:color="auto" w:fill="auto"/>
            <w:vAlign w:val="center"/>
          </w:tcPr>
          <w:p w14:paraId="5A663A54" w14:textId="510FC36C" w:rsidR="00BA12FF" w:rsidRPr="00F847E2" w:rsidRDefault="00BA12FF" w:rsidP="00BA12FF">
            <w:pPr>
              <w:spacing w:after="0" w:line="240" w:lineRule="auto"/>
              <w:jc w:val="right"/>
              <w:rPr>
                <w:rFonts w:ascii="Arial Narrow" w:hAnsi="Arial Narrow"/>
                <w:color w:val="000000"/>
                <w:sz w:val="24"/>
                <w:szCs w:val="24"/>
              </w:rPr>
            </w:pPr>
          </w:p>
        </w:tc>
      </w:tr>
      <w:tr w:rsidR="00BA12FF" w:rsidRPr="00F847E2" w14:paraId="00795A4A" w14:textId="77777777" w:rsidTr="000C4353">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740203BC" w14:textId="77777777" w:rsidR="00BA12FF" w:rsidRPr="00F847E2"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1.</w:t>
            </w:r>
          </w:p>
        </w:tc>
        <w:tc>
          <w:tcPr>
            <w:tcW w:w="3119" w:type="dxa"/>
            <w:tcBorders>
              <w:top w:val="single" w:sz="4" w:space="0" w:color="auto"/>
              <w:left w:val="nil"/>
              <w:bottom w:val="single" w:sz="4" w:space="0" w:color="auto"/>
              <w:right w:val="single" w:sz="4" w:space="0" w:color="auto"/>
            </w:tcBorders>
            <w:shd w:val="clear" w:color="auto" w:fill="auto"/>
          </w:tcPr>
          <w:p w14:paraId="0C563E08" w14:textId="1D33F8A2" w:rsidR="00BA12FF" w:rsidRPr="00F847E2"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Materijal</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39680C3" w14:textId="6CA72FE0"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7.221,05</w:t>
            </w:r>
          </w:p>
        </w:tc>
        <w:tc>
          <w:tcPr>
            <w:tcW w:w="1603" w:type="dxa"/>
            <w:tcBorders>
              <w:top w:val="single" w:sz="4" w:space="0" w:color="auto"/>
              <w:left w:val="nil"/>
              <w:bottom w:val="single" w:sz="4" w:space="0" w:color="auto"/>
              <w:right w:val="single" w:sz="4" w:space="0" w:color="auto"/>
            </w:tcBorders>
            <w:shd w:val="clear" w:color="auto" w:fill="auto"/>
            <w:vAlign w:val="bottom"/>
          </w:tcPr>
          <w:p w14:paraId="1FD69A19" w14:textId="687C1686"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5.972,53</w:t>
            </w:r>
          </w:p>
        </w:tc>
        <w:tc>
          <w:tcPr>
            <w:tcW w:w="1688" w:type="dxa"/>
            <w:tcBorders>
              <w:top w:val="single" w:sz="4" w:space="0" w:color="auto"/>
              <w:left w:val="nil"/>
              <w:bottom w:val="single" w:sz="4" w:space="0" w:color="auto"/>
              <w:right w:val="single" w:sz="4" w:space="0" w:color="auto"/>
            </w:tcBorders>
            <w:shd w:val="clear" w:color="auto" w:fill="auto"/>
            <w:vAlign w:val="bottom"/>
          </w:tcPr>
          <w:p w14:paraId="06E28215" w14:textId="307BFBFA"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6.922,64</w:t>
            </w:r>
          </w:p>
        </w:tc>
        <w:tc>
          <w:tcPr>
            <w:tcW w:w="1504" w:type="dxa"/>
            <w:tcBorders>
              <w:top w:val="nil"/>
              <w:left w:val="nil"/>
              <w:bottom w:val="single" w:sz="8" w:space="0" w:color="auto"/>
              <w:right w:val="single" w:sz="8" w:space="0" w:color="auto"/>
            </w:tcBorders>
            <w:shd w:val="clear" w:color="auto" w:fill="auto"/>
            <w:vAlign w:val="center"/>
          </w:tcPr>
          <w:p w14:paraId="3AA520AB" w14:textId="70745634"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95,87</w:t>
            </w:r>
          </w:p>
        </w:tc>
        <w:tc>
          <w:tcPr>
            <w:tcW w:w="1377" w:type="dxa"/>
            <w:tcBorders>
              <w:top w:val="nil"/>
              <w:left w:val="nil"/>
              <w:bottom w:val="single" w:sz="8" w:space="0" w:color="auto"/>
              <w:right w:val="single" w:sz="8" w:space="0" w:color="auto"/>
            </w:tcBorders>
            <w:shd w:val="clear" w:color="auto" w:fill="auto"/>
            <w:vAlign w:val="center"/>
          </w:tcPr>
          <w:p w14:paraId="6BE30D12" w14:textId="3A1C0E43"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115,91</w:t>
            </w:r>
          </w:p>
        </w:tc>
      </w:tr>
      <w:tr w:rsidR="00BA12FF" w:rsidRPr="00F847E2" w14:paraId="530E1D8E" w14:textId="77777777" w:rsidTr="000C4353">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4A8967FA" w14:textId="77777777" w:rsidR="00BA12FF" w:rsidRPr="00F847E2"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2.</w:t>
            </w:r>
          </w:p>
        </w:tc>
        <w:tc>
          <w:tcPr>
            <w:tcW w:w="3119" w:type="dxa"/>
            <w:tcBorders>
              <w:top w:val="single" w:sz="4" w:space="0" w:color="auto"/>
              <w:left w:val="nil"/>
              <w:bottom w:val="single" w:sz="4" w:space="0" w:color="auto"/>
              <w:right w:val="single" w:sz="4" w:space="0" w:color="auto"/>
            </w:tcBorders>
            <w:shd w:val="clear" w:color="auto" w:fill="auto"/>
          </w:tcPr>
          <w:p w14:paraId="1466CA46" w14:textId="617432BF" w:rsidR="00BA12FF" w:rsidRPr="00F847E2"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Energija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66AA650" w14:textId="1DD13D97"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6.215,81</w:t>
            </w:r>
          </w:p>
        </w:tc>
        <w:tc>
          <w:tcPr>
            <w:tcW w:w="1603" w:type="dxa"/>
            <w:tcBorders>
              <w:top w:val="single" w:sz="4" w:space="0" w:color="auto"/>
              <w:left w:val="nil"/>
              <w:bottom w:val="single" w:sz="4" w:space="0" w:color="auto"/>
              <w:right w:val="single" w:sz="4" w:space="0" w:color="auto"/>
            </w:tcBorders>
            <w:shd w:val="clear" w:color="auto" w:fill="auto"/>
            <w:vAlign w:val="bottom"/>
          </w:tcPr>
          <w:p w14:paraId="047B1E76" w14:textId="6468865A"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7.565,20</w:t>
            </w:r>
          </w:p>
        </w:tc>
        <w:tc>
          <w:tcPr>
            <w:tcW w:w="1688" w:type="dxa"/>
            <w:tcBorders>
              <w:top w:val="single" w:sz="4" w:space="0" w:color="auto"/>
              <w:left w:val="nil"/>
              <w:bottom w:val="single" w:sz="4" w:space="0" w:color="auto"/>
              <w:right w:val="single" w:sz="4" w:space="0" w:color="auto"/>
            </w:tcBorders>
            <w:shd w:val="clear" w:color="auto" w:fill="auto"/>
            <w:vAlign w:val="bottom"/>
          </w:tcPr>
          <w:p w14:paraId="024C4EB7" w14:textId="6663E2E3"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5.380,16</w:t>
            </w:r>
          </w:p>
        </w:tc>
        <w:tc>
          <w:tcPr>
            <w:tcW w:w="1504" w:type="dxa"/>
            <w:tcBorders>
              <w:top w:val="nil"/>
              <w:left w:val="nil"/>
              <w:bottom w:val="single" w:sz="8" w:space="0" w:color="auto"/>
              <w:right w:val="single" w:sz="8" w:space="0" w:color="auto"/>
            </w:tcBorders>
            <w:shd w:val="clear" w:color="auto" w:fill="auto"/>
            <w:vAlign w:val="center"/>
          </w:tcPr>
          <w:p w14:paraId="44747EA6" w14:textId="615C0677"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86,56</w:t>
            </w:r>
          </w:p>
        </w:tc>
        <w:tc>
          <w:tcPr>
            <w:tcW w:w="1377" w:type="dxa"/>
            <w:tcBorders>
              <w:top w:val="nil"/>
              <w:left w:val="nil"/>
              <w:bottom w:val="single" w:sz="8" w:space="0" w:color="auto"/>
              <w:right w:val="single" w:sz="8" w:space="0" w:color="auto"/>
            </w:tcBorders>
            <w:shd w:val="clear" w:color="auto" w:fill="auto"/>
            <w:vAlign w:val="center"/>
          </w:tcPr>
          <w:p w14:paraId="442B7AAD" w14:textId="2270F32D"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71,12</w:t>
            </w:r>
          </w:p>
        </w:tc>
      </w:tr>
      <w:tr w:rsidR="00BA12FF" w:rsidRPr="00F847E2" w14:paraId="1522B260" w14:textId="77777777" w:rsidTr="000C4353">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5A18086B" w14:textId="77777777" w:rsidR="00BA12FF" w:rsidRDefault="00BA12FF" w:rsidP="00BA12FF">
            <w:pPr>
              <w:spacing w:after="0" w:line="240" w:lineRule="auto"/>
              <w:rPr>
                <w:rFonts w:ascii="Arial Narrow" w:hAnsi="Arial Narrow"/>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auto"/>
          </w:tcPr>
          <w:p w14:paraId="6707CA09" w14:textId="65D76087" w:rsidR="00BA12FF"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Rezervni dijelovi i sitan inventar</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0DE9AF4" w14:textId="77777777" w:rsidR="00BA12FF" w:rsidRDefault="00BA12FF" w:rsidP="00BA12FF">
            <w:pPr>
              <w:spacing w:after="0" w:line="240" w:lineRule="auto"/>
              <w:jc w:val="right"/>
              <w:rPr>
                <w:rFonts w:ascii="Arial Narrow" w:hAnsi="Arial Narrow"/>
                <w:color w:val="000000"/>
                <w:sz w:val="24"/>
                <w:szCs w:val="24"/>
              </w:rPr>
            </w:pPr>
          </w:p>
        </w:tc>
        <w:tc>
          <w:tcPr>
            <w:tcW w:w="1603" w:type="dxa"/>
            <w:tcBorders>
              <w:top w:val="single" w:sz="4" w:space="0" w:color="auto"/>
              <w:left w:val="nil"/>
              <w:bottom w:val="single" w:sz="4" w:space="0" w:color="auto"/>
              <w:right w:val="single" w:sz="4" w:space="0" w:color="auto"/>
            </w:tcBorders>
            <w:shd w:val="clear" w:color="auto" w:fill="auto"/>
            <w:vAlign w:val="bottom"/>
          </w:tcPr>
          <w:p w14:paraId="66EB5AC1" w14:textId="77777777" w:rsidR="00BA12FF" w:rsidRDefault="00BA12FF" w:rsidP="00BA12FF">
            <w:pPr>
              <w:spacing w:after="0" w:line="240" w:lineRule="auto"/>
              <w:jc w:val="right"/>
              <w:rPr>
                <w:rFonts w:ascii="Arial Narrow" w:hAnsi="Arial Narrow"/>
                <w:color w:val="000000"/>
                <w:sz w:val="24"/>
                <w:szCs w:val="24"/>
              </w:rPr>
            </w:pPr>
          </w:p>
        </w:tc>
        <w:tc>
          <w:tcPr>
            <w:tcW w:w="1688" w:type="dxa"/>
            <w:tcBorders>
              <w:top w:val="single" w:sz="4" w:space="0" w:color="auto"/>
              <w:left w:val="nil"/>
              <w:bottom w:val="single" w:sz="4" w:space="0" w:color="auto"/>
              <w:right w:val="single" w:sz="4" w:space="0" w:color="auto"/>
            </w:tcBorders>
            <w:shd w:val="clear" w:color="auto" w:fill="auto"/>
            <w:vAlign w:val="bottom"/>
          </w:tcPr>
          <w:p w14:paraId="6E058F54" w14:textId="05134818" w:rsidR="00BA12FF"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4.087,01</w:t>
            </w:r>
          </w:p>
        </w:tc>
        <w:tc>
          <w:tcPr>
            <w:tcW w:w="1504" w:type="dxa"/>
            <w:tcBorders>
              <w:top w:val="nil"/>
              <w:left w:val="nil"/>
              <w:bottom w:val="single" w:sz="8" w:space="0" w:color="auto"/>
              <w:right w:val="single" w:sz="8" w:space="0" w:color="auto"/>
            </w:tcBorders>
            <w:shd w:val="clear" w:color="auto" w:fill="auto"/>
            <w:vAlign w:val="center"/>
          </w:tcPr>
          <w:p w14:paraId="665874F6" w14:textId="030A0892" w:rsidR="00BA12FF" w:rsidRPr="00F847E2" w:rsidRDefault="00BA12FF" w:rsidP="00BA12FF">
            <w:pPr>
              <w:spacing w:after="0" w:line="240" w:lineRule="auto"/>
              <w:jc w:val="right"/>
              <w:rPr>
                <w:rFonts w:ascii="Arial Narrow" w:hAnsi="Arial Narrow"/>
                <w:color w:val="000000"/>
                <w:sz w:val="24"/>
                <w:szCs w:val="24"/>
              </w:rPr>
            </w:pPr>
          </w:p>
        </w:tc>
        <w:tc>
          <w:tcPr>
            <w:tcW w:w="1377" w:type="dxa"/>
            <w:tcBorders>
              <w:top w:val="nil"/>
              <w:left w:val="nil"/>
              <w:bottom w:val="single" w:sz="8" w:space="0" w:color="auto"/>
              <w:right w:val="single" w:sz="8" w:space="0" w:color="auto"/>
            </w:tcBorders>
            <w:shd w:val="clear" w:color="auto" w:fill="auto"/>
            <w:vAlign w:val="center"/>
          </w:tcPr>
          <w:p w14:paraId="6A8BED7D" w14:textId="0B5CD2A7" w:rsidR="00BA12FF" w:rsidRPr="00F847E2" w:rsidRDefault="00BA12FF" w:rsidP="00BA12FF">
            <w:pPr>
              <w:spacing w:after="0" w:line="240" w:lineRule="auto"/>
              <w:jc w:val="right"/>
              <w:rPr>
                <w:rFonts w:ascii="Arial Narrow" w:hAnsi="Arial Narrow"/>
                <w:color w:val="000000"/>
                <w:sz w:val="24"/>
                <w:szCs w:val="24"/>
              </w:rPr>
            </w:pPr>
          </w:p>
        </w:tc>
      </w:tr>
      <w:tr w:rsidR="00BA12FF" w:rsidRPr="00F847E2" w14:paraId="2388E3B7" w14:textId="77777777" w:rsidTr="000C4353">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5F90C134" w14:textId="77777777" w:rsidR="00BA12FF" w:rsidRPr="00B10BED" w:rsidRDefault="00BA12FF" w:rsidP="00BA12FF">
            <w:pPr>
              <w:spacing w:after="0" w:line="240" w:lineRule="auto"/>
              <w:rPr>
                <w:rFonts w:ascii="Arial Narrow" w:hAnsi="Arial Narrow"/>
                <w:color w:val="000000"/>
                <w:sz w:val="24"/>
                <w:szCs w:val="24"/>
              </w:rPr>
            </w:pPr>
            <w:r>
              <w:rPr>
                <w:rFonts w:ascii="Arial Narrow" w:hAnsi="Arial Narrow"/>
              </w:rPr>
              <w:t>3</w:t>
            </w:r>
            <w:r w:rsidRPr="00B10BED">
              <w:rPr>
                <w:rFonts w:ascii="Arial Narrow" w:hAnsi="Arial Narrow"/>
              </w:rPr>
              <w:t>.</w:t>
            </w:r>
          </w:p>
        </w:tc>
        <w:tc>
          <w:tcPr>
            <w:tcW w:w="3119" w:type="dxa"/>
            <w:tcBorders>
              <w:top w:val="single" w:sz="4" w:space="0" w:color="auto"/>
              <w:left w:val="nil"/>
              <w:bottom w:val="single" w:sz="4" w:space="0" w:color="auto"/>
              <w:right w:val="single" w:sz="4" w:space="0" w:color="auto"/>
            </w:tcBorders>
            <w:shd w:val="clear" w:color="auto" w:fill="auto"/>
          </w:tcPr>
          <w:p w14:paraId="4F50C1F4" w14:textId="4157C562" w:rsidR="00BA12FF" w:rsidRPr="00B10BED"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Usluge održavanja</w:t>
            </w:r>
          </w:p>
        </w:tc>
        <w:tc>
          <w:tcPr>
            <w:tcW w:w="1701" w:type="dxa"/>
            <w:tcBorders>
              <w:top w:val="single" w:sz="4" w:space="0" w:color="auto"/>
              <w:left w:val="nil"/>
              <w:bottom w:val="single" w:sz="4" w:space="0" w:color="auto"/>
              <w:right w:val="single" w:sz="4" w:space="0" w:color="auto"/>
            </w:tcBorders>
            <w:shd w:val="clear" w:color="auto" w:fill="auto"/>
            <w:noWrap/>
          </w:tcPr>
          <w:p w14:paraId="682D9437" w14:textId="3EC124BB"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11.049,97</w:t>
            </w:r>
          </w:p>
        </w:tc>
        <w:tc>
          <w:tcPr>
            <w:tcW w:w="1603" w:type="dxa"/>
            <w:tcBorders>
              <w:top w:val="single" w:sz="4" w:space="0" w:color="auto"/>
              <w:left w:val="nil"/>
              <w:bottom w:val="single" w:sz="4" w:space="0" w:color="auto"/>
              <w:right w:val="single" w:sz="4" w:space="0" w:color="auto"/>
            </w:tcBorders>
            <w:shd w:val="clear" w:color="auto" w:fill="auto"/>
          </w:tcPr>
          <w:p w14:paraId="379BF55F" w14:textId="62637F2B"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16.590,00</w:t>
            </w:r>
          </w:p>
        </w:tc>
        <w:tc>
          <w:tcPr>
            <w:tcW w:w="1688" w:type="dxa"/>
            <w:tcBorders>
              <w:top w:val="single" w:sz="4" w:space="0" w:color="auto"/>
              <w:left w:val="nil"/>
              <w:bottom w:val="single" w:sz="4" w:space="0" w:color="auto"/>
              <w:right w:val="single" w:sz="4" w:space="0" w:color="auto"/>
            </w:tcBorders>
            <w:shd w:val="clear" w:color="auto" w:fill="auto"/>
          </w:tcPr>
          <w:p w14:paraId="75210CDC" w14:textId="369E8F30"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10.575,42</w:t>
            </w:r>
          </w:p>
        </w:tc>
        <w:tc>
          <w:tcPr>
            <w:tcW w:w="1504" w:type="dxa"/>
            <w:tcBorders>
              <w:top w:val="nil"/>
              <w:left w:val="nil"/>
              <w:bottom w:val="single" w:sz="8" w:space="0" w:color="auto"/>
              <w:right w:val="single" w:sz="8" w:space="0" w:color="auto"/>
            </w:tcBorders>
            <w:shd w:val="clear" w:color="auto" w:fill="auto"/>
            <w:vAlign w:val="center"/>
          </w:tcPr>
          <w:p w14:paraId="0FF73B7A" w14:textId="09DE08C5"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95,71</w:t>
            </w:r>
          </w:p>
        </w:tc>
        <w:tc>
          <w:tcPr>
            <w:tcW w:w="1377" w:type="dxa"/>
            <w:tcBorders>
              <w:top w:val="nil"/>
              <w:left w:val="nil"/>
              <w:bottom w:val="single" w:sz="8" w:space="0" w:color="auto"/>
              <w:right w:val="single" w:sz="8" w:space="0" w:color="auto"/>
            </w:tcBorders>
            <w:shd w:val="clear" w:color="auto" w:fill="auto"/>
            <w:vAlign w:val="center"/>
          </w:tcPr>
          <w:p w14:paraId="1AB16BFF" w14:textId="26033640"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63,75</w:t>
            </w:r>
          </w:p>
        </w:tc>
      </w:tr>
      <w:tr w:rsidR="00BA12FF" w:rsidRPr="00F847E2" w14:paraId="67A961E4" w14:textId="77777777" w:rsidTr="000C4353">
        <w:trPr>
          <w:trHeight w:val="8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5594A14C" w14:textId="77777777" w:rsidR="00BA12FF" w:rsidRPr="00F847E2"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4.</w:t>
            </w:r>
          </w:p>
        </w:tc>
        <w:tc>
          <w:tcPr>
            <w:tcW w:w="3119" w:type="dxa"/>
            <w:tcBorders>
              <w:top w:val="single" w:sz="4" w:space="0" w:color="auto"/>
              <w:left w:val="nil"/>
              <w:bottom w:val="single" w:sz="4" w:space="0" w:color="auto"/>
              <w:right w:val="single" w:sz="4" w:space="0" w:color="auto"/>
            </w:tcBorders>
            <w:shd w:val="clear" w:color="auto" w:fill="auto"/>
          </w:tcPr>
          <w:p w14:paraId="41FCB4D4" w14:textId="5853CDCA" w:rsidR="00BA12FF" w:rsidRPr="00F847E2"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Amortizacija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6B20927" w14:textId="75F14768"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7.332,27</w:t>
            </w:r>
          </w:p>
        </w:tc>
        <w:tc>
          <w:tcPr>
            <w:tcW w:w="1603" w:type="dxa"/>
            <w:tcBorders>
              <w:top w:val="single" w:sz="4" w:space="0" w:color="auto"/>
              <w:left w:val="nil"/>
              <w:bottom w:val="single" w:sz="4" w:space="0" w:color="auto"/>
              <w:right w:val="single" w:sz="4" w:space="0" w:color="auto"/>
            </w:tcBorders>
            <w:shd w:val="clear" w:color="auto" w:fill="auto"/>
            <w:vAlign w:val="bottom"/>
          </w:tcPr>
          <w:p w14:paraId="4715D25E" w14:textId="4EB3C852"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7.565,20</w:t>
            </w:r>
          </w:p>
        </w:tc>
        <w:tc>
          <w:tcPr>
            <w:tcW w:w="1688" w:type="dxa"/>
            <w:tcBorders>
              <w:top w:val="single" w:sz="4" w:space="0" w:color="auto"/>
              <w:left w:val="nil"/>
              <w:bottom w:val="single" w:sz="4" w:space="0" w:color="auto"/>
              <w:right w:val="single" w:sz="4" w:space="0" w:color="auto"/>
            </w:tcBorders>
            <w:shd w:val="clear" w:color="auto" w:fill="auto"/>
            <w:vAlign w:val="bottom"/>
          </w:tcPr>
          <w:p w14:paraId="2B3438A4" w14:textId="1F74C53C"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8.756,80</w:t>
            </w:r>
          </w:p>
        </w:tc>
        <w:tc>
          <w:tcPr>
            <w:tcW w:w="1504" w:type="dxa"/>
            <w:tcBorders>
              <w:top w:val="nil"/>
              <w:left w:val="nil"/>
              <w:bottom w:val="single" w:sz="8" w:space="0" w:color="auto"/>
              <w:right w:val="single" w:sz="8" w:space="0" w:color="auto"/>
            </w:tcBorders>
            <w:shd w:val="clear" w:color="auto" w:fill="auto"/>
            <w:vAlign w:val="center"/>
          </w:tcPr>
          <w:p w14:paraId="0D6DB2EA" w14:textId="6444F011"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119,43</w:t>
            </w:r>
          </w:p>
        </w:tc>
        <w:tc>
          <w:tcPr>
            <w:tcW w:w="1377" w:type="dxa"/>
            <w:tcBorders>
              <w:top w:val="nil"/>
              <w:left w:val="nil"/>
              <w:bottom w:val="single" w:sz="8" w:space="0" w:color="auto"/>
              <w:right w:val="single" w:sz="8" w:space="0" w:color="auto"/>
            </w:tcBorders>
            <w:shd w:val="clear" w:color="auto" w:fill="auto"/>
            <w:vAlign w:val="center"/>
          </w:tcPr>
          <w:p w14:paraId="44756B7D" w14:textId="43BAAC91"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115,75</w:t>
            </w:r>
          </w:p>
        </w:tc>
      </w:tr>
      <w:tr w:rsidR="00BA12FF" w:rsidRPr="00F847E2" w14:paraId="730AF434" w14:textId="77777777" w:rsidTr="000C4353">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681D4C9B" w14:textId="77777777" w:rsidR="00BA12FF" w:rsidRPr="00F847E2"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5.</w:t>
            </w:r>
          </w:p>
        </w:tc>
        <w:tc>
          <w:tcPr>
            <w:tcW w:w="3119" w:type="dxa"/>
            <w:tcBorders>
              <w:top w:val="single" w:sz="4" w:space="0" w:color="auto"/>
              <w:left w:val="nil"/>
              <w:bottom w:val="single" w:sz="4" w:space="0" w:color="auto"/>
              <w:right w:val="single" w:sz="4" w:space="0" w:color="auto"/>
            </w:tcBorders>
            <w:shd w:val="clear" w:color="auto" w:fill="auto"/>
          </w:tcPr>
          <w:p w14:paraId="4710BBE9" w14:textId="4B7A964A" w:rsidR="00BA12FF" w:rsidRPr="00F847E2"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Plaće i naknade radnicima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805BF2C" w14:textId="12FBEA9B"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114.029,46</w:t>
            </w:r>
          </w:p>
        </w:tc>
        <w:tc>
          <w:tcPr>
            <w:tcW w:w="1603" w:type="dxa"/>
            <w:tcBorders>
              <w:top w:val="single" w:sz="4" w:space="0" w:color="auto"/>
              <w:left w:val="nil"/>
              <w:bottom w:val="single" w:sz="4" w:space="0" w:color="auto"/>
              <w:right w:val="single" w:sz="4" w:space="0" w:color="auto"/>
            </w:tcBorders>
            <w:shd w:val="clear" w:color="auto" w:fill="auto"/>
            <w:vAlign w:val="bottom"/>
          </w:tcPr>
          <w:p w14:paraId="3F83D98B" w14:textId="0B5FD851"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104.851,00</w:t>
            </w:r>
          </w:p>
        </w:tc>
        <w:tc>
          <w:tcPr>
            <w:tcW w:w="1688" w:type="dxa"/>
            <w:tcBorders>
              <w:top w:val="single" w:sz="4" w:space="0" w:color="auto"/>
              <w:left w:val="nil"/>
              <w:bottom w:val="single" w:sz="4" w:space="0" w:color="auto"/>
              <w:right w:val="single" w:sz="4" w:space="0" w:color="auto"/>
            </w:tcBorders>
            <w:shd w:val="clear" w:color="auto" w:fill="auto"/>
            <w:vAlign w:val="bottom"/>
          </w:tcPr>
          <w:p w14:paraId="403D8C2D" w14:textId="3A8431D7"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121.890,79</w:t>
            </w:r>
          </w:p>
        </w:tc>
        <w:tc>
          <w:tcPr>
            <w:tcW w:w="1504" w:type="dxa"/>
            <w:tcBorders>
              <w:top w:val="nil"/>
              <w:left w:val="nil"/>
              <w:bottom w:val="single" w:sz="8" w:space="0" w:color="auto"/>
              <w:right w:val="single" w:sz="8" w:space="0" w:color="auto"/>
            </w:tcBorders>
            <w:shd w:val="clear" w:color="auto" w:fill="auto"/>
            <w:vAlign w:val="center"/>
          </w:tcPr>
          <w:p w14:paraId="14377CA8" w14:textId="6B7B2232"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106,89</w:t>
            </w:r>
          </w:p>
        </w:tc>
        <w:tc>
          <w:tcPr>
            <w:tcW w:w="1377" w:type="dxa"/>
            <w:tcBorders>
              <w:top w:val="nil"/>
              <w:left w:val="nil"/>
              <w:bottom w:val="single" w:sz="8" w:space="0" w:color="auto"/>
              <w:right w:val="single" w:sz="8" w:space="0" w:color="auto"/>
            </w:tcBorders>
            <w:shd w:val="clear" w:color="auto" w:fill="auto"/>
            <w:vAlign w:val="center"/>
          </w:tcPr>
          <w:p w14:paraId="2FB5F87F" w14:textId="6DDBCB1A"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116,25</w:t>
            </w:r>
          </w:p>
        </w:tc>
      </w:tr>
      <w:tr w:rsidR="00BA12FF" w:rsidRPr="00F847E2" w14:paraId="6336DCA6" w14:textId="77777777" w:rsidTr="000C4353">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06476774" w14:textId="77777777" w:rsidR="00BA12FF" w:rsidRPr="00F847E2"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6.</w:t>
            </w:r>
          </w:p>
        </w:tc>
        <w:tc>
          <w:tcPr>
            <w:tcW w:w="3119" w:type="dxa"/>
            <w:tcBorders>
              <w:top w:val="single" w:sz="4" w:space="0" w:color="auto"/>
              <w:left w:val="nil"/>
              <w:bottom w:val="single" w:sz="4" w:space="0" w:color="auto"/>
              <w:right w:val="single" w:sz="4" w:space="0" w:color="auto"/>
            </w:tcBorders>
            <w:shd w:val="clear" w:color="auto" w:fill="auto"/>
          </w:tcPr>
          <w:p w14:paraId="7C588AA7" w14:textId="2D7E5083" w:rsidR="00BA12FF" w:rsidRPr="00F847E2"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Ostali troškovi</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BCC2DBD" w14:textId="211FD5DE"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7.132,39</w:t>
            </w:r>
          </w:p>
        </w:tc>
        <w:tc>
          <w:tcPr>
            <w:tcW w:w="1603" w:type="dxa"/>
            <w:tcBorders>
              <w:top w:val="single" w:sz="4" w:space="0" w:color="auto"/>
              <w:left w:val="nil"/>
              <w:bottom w:val="single" w:sz="4" w:space="0" w:color="auto"/>
              <w:right w:val="single" w:sz="4" w:space="0" w:color="auto"/>
            </w:tcBorders>
            <w:shd w:val="clear" w:color="auto" w:fill="auto"/>
            <w:vAlign w:val="bottom"/>
          </w:tcPr>
          <w:p w14:paraId="13039C48" w14:textId="41E2D946"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5.707,00</w:t>
            </w:r>
          </w:p>
        </w:tc>
        <w:tc>
          <w:tcPr>
            <w:tcW w:w="1688" w:type="dxa"/>
            <w:tcBorders>
              <w:top w:val="single" w:sz="4" w:space="0" w:color="auto"/>
              <w:left w:val="nil"/>
              <w:bottom w:val="single" w:sz="4" w:space="0" w:color="auto"/>
              <w:right w:val="single" w:sz="4" w:space="0" w:color="auto"/>
            </w:tcBorders>
            <w:shd w:val="clear" w:color="auto" w:fill="auto"/>
            <w:vAlign w:val="bottom"/>
          </w:tcPr>
          <w:p w14:paraId="0C8F29EF" w14:textId="0CA1C191"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4.568,16</w:t>
            </w:r>
          </w:p>
        </w:tc>
        <w:tc>
          <w:tcPr>
            <w:tcW w:w="1504" w:type="dxa"/>
            <w:tcBorders>
              <w:top w:val="nil"/>
              <w:left w:val="nil"/>
              <w:bottom w:val="single" w:sz="8" w:space="0" w:color="auto"/>
              <w:right w:val="single" w:sz="8" w:space="0" w:color="auto"/>
            </w:tcBorders>
            <w:shd w:val="clear" w:color="auto" w:fill="auto"/>
            <w:vAlign w:val="center"/>
          </w:tcPr>
          <w:p w14:paraId="6B487D01" w14:textId="240B96DD"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64,05</w:t>
            </w:r>
          </w:p>
        </w:tc>
        <w:tc>
          <w:tcPr>
            <w:tcW w:w="1377" w:type="dxa"/>
            <w:tcBorders>
              <w:top w:val="nil"/>
              <w:left w:val="nil"/>
              <w:bottom w:val="single" w:sz="8" w:space="0" w:color="auto"/>
              <w:right w:val="single" w:sz="8" w:space="0" w:color="auto"/>
            </w:tcBorders>
            <w:shd w:val="clear" w:color="auto" w:fill="auto"/>
            <w:vAlign w:val="center"/>
          </w:tcPr>
          <w:p w14:paraId="56F07EA1" w14:textId="6BA75DD8"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80,04</w:t>
            </w:r>
          </w:p>
        </w:tc>
      </w:tr>
      <w:tr w:rsidR="00BA12FF" w:rsidRPr="00F90D41" w14:paraId="5A6811D7" w14:textId="77777777" w:rsidTr="00BA12FF">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B39C923" w14:textId="77777777" w:rsidR="00BA12FF" w:rsidRPr="00F90D41" w:rsidRDefault="00BA12FF" w:rsidP="00BA12FF">
            <w:pPr>
              <w:shd w:val="clear" w:color="auto" w:fill="D9D9D9" w:themeFill="background1" w:themeFillShade="D9"/>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2E62966" w14:textId="511E4A08" w:rsidR="00BA12FF" w:rsidRPr="00F90D41" w:rsidRDefault="00BA12FF" w:rsidP="00BA12FF">
            <w:pPr>
              <w:shd w:val="clear" w:color="auto" w:fill="D9D9D9" w:themeFill="background1" w:themeFillShade="D9"/>
              <w:spacing w:after="0" w:line="240" w:lineRule="auto"/>
              <w:rPr>
                <w:rFonts w:ascii="Arial Narrow" w:hAnsi="Arial Narrow"/>
                <w:b/>
                <w:bCs/>
                <w:color w:val="000000"/>
                <w:sz w:val="24"/>
                <w:szCs w:val="24"/>
              </w:rPr>
            </w:pPr>
            <w:r>
              <w:rPr>
                <w:rFonts w:ascii="Arial Narrow" w:hAnsi="Arial Narrow"/>
                <w:b/>
                <w:bCs/>
                <w:color w:val="000000"/>
                <w:sz w:val="24"/>
                <w:szCs w:val="24"/>
              </w:rPr>
              <w:t>Ukupno rashodi</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2CECDD3" w14:textId="75589F5D" w:rsidR="00BA12FF" w:rsidRPr="00F90D41" w:rsidRDefault="00BA12FF" w:rsidP="00BA12FF">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159.698,74</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tcPr>
          <w:p w14:paraId="62BAF217" w14:textId="3F455B28" w:rsidR="00BA12FF" w:rsidRPr="00F90D41" w:rsidRDefault="00BA12FF" w:rsidP="00BA12FF">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160.196,43</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tcPr>
          <w:p w14:paraId="38E6566A" w14:textId="0B364A07" w:rsidR="00BA12FF" w:rsidRPr="00BA12FF" w:rsidRDefault="00BA12FF" w:rsidP="00BA12FF">
            <w:pPr>
              <w:shd w:val="clear" w:color="auto" w:fill="D9D9D9" w:themeFill="background1" w:themeFillShade="D9"/>
              <w:spacing w:after="0" w:line="240" w:lineRule="auto"/>
              <w:jc w:val="right"/>
              <w:rPr>
                <w:rFonts w:ascii="Arial Narrow" w:hAnsi="Arial Narrow"/>
                <w:b/>
                <w:bCs/>
                <w:color w:val="000000"/>
                <w:sz w:val="24"/>
                <w:szCs w:val="24"/>
              </w:rPr>
            </w:pPr>
            <w:r w:rsidRPr="00BA12FF">
              <w:rPr>
                <w:rFonts w:ascii="Arial Narrow" w:hAnsi="Arial Narrow"/>
                <w:b/>
                <w:bCs/>
                <w:color w:val="000000"/>
                <w:sz w:val="24"/>
                <w:szCs w:val="24"/>
              </w:rPr>
              <w:t>162.180,97</w:t>
            </w:r>
          </w:p>
        </w:tc>
        <w:tc>
          <w:tcPr>
            <w:tcW w:w="1504" w:type="dxa"/>
            <w:tcBorders>
              <w:top w:val="nil"/>
              <w:left w:val="nil"/>
              <w:bottom w:val="single" w:sz="8" w:space="0" w:color="auto"/>
              <w:right w:val="single" w:sz="8" w:space="0" w:color="auto"/>
            </w:tcBorders>
            <w:shd w:val="clear" w:color="auto" w:fill="D9D9D9" w:themeFill="background1" w:themeFillShade="D9"/>
            <w:vAlign w:val="center"/>
          </w:tcPr>
          <w:p w14:paraId="778DF639" w14:textId="0EC82534" w:rsidR="00BA12FF" w:rsidRPr="00BA12FF" w:rsidRDefault="00BA12FF" w:rsidP="00BA12FF">
            <w:pPr>
              <w:shd w:val="clear" w:color="auto" w:fill="D9D9D9" w:themeFill="background1" w:themeFillShade="D9"/>
              <w:spacing w:after="0" w:line="240" w:lineRule="auto"/>
              <w:jc w:val="right"/>
              <w:rPr>
                <w:rFonts w:ascii="Arial Narrow" w:hAnsi="Arial Narrow"/>
                <w:b/>
                <w:bCs/>
                <w:color w:val="000000"/>
                <w:sz w:val="24"/>
                <w:szCs w:val="24"/>
              </w:rPr>
            </w:pPr>
            <w:r w:rsidRPr="00BA12FF">
              <w:rPr>
                <w:rFonts w:ascii="Arial Narrow" w:hAnsi="Arial Narrow" w:cs="Calibri"/>
                <w:b/>
                <w:bCs/>
                <w:color w:val="000000"/>
              </w:rPr>
              <w:t>101,55</w:t>
            </w:r>
          </w:p>
        </w:tc>
        <w:tc>
          <w:tcPr>
            <w:tcW w:w="1377" w:type="dxa"/>
            <w:tcBorders>
              <w:top w:val="nil"/>
              <w:left w:val="nil"/>
              <w:bottom w:val="single" w:sz="8" w:space="0" w:color="auto"/>
              <w:right w:val="single" w:sz="8" w:space="0" w:color="auto"/>
            </w:tcBorders>
            <w:shd w:val="clear" w:color="auto" w:fill="D9D9D9" w:themeFill="background1" w:themeFillShade="D9"/>
            <w:vAlign w:val="center"/>
          </w:tcPr>
          <w:p w14:paraId="1C2BE11F" w14:textId="2F47E793" w:rsidR="00BA12FF" w:rsidRPr="00BA12FF" w:rsidRDefault="00BA12FF" w:rsidP="00BA12FF">
            <w:pPr>
              <w:shd w:val="clear" w:color="auto" w:fill="D9D9D9" w:themeFill="background1" w:themeFillShade="D9"/>
              <w:spacing w:after="0" w:line="240" w:lineRule="auto"/>
              <w:jc w:val="right"/>
              <w:rPr>
                <w:rFonts w:ascii="Arial Narrow" w:hAnsi="Arial Narrow"/>
                <w:b/>
                <w:bCs/>
                <w:color w:val="000000"/>
                <w:sz w:val="24"/>
                <w:szCs w:val="24"/>
              </w:rPr>
            </w:pPr>
            <w:r w:rsidRPr="00BA12FF">
              <w:rPr>
                <w:rFonts w:ascii="Arial Narrow" w:hAnsi="Arial Narrow" w:cs="Calibri"/>
                <w:b/>
                <w:bCs/>
                <w:color w:val="000000"/>
              </w:rPr>
              <w:t>101,24</w:t>
            </w:r>
          </w:p>
        </w:tc>
      </w:tr>
      <w:tr w:rsidR="00836D19" w:rsidRPr="00F90D41" w14:paraId="1AAE3ACE" w14:textId="77777777" w:rsidTr="00F01284">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5814C0E" w14:textId="77777777" w:rsidR="00836D19" w:rsidRPr="00F90D41" w:rsidRDefault="00836D19" w:rsidP="00836D19">
            <w:pPr>
              <w:shd w:val="clear" w:color="auto" w:fill="D9D9D9" w:themeFill="background1" w:themeFillShade="D9"/>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C4FA4F5" w14:textId="7F59F004" w:rsidR="00836D19" w:rsidRPr="00F90D41" w:rsidRDefault="00794A50" w:rsidP="00836D19">
            <w:pPr>
              <w:shd w:val="clear" w:color="auto" w:fill="D9D9D9" w:themeFill="background1" w:themeFillShade="D9"/>
              <w:spacing w:after="0" w:line="240" w:lineRule="auto"/>
              <w:rPr>
                <w:rFonts w:ascii="Arial Narrow" w:hAnsi="Arial Narrow"/>
                <w:b/>
                <w:bCs/>
                <w:color w:val="000000"/>
                <w:sz w:val="24"/>
                <w:szCs w:val="24"/>
              </w:rPr>
            </w:pPr>
            <w:r>
              <w:rPr>
                <w:rFonts w:ascii="Arial Narrow" w:hAnsi="Arial Narrow"/>
                <w:b/>
                <w:bCs/>
                <w:color w:val="000000"/>
                <w:sz w:val="24"/>
                <w:szCs w:val="24"/>
              </w:rPr>
              <w:t>Rezultat poslovanja</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67805C0" w14:textId="014CF44D" w:rsidR="00836D19" w:rsidRPr="00F90D41" w:rsidRDefault="00794A50" w:rsidP="00836D19">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-3.983,68</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tcPr>
          <w:p w14:paraId="458159D0" w14:textId="19C95538" w:rsidR="00836D19" w:rsidRPr="00F90D41" w:rsidRDefault="00836D19" w:rsidP="00836D19">
            <w:pPr>
              <w:shd w:val="clear" w:color="auto" w:fill="D9D9D9" w:themeFill="background1" w:themeFillShade="D9"/>
              <w:spacing w:after="0" w:line="240" w:lineRule="auto"/>
              <w:jc w:val="right"/>
              <w:rPr>
                <w:rFonts w:ascii="Arial Narrow" w:hAnsi="Arial Narrow"/>
                <w:b/>
                <w:bCs/>
                <w:color w:val="000000"/>
                <w:sz w:val="24"/>
                <w:szCs w:val="24"/>
              </w:rPr>
            </w:pP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tcPr>
          <w:p w14:paraId="0E5F49D9" w14:textId="327246B5" w:rsidR="00836D19" w:rsidRPr="00F90D41" w:rsidRDefault="00862EB5" w:rsidP="00836D19">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-3.773,40</w:t>
            </w:r>
          </w:p>
        </w:tc>
        <w:tc>
          <w:tcPr>
            <w:tcW w:w="1504" w:type="dxa"/>
            <w:tcBorders>
              <w:top w:val="single" w:sz="4" w:space="0" w:color="auto"/>
              <w:left w:val="nil"/>
              <w:bottom w:val="single" w:sz="4" w:space="0" w:color="auto"/>
              <w:right w:val="single" w:sz="4" w:space="0" w:color="auto"/>
            </w:tcBorders>
            <w:shd w:val="clear" w:color="auto" w:fill="D9D9D9" w:themeFill="background1" w:themeFillShade="D9"/>
          </w:tcPr>
          <w:p w14:paraId="78A0AFAB" w14:textId="77777777" w:rsidR="00836D19" w:rsidRPr="00F90D41" w:rsidRDefault="00836D19" w:rsidP="00836D19">
            <w:pPr>
              <w:shd w:val="clear" w:color="auto" w:fill="D9D9D9" w:themeFill="background1" w:themeFillShade="D9"/>
              <w:spacing w:after="0" w:line="240" w:lineRule="auto"/>
              <w:jc w:val="right"/>
              <w:rPr>
                <w:rFonts w:ascii="Arial Narrow" w:hAnsi="Arial Narrow"/>
                <w:b/>
                <w:bCs/>
                <w:color w:val="000000"/>
                <w:sz w:val="24"/>
                <w:szCs w:val="24"/>
              </w:rPr>
            </w:pPr>
          </w:p>
        </w:tc>
        <w:tc>
          <w:tcPr>
            <w:tcW w:w="1377" w:type="dxa"/>
            <w:tcBorders>
              <w:top w:val="single" w:sz="4" w:space="0" w:color="auto"/>
              <w:left w:val="nil"/>
              <w:bottom w:val="single" w:sz="4" w:space="0" w:color="auto"/>
              <w:right w:val="single" w:sz="4" w:space="0" w:color="auto"/>
            </w:tcBorders>
            <w:shd w:val="clear" w:color="auto" w:fill="D9D9D9" w:themeFill="background1" w:themeFillShade="D9"/>
          </w:tcPr>
          <w:p w14:paraId="478028E9" w14:textId="77777777" w:rsidR="00836D19" w:rsidRPr="00F90D41" w:rsidRDefault="00836D19" w:rsidP="00836D19">
            <w:pPr>
              <w:shd w:val="clear" w:color="auto" w:fill="D9D9D9" w:themeFill="background1" w:themeFillShade="D9"/>
              <w:spacing w:after="0" w:line="240" w:lineRule="auto"/>
              <w:jc w:val="right"/>
              <w:rPr>
                <w:rFonts w:ascii="Arial Narrow" w:hAnsi="Arial Narrow"/>
                <w:b/>
                <w:bCs/>
                <w:color w:val="000000"/>
                <w:sz w:val="24"/>
                <w:szCs w:val="24"/>
              </w:rPr>
            </w:pPr>
          </w:p>
        </w:tc>
      </w:tr>
      <w:bookmarkEnd w:id="9"/>
    </w:tbl>
    <w:p w14:paraId="0D9C8C38" w14:textId="77777777" w:rsidR="000750EB" w:rsidRDefault="000750EB" w:rsidP="006B1F34">
      <w:pPr>
        <w:spacing w:after="0" w:line="276" w:lineRule="auto"/>
        <w:ind w:firstLine="643"/>
        <w:jc w:val="both"/>
        <w:rPr>
          <w:rFonts w:ascii="Arial Narrow" w:hAnsi="Arial Narrow"/>
          <w:sz w:val="24"/>
          <w:szCs w:val="24"/>
        </w:rPr>
      </w:pPr>
    </w:p>
    <w:bookmarkEnd w:id="10"/>
    <w:p w14:paraId="7D122A33" w14:textId="77777777" w:rsidR="005B2C3C" w:rsidRPr="001D0CF3" w:rsidRDefault="005B2C3C" w:rsidP="00DF2B5E">
      <w:pPr>
        <w:spacing w:after="0"/>
        <w:jc w:val="both"/>
        <w:rPr>
          <w:rFonts w:ascii="Arial Narrow" w:hAnsi="Arial Narrow"/>
          <w:sz w:val="24"/>
          <w:szCs w:val="24"/>
        </w:rPr>
      </w:pPr>
    </w:p>
    <w:p w14:paraId="72319DAE" w14:textId="3583BEAC" w:rsidR="00895A79" w:rsidRPr="006C17C0" w:rsidRDefault="006C17C0" w:rsidP="006C17C0">
      <w:pPr>
        <w:pStyle w:val="Odlomakpopisa"/>
        <w:numPr>
          <w:ilvl w:val="0"/>
          <w:numId w:val="6"/>
        </w:numPr>
        <w:rPr>
          <w:rFonts w:ascii="Arial Narrow" w:hAnsi="Arial Narrow"/>
          <w:b/>
          <w:sz w:val="24"/>
          <w:szCs w:val="24"/>
        </w:rPr>
      </w:pPr>
      <w:r w:rsidRPr="006C17C0">
        <w:rPr>
          <w:rFonts w:ascii="Arial Narrow" w:hAnsi="Arial Narrow"/>
          <w:b/>
          <w:sz w:val="24"/>
          <w:szCs w:val="24"/>
        </w:rPr>
        <w:t xml:space="preserve">Grijanje </w:t>
      </w:r>
    </w:p>
    <w:p w14:paraId="57221929" w14:textId="77777777" w:rsidR="00166C63" w:rsidRDefault="00895A79" w:rsidP="00375E6F">
      <w:pPr>
        <w:spacing w:after="0"/>
        <w:ind w:firstLine="643"/>
        <w:jc w:val="both"/>
        <w:rPr>
          <w:rFonts w:ascii="Arial Narrow" w:hAnsi="Arial Narrow"/>
          <w:sz w:val="24"/>
          <w:szCs w:val="24"/>
        </w:rPr>
      </w:pPr>
      <w:r w:rsidRPr="0020760D">
        <w:rPr>
          <w:rFonts w:ascii="Arial Narrow" w:hAnsi="Arial Narrow"/>
          <w:sz w:val="24"/>
          <w:szCs w:val="24"/>
        </w:rPr>
        <w:t>Društvo, sukladno dobivenim dozvolama od strane hrvatske energetske regulatorne age</w:t>
      </w:r>
      <w:r w:rsidR="004B7263" w:rsidRPr="0020760D">
        <w:rPr>
          <w:rFonts w:ascii="Arial Narrow" w:hAnsi="Arial Narrow"/>
          <w:sz w:val="24"/>
          <w:szCs w:val="24"/>
        </w:rPr>
        <w:t>ncije</w:t>
      </w:r>
      <w:r w:rsidRPr="0020760D">
        <w:rPr>
          <w:rFonts w:ascii="Arial Narrow" w:hAnsi="Arial Narrow"/>
          <w:sz w:val="24"/>
          <w:szCs w:val="24"/>
        </w:rPr>
        <w:t xml:space="preserve"> obavlja djelatnost proizvodnje i opskrbe toplinskom energijom za zatvoreni sustav grijanja u naselju Babin vir</w:t>
      </w:r>
      <w:r w:rsidR="00166C63">
        <w:rPr>
          <w:rFonts w:ascii="Arial Narrow" w:hAnsi="Arial Narrow"/>
          <w:sz w:val="24"/>
          <w:szCs w:val="24"/>
        </w:rPr>
        <w:t>.</w:t>
      </w:r>
    </w:p>
    <w:p w14:paraId="00D73952" w14:textId="5575F675" w:rsidR="00166C63" w:rsidRDefault="00166C63" w:rsidP="00375E6F">
      <w:pPr>
        <w:spacing w:after="0"/>
        <w:ind w:firstLine="643"/>
        <w:jc w:val="both"/>
        <w:rPr>
          <w:rFonts w:ascii="Arial Narrow" w:hAnsi="Arial Narrow"/>
          <w:sz w:val="24"/>
          <w:szCs w:val="24"/>
        </w:rPr>
      </w:pPr>
      <w:r>
        <w:rPr>
          <w:rFonts w:ascii="Arial Narrow" w:hAnsi="Arial Narrow"/>
          <w:sz w:val="24"/>
          <w:szCs w:val="24"/>
        </w:rPr>
        <w:t>Toplinskom energijom opskrbljuje  12 zgrada. U svim zgradama su ugrađeni kalorimetri tako da se može pratiti i obračunavati isporuka topline po pojedinim zgradama.</w:t>
      </w:r>
      <w:r w:rsidR="00137AA7">
        <w:rPr>
          <w:rFonts w:ascii="Arial Narrow" w:hAnsi="Arial Narrow"/>
          <w:sz w:val="24"/>
          <w:szCs w:val="24"/>
        </w:rPr>
        <w:t xml:space="preserve"> U 10 zgrada su djelomično ugrađeni razdjelnici topline te se potrošnja toplinske energije obračunava na osnovu broja impulsa očitanih putem razdjelnika, dok se na ostalim zgradama potrošnja toplinske energije obračunava na osnovu površine pojedine stambene jedinice.</w:t>
      </w:r>
    </w:p>
    <w:p w14:paraId="02062D91" w14:textId="77777777" w:rsidR="00166C63" w:rsidRDefault="00166C63" w:rsidP="00375E6F">
      <w:pPr>
        <w:spacing w:after="0"/>
        <w:ind w:firstLine="643"/>
        <w:jc w:val="both"/>
        <w:rPr>
          <w:rFonts w:ascii="Arial Narrow" w:hAnsi="Arial Narrow"/>
          <w:sz w:val="24"/>
          <w:szCs w:val="24"/>
        </w:rPr>
      </w:pPr>
    </w:p>
    <w:tbl>
      <w:tblPr>
        <w:tblW w:w="11482" w:type="dxa"/>
        <w:tblInd w:w="-1139" w:type="dxa"/>
        <w:tblLook w:val="04A0" w:firstRow="1" w:lastRow="0" w:firstColumn="1" w:lastColumn="0" w:noHBand="0" w:noVBand="1"/>
      </w:tblPr>
      <w:tblGrid>
        <w:gridCol w:w="490"/>
        <w:gridCol w:w="4188"/>
        <w:gridCol w:w="2268"/>
        <w:gridCol w:w="2410"/>
        <w:gridCol w:w="2126"/>
      </w:tblGrid>
      <w:tr w:rsidR="004F1BA3" w:rsidRPr="003224C1" w14:paraId="6D5467C2" w14:textId="77777777" w:rsidTr="008750F2">
        <w:trPr>
          <w:trHeight w:val="801"/>
        </w:trPr>
        <w:tc>
          <w:tcPr>
            <w:tcW w:w="490" w:type="dxa"/>
            <w:tcBorders>
              <w:top w:val="single" w:sz="4" w:space="0" w:color="auto"/>
              <w:left w:val="single" w:sz="4" w:space="0" w:color="auto"/>
              <w:bottom w:val="double" w:sz="6" w:space="0" w:color="auto"/>
              <w:right w:val="single" w:sz="4" w:space="0" w:color="auto"/>
            </w:tcBorders>
            <w:shd w:val="clear" w:color="000000" w:fill="D9D9D9"/>
            <w:noWrap/>
            <w:hideMark/>
          </w:tcPr>
          <w:p w14:paraId="7FB0266D" w14:textId="77777777" w:rsidR="004F1BA3" w:rsidRPr="003224C1" w:rsidRDefault="004F1BA3" w:rsidP="00C07EB8">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R. br.</w:t>
            </w:r>
          </w:p>
        </w:tc>
        <w:tc>
          <w:tcPr>
            <w:tcW w:w="4188" w:type="dxa"/>
            <w:tcBorders>
              <w:top w:val="single" w:sz="4" w:space="0" w:color="auto"/>
              <w:left w:val="nil"/>
              <w:bottom w:val="double" w:sz="6" w:space="0" w:color="auto"/>
              <w:right w:val="single" w:sz="4" w:space="0" w:color="auto"/>
            </w:tcBorders>
            <w:shd w:val="clear" w:color="000000" w:fill="D9D9D9"/>
            <w:noWrap/>
            <w:hideMark/>
          </w:tcPr>
          <w:p w14:paraId="23BF1C16" w14:textId="77777777" w:rsidR="004F1BA3" w:rsidRPr="003224C1" w:rsidRDefault="004F1BA3" w:rsidP="00C07EB8">
            <w:pPr>
              <w:spacing w:after="0" w:line="240" w:lineRule="auto"/>
              <w:rPr>
                <w:rFonts w:ascii="Arial Narrow" w:hAnsi="Arial Narrow"/>
                <w:b/>
                <w:bCs/>
                <w:color w:val="000000"/>
                <w:sz w:val="24"/>
                <w:szCs w:val="24"/>
              </w:rPr>
            </w:pPr>
            <w:r>
              <w:rPr>
                <w:rFonts w:ascii="Arial Narrow" w:hAnsi="Arial Narrow"/>
                <w:b/>
                <w:bCs/>
                <w:color w:val="000000"/>
                <w:sz w:val="24"/>
                <w:szCs w:val="24"/>
              </w:rPr>
              <w:t>Opis</w:t>
            </w:r>
          </w:p>
        </w:tc>
        <w:tc>
          <w:tcPr>
            <w:tcW w:w="2268" w:type="dxa"/>
            <w:tcBorders>
              <w:top w:val="single" w:sz="4" w:space="0" w:color="auto"/>
              <w:left w:val="nil"/>
              <w:bottom w:val="double" w:sz="6" w:space="0" w:color="auto"/>
              <w:right w:val="single" w:sz="4" w:space="0" w:color="auto"/>
            </w:tcBorders>
            <w:shd w:val="clear" w:color="000000" w:fill="D9D9D9"/>
            <w:noWrap/>
          </w:tcPr>
          <w:p w14:paraId="75A52E76" w14:textId="0EBEC1BF" w:rsidR="004F1BA3" w:rsidRPr="003224C1" w:rsidRDefault="004F1BA3" w:rsidP="00C07EB8">
            <w:pPr>
              <w:spacing w:after="0" w:line="240" w:lineRule="auto"/>
              <w:rPr>
                <w:rFonts w:ascii="Arial Narrow" w:hAnsi="Arial Narrow"/>
                <w:b/>
                <w:bCs/>
                <w:color w:val="000000"/>
                <w:sz w:val="24"/>
                <w:szCs w:val="24"/>
              </w:rPr>
            </w:pPr>
            <w:r>
              <w:rPr>
                <w:rFonts w:ascii="Arial Narrow" w:hAnsi="Arial Narrow"/>
                <w:b/>
                <w:bCs/>
                <w:color w:val="000000"/>
                <w:sz w:val="24"/>
                <w:szCs w:val="24"/>
              </w:rPr>
              <w:t>Kotlovnica 1</w:t>
            </w:r>
            <w:r w:rsidR="00137AA7">
              <w:rPr>
                <w:rFonts w:ascii="Arial Narrow" w:hAnsi="Arial Narrow"/>
                <w:b/>
                <w:bCs/>
                <w:color w:val="000000"/>
                <w:sz w:val="24"/>
                <w:szCs w:val="24"/>
              </w:rPr>
              <w:t xml:space="preserve"> –          V. Nazora</w:t>
            </w:r>
          </w:p>
        </w:tc>
        <w:tc>
          <w:tcPr>
            <w:tcW w:w="2410" w:type="dxa"/>
            <w:tcBorders>
              <w:top w:val="single" w:sz="4" w:space="0" w:color="auto"/>
              <w:left w:val="nil"/>
              <w:bottom w:val="double" w:sz="6" w:space="0" w:color="auto"/>
              <w:right w:val="single" w:sz="4" w:space="0" w:color="auto"/>
            </w:tcBorders>
            <w:shd w:val="clear" w:color="000000" w:fill="D9D9D9"/>
          </w:tcPr>
          <w:p w14:paraId="5F2B0DCA" w14:textId="14699843" w:rsidR="004F1BA3" w:rsidRDefault="004F1BA3" w:rsidP="00C07EB8">
            <w:pPr>
              <w:spacing w:after="0" w:line="240" w:lineRule="auto"/>
              <w:rPr>
                <w:rFonts w:ascii="Arial Narrow" w:hAnsi="Arial Narrow"/>
                <w:b/>
                <w:bCs/>
                <w:color w:val="000000"/>
                <w:sz w:val="24"/>
                <w:szCs w:val="24"/>
              </w:rPr>
            </w:pPr>
            <w:r>
              <w:rPr>
                <w:rFonts w:ascii="Arial Narrow" w:hAnsi="Arial Narrow"/>
                <w:b/>
                <w:bCs/>
                <w:color w:val="000000"/>
                <w:sz w:val="24"/>
                <w:szCs w:val="24"/>
              </w:rPr>
              <w:t>Kotlovnica 2</w:t>
            </w:r>
            <w:r w:rsidR="00137AA7">
              <w:rPr>
                <w:rFonts w:ascii="Arial Narrow" w:hAnsi="Arial Narrow"/>
                <w:b/>
                <w:bCs/>
                <w:color w:val="000000"/>
                <w:sz w:val="24"/>
                <w:szCs w:val="24"/>
              </w:rPr>
              <w:t xml:space="preserve"> – </w:t>
            </w:r>
          </w:p>
          <w:p w14:paraId="5CF46717" w14:textId="7075F73B" w:rsidR="00137AA7" w:rsidRPr="003224C1" w:rsidRDefault="00137AA7" w:rsidP="00C07EB8">
            <w:pPr>
              <w:spacing w:after="0" w:line="240" w:lineRule="auto"/>
              <w:rPr>
                <w:rFonts w:ascii="Arial Narrow" w:hAnsi="Arial Narrow"/>
                <w:b/>
                <w:bCs/>
                <w:color w:val="000000"/>
                <w:sz w:val="24"/>
                <w:szCs w:val="24"/>
              </w:rPr>
            </w:pPr>
            <w:r>
              <w:rPr>
                <w:rFonts w:ascii="Arial Narrow" w:hAnsi="Arial Narrow"/>
                <w:b/>
                <w:bCs/>
                <w:color w:val="000000"/>
                <w:sz w:val="24"/>
                <w:szCs w:val="24"/>
              </w:rPr>
              <w:t>M. Krleže</w:t>
            </w:r>
          </w:p>
        </w:tc>
        <w:tc>
          <w:tcPr>
            <w:tcW w:w="2126" w:type="dxa"/>
            <w:tcBorders>
              <w:top w:val="single" w:sz="4" w:space="0" w:color="auto"/>
              <w:left w:val="nil"/>
              <w:bottom w:val="double" w:sz="6" w:space="0" w:color="auto"/>
              <w:right w:val="single" w:sz="4" w:space="0" w:color="auto"/>
            </w:tcBorders>
            <w:shd w:val="clear" w:color="000000" w:fill="D9D9D9"/>
          </w:tcPr>
          <w:p w14:paraId="2723D1DF" w14:textId="301BEEF0" w:rsidR="004F1BA3" w:rsidRPr="003224C1" w:rsidRDefault="004F1BA3" w:rsidP="00C07EB8">
            <w:pPr>
              <w:spacing w:after="0" w:line="240" w:lineRule="auto"/>
              <w:rPr>
                <w:rFonts w:ascii="Arial Narrow" w:hAnsi="Arial Narrow"/>
                <w:b/>
                <w:bCs/>
                <w:color w:val="000000"/>
                <w:sz w:val="24"/>
                <w:szCs w:val="24"/>
              </w:rPr>
            </w:pPr>
            <w:r>
              <w:rPr>
                <w:rFonts w:ascii="Arial Narrow" w:hAnsi="Arial Narrow"/>
                <w:b/>
                <w:bCs/>
                <w:color w:val="000000"/>
                <w:sz w:val="24"/>
                <w:szCs w:val="24"/>
              </w:rPr>
              <w:t>Ukupno</w:t>
            </w:r>
          </w:p>
        </w:tc>
      </w:tr>
      <w:tr w:rsidR="004F1BA3" w:rsidRPr="003224C1" w14:paraId="684A3A75" w14:textId="77777777" w:rsidTr="004F1BA3">
        <w:trPr>
          <w:trHeight w:val="240"/>
        </w:trPr>
        <w:tc>
          <w:tcPr>
            <w:tcW w:w="490" w:type="dxa"/>
            <w:tcBorders>
              <w:top w:val="nil"/>
              <w:left w:val="single" w:sz="4" w:space="0" w:color="auto"/>
              <w:bottom w:val="single" w:sz="4" w:space="0" w:color="auto"/>
              <w:right w:val="single" w:sz="4" w:space="0" w:color="auto"/>
            </w:tcBorders>
            <w:noWrap/>
          </w:tcPr>
          <w:p w14:paraId="73FA7BFE" w14:textId="36B16DCC" w:rsidR="004F1BA3" w:rsidRPr="003224C1" w:rsidRDefault="004F1BA3" w:rsidP="00C07EB8">
            <w:pPr>
              <w:spacing w:after="0" w:line="240" w:lineRule="auto"/>
              <w:rPr>
                <w:rFonts w:ascii="Arial Narrow" w:hAnsi="Arial Narrow"/>
                <w:color w:val="000000"/>
                <w:sz w:val="24"/>
                <w:szCs w:val="24"/>
              </w:rPr>
            </w:pPr>
            <w:r>
              <w:rPr>
                <w:rFonts w:ascii="Arial Narrow" w:hAnsi="Arial Narrow"/>
                <w:color w:val="000000"/>
                <w:sz w:val="24"/>
                <w:szCs w:val="24"/>
              </w:rPr>
              <w:t>1.</w:t>
            </w:r>
          </w:p>
        </w:tc>
        <w:tc>
          <w:tcPr>
            <w:tcW w:w="4188" w:type="dxa"/>
            <w:tcBorders>
              <w:top w:val="nil"/>
              <w:left w:val="nil"/>
              <w:bottom w:val="single" w:sz="4" w:space="0" w:color="auto"/>
              <w:right w:val="single" w:sz="4" w:space="0" w:color="auto"/>
            </w:tcBorders>
          </w:tcPr>
          <w:p w14:paraId="6B73A446" w14:textId="12F76D08" w:rsidR="004F1BA3" w:rsidRPr="003224C1" w:rsidRDefault="004F1BA3" w:rsidP="00C07EB8">
            <w:pPr>
              <w:spacing w:after="0" w:line="240" w:lineRule="auto"/>
              <w:rPr>
                <w:rFonts w:ascii="Arial Narrow" w:hAnsi="Arial Narrow"/>
                <w:color w:val="000000"/>
                <w:sz w:val="24"/>
                <w:szCs w:val="24"/>
              </w:rPr>
            </w:pPr>
            <w:r>
              <w:rPr>
                <w:rFonts w:ascii="Arial Narrow" w:hAnsi="Arial Narrow"/>
                <w:color w:val="000000"/>
                <w:sz w:val="24"/>
                <w:szCs w:val="24"/>
              </w:rPr>
              <w:t>Duljina distribucijske mreže</w:t>
            </w:r>
          </w:p>
        </w:tc>
        <w:tc>
          <w:tcPr>
            <w:tcW w:w="2268" w:type="dxa"/>
            <w:tcBorders>
              <w:top w:val="nil"/>
              <w:left w:val="nil"/>
              <w:bottom w:val="single" w:sz="4" w:space="0" w:color="auto"/>
              <w:right w:val="single" w:sz="4" w:space="0" w:color="auto"/>
            </w:tcBorders>
            <w:noWrap/>
            <w:vAlign w:val="bottom"/>
          </w:tcPr>
          <w:p w14:paraId="4E720BF0" w14:textId="3FFEA1F0" w:rsidR="004F1BA3" w:rsidRPr="003224C1" w:rsidRDefault="004F1BA3"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420</w:t>
            </w:r>
          </w:p>
        </w:tc>
        <w:tc>
          <w:tcPr>
            <w:tcW w:w="2410" w:type="dxa"/>
            <w:tcBorders>
              <w:top w:val="nil"/>
              <w:left w:val="nil"/>
              <w:bottom w:val="single" w:sz="4" w:space="0" w:color="auto"/>
              <w:right w:val="single" w:sz="4" w:space="0" w:color="auto"/>
            </w:tcBorders>
            <w:vAlign w:val="bottom"/>
          </w:tcPr>
          <w:p w14:paraId="0840CF6E" w14:textId="68A7BEDE" w:rsidR="004F1BA3" w:rsidRPr="003224C1" w:rsidRDefault="004F1BA3"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190</w:t>
            </w:r>
          </w:p>
        </w:tc>
        <w:tc>
          <w:tcPr>
            <w:tcW w:w="2126" w:type="dxa"/>
            <w:tcBorders>
              <w:top w:val="nil"/>
              <w:left w:val="nil"/>
              <w:bottom w:val="single" w:sz="4" w:space="0" w:color="auto"/>
              <w:right w:val="single" w:sz="4" w:space="0" w:color="auto"/>
            </w:tcBorders>
            <w:vAlign w:val="bottom"/>
          </w:tcPr>
          <w:p w14:paraId="39626F40" w14:textId="531431ED" w:rsidR="004F1BA3" w:rsidRPr="003224C1" w:rsidRDefault="004F1BA3"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610</w:t>
            </w:r>
          </w:p>
        </w:tc>
      </w:tr>
      <w:tr w:rsidR="004F1BA3" w:rsidRPr="003224C1" w14:paraId="053D8C72" w14:textId="77777777" w:rsidTr="004F1BA3">
        <w:trPr>
          <w:trHeight w:val="240"/>
        </w:trPr>
        <w:tc>
          <w:tcPr>
            <w:tcW w:w="490" w:type="dxa"/>
            <w:tcBorders>
              <w:top w:val="nil"/>
              <w:left w:val="single" w:sz="4" w:space="0" w:color="auto"/>
              <w:bottom w:val="single" w:sz="4" w:space="0" w:color="auto"/>
              <w:right w:val="single" w:sz="4" w:space="0" w:color="auto"/>
            </w:tcBorders>
            <w:noWrap/>
          </w:tcPr>
          <w:p w14:paraId="02B1983D" w14:textId="4AECC49B" w:rsidR="004F1BA3" w:rsidRPr="003224C1" w:rsidRDefault="004F1BA3" w:rsidP="00C07EB8">
            <w:pPr>
              <w:spacing w:after="0" w:line="240" w:lineRule="auto"/>
              <w:rPr>
                <w:rFonts w:ascii="Arial Narrow" w:hAnsi="Arial Narrow"/>
                <w:color w:val="000000"/>
                <w:sz w:val="24"/>
                <w:szCs w:val="24"/>
              </w:rPr>
            </w:pPr>
            <w:r>
              <w:rPr>
                <w:rFonts w:ascii="Arial Narrow" w:hAnsi="Arial Narrow"/>
                <w:color w:val="000000"/>
                <w:sz w:val="24"/>
                <w:szCs w:val="24"/>
              </w:rPr>
              <w:t>2.</w:t>
            </w:r>
          </w:p>
        </w:tc>
        <w:tc>
          <w:tcPr>
            <w:tcW w:w="4188" w:type="dxa"/>
            <w:tcBorders>
              <w:top w:val="nil"/>
              <w:left w:val="nil"/>
              <w:bottom w:val="single" w:sz="4" w:space="0" w:color="auto"/>
              <w:right w:val="single" w:sz="4" w:space="0" w:color="auto"/>
            </w:tcBorders>
          </w:tcPr>
          <w:p w14:paraId="722A07B1" w14:textId="292A3AEB" w:rsidR="004F1BA3" w:rsidRPr="003224C1" w:rsidRDefault="004F1BA3" w:rsidP="00C07EB8">
            <w:pPr>
              <w:spacing w:after="0" w:line="240" w:lineRule="auto"/>
              <w:rPr>
                <w:rFonts w:ascii="Arial Narrow" w:hAnsi="Arial Narrow"/>
                <w:color w:val="000000"/>
                <w:sz w:val="24"/>
                <w:szCs w:val="24"/>
              </w:rPr>
            </w:pPr>
            <w:r>
              <w:rPr>
                <w:rFonts w:ascii="Arial Narrow" w:hAnsi="Arial Narrow"/>
                <w:color w:val="000000"/>
                <w:sz w:val="24"/>
                <w:szCs w:val="24"/>
              </w:rPr>
              <w:t>Broj toplinskih stanica</w:t>
            </w:r>
          </w:p>
        </w:tc>
        <w:tc>
          <w:tcPr>
            <w:tcW w:w="2268" w:type="dxa"/>
            <w:tcBorders>
              <w:top w:val="nil"/>
              <w:left w:val="nil"/>
              <w:bottom w:val="single" w:sz="4" w:space="0" w:color="auto"/>
              <w:right w:val="single" w:sz="4" w:space="0" w:color="auto"/>
            </w:tcBorders>
            <w:noWrap/>
            <w:vAlign w:val="bottom"/>
          </w:tcPr>
          <w:p w14:paraId="5175FF99" w14:textId="06523341" w:rsidR="004F1BA3" w:rsidRPr="003224C1" w:rsidRDefault="004F1BA3"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8</w:t>
            </w:r>
          </w:p>
        </w:tc>
        <w:tc>
          <w:tcPr>
            <w:tcW w:w="2410" w:type="dxa"/>
            <w:tcBorders>
              <w:top w:val="nil"/>
              <w:left w:val="nil"/>
              <w:bottom w:val="single" w:sz="4" w:space="0" w:color="auto"/>
              <w:right w:val="single" w:sz="4" w:space="0" w:color="auto"/>
            </w:tcBorders>
            <w:vAlign w:val="bottom"/>
          </w:tcPr>
          <w:p w14:paraId="36DB6986" w14:textId="1A84E79B" w:rsidR="004F1BA3" w:rsidRPr="003224C1" w:rsidRDefault="004F1BA3"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4</w:t>
            </w:r>
          </w:p>
        </w:tc>
        <w:tc>
          <w:tcPr>
            <w:tcW w:w="2126" w:type="dxa"/>
            <w:tcBorders>
              <w:top w:val="nil"/>
              <w:left w:val="nil"/>
              <w:bottom w:val="single" w:sz="4" w:space="0" w:color="auto"/>
              <w:right w:val="single" w:sz="4" w:space="0" w:color="auto"/>
            </w:tcBorders>
            <w:vAlign w:val="bottom"/>
          </w:tcPr>
          <w:p w14:paraId="1A6C0476" w14:textId="5E63CAA8" w:rsidR="004F1BA3" w:rsidRPr="003224C1" w:rsidRDefault="004F1BA3"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12</w:t>
            </w:r>
          </w:p>
        </w:tc>
      </w:tr>
      <w:tr w:rsidR="004F1BA3" w:rsidRPr="003224C1" w14:paraId="36698442" w14:textId="77777777" w:rsidTr="004F1BA3">
        <w:trPr>
          <w:trHeight w:val="240"/>
        </w:trPr>
        <w:tc>
          <w:tcPr>
            <w:tcW w:w="490" w:type="dxa"/>
            <w:tcBorders>
              <w:top w:val="nil"/>
              <w:left w:val="single" w:sz="4" w:space="0" w:color="auto"/>
              <w:bottom w:val="single" w:sz="4" w:space="0" w:color="auto"/>
              <w:right w:val="single" w:sz="4" w:space="0" w:color="auto"/>
            </w:tcBorders>
            <w:noWrap/>
          </w:tcPr>
          <w:p w14:paraId="4EB161CD" w14:textId="65E2ED27" w:rsidR="004F1BA3" w:rsidRDefault="004F1BA3" w:rsidP="00C07EB8">
            <w:pPr>
              <w:spacing w:after="0" w:line="240" w:lineRule="auto"/>
              <w:rPr>
                <w:rFonts w:ascii="Arial Narrow" w:hAnsi="Arial Narrow"/>
                <w:color w:val="000000"/>
                <w:sz w:val="24"/>
                <w:szCs w:val="24"/>
              </w:rPr>
            </w:pPr>
            <w:r>
              <w:rPr>
                <w:rFonts w:ascii="Arial Narrow" w:hAnsi="Arial Narrow"/>
                <w:color w:val="000000"/>
                <w:sz w:val="24"/>
                <w:szCs w:val="24"/>
              </w:rPr>
              <w:t>3.</w:t>
            </w:r>
          </w:p>
        </w:tc>
        <w:tc>
          <w:tcPr>
            <w:tcW w:w="4188" w:type="dxa"/>
            <w:tcBorders>
              <w:top w:val="nil"/>
              <w:left w:val="nil"/>
              <w:bottom w:val="single" w:sz="4" w:space="0" w:color="auto"/>
              <w:right w:val="single" w:sz="4" w:space="0" w:color="auto"/>
            </w:tcBorders>
          </w:tcPr>
          <w:p w14:paraId="0601D8AE" w14:textId="78405370" w:rsidR="004F1BA3" w:rsidRDefault="004F1BA3" w:rsidP="00C07EB8">
            <w:pPr>
              <w:spacing w:after="0" w:line="240" w:lineRule="auto"/>
              <w:rPr>
                <w:rFonts w:ascii="Arial Narrow" w:hAnsi="Arial Narrow"/>
                <w:color w:val="000000"/>
                <w:sz w:val="24"/>
                <w:szCs w:val="24"/>
              </w:rPr>
            </w:pPr>
            <w:r>
              <w:rPr>
                <w:rFonts w:ascii="Arial Narrow" w:hAnsi="Arial Narrow"/>
                <w:color w:val="000000"/>
                <w:sz w:val="24"/>
                <w:szCs w:val="24"/>
              </w:rPr>
              <w:t xml:space="preserve">Broj kućanstava </w:t>
            </w:r>
          </w:p>
        </w:tc>
        <w:tc>
          <w:tcPr>
            <w:tcW w:w="2268" w:type="dxa"/>
            <w:tcBorders>
              <w:top w:val="nil"/>
              <w:left w:val="nil"/>
              <w:bottom w:val="single" w:sz="4" w:space="0" w:color="auto"/>
              <w:right w:val="single" w:sz="4" w:space="0" w:color="auto"/>
            </w:tcBorders>
            <w:noWrap/>
            <w:vAlign w:val="bottom"/>
          </w:tcPr>
          <w:p w14:paraId="0FE25192" w14:textId="17C72779" w:rsidR="004F1BA3" w:rsidRDefault="004F1BA3"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271</w:t>
            </w:r>
          </w:p>
        </w:tc>
        <w:tc>
          <w:tcPr>
            <w:tcW w:w="2410" w:type="dxa"/>
            <w:tcBorders>
              <w:top w:val="nil"/>
              <w:left w:val="nil"/>
              <w:bottom w:val="single" w:sz="4" w:space="0" w:color="auto"/>
              <w:right w:val="single" w:sz="4" w:space="0" w:color="auto"/>
            </w:tcBorders>
            <w:vAlign w:val="bottom"/>
          </w:tcPr>
          <w:p w14:paraId="78601704" w14:textId="56066D15" w:rsidR="004F1BA3" w:rsidRPr="003224C1" w:rsidRDefault="004F1BA3"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146</w:t>
            </w:r>
          </w:p>
        </w:tc>
        <w:tc>
          <w:tcPr>
            <w:tcW w:w="2126" w:type="dxa"/>
            <w:tcBorders>
              <w:top w:val="nil"/>
              <w:left w:val="nil"/>
              <w:bottom w:val="single" w:sz="4" w:space="0" w:color="auto"/>
              <w:right w:val="single" w:sz="4" w:space="0" w:color="auto"/>
            </w:tcBorders>
            <w:vAlign w:val="bottom"/>
          </w:tcPr>
          <w:p w14:paraId="195FF183" w14:textId="7CBB6783" w:rsidR="004F1BA3" w:rsidRPr="003224C1" w:rsidRDefault="004F1BA3"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417</w:t>
            </w:r>
          </w:p>
        </w:tc>
      </w:tr>
      <w:tr w:rsidR="004F1BA3" w:rsidRPr="003224C1" w14:paraId="0A58E52A" w14:textId="77777777" w:rsidTr="004F1BA3">
        <w:trPr>
          <w:trHeight w:val="240"/>
        </w:trPr>
        <w:tc>
          <w:tcPr>
            <w:tcW w:w="490" w:type="dxa"/>
            <w:tcBorders>
              <w:top w:val="single" w:sz="4" w:space="0" w:color="auto"/>
              <w:left w:val="single" w:sz="4" w:space="0" w:color="auto"/>
              <w:bottom w:val="single" w:sz="4" w:space="0" w:color="auto"/>
              <w:right w:val="single" w:sz="4" w:space="0" w:color="auto"/>
            </w:tcBorders>
            <w:noWrap/>
          </w:tcPr>
          <w:p w14:paraId="2541A830" w14:textId="2C6FA71A" w:rsidR="004F1BA3" w:rsidRPr="003224C1" w:rsidRDefault="004F1BA3" w:rsidP="00C07EB8">
            <w:pPr>
              <w:spacing w:after="0" w:line="240" w:lineRule="auto"/>
              <w:rPr>
                <w:rFonts w:ascii="Arial Narrow" w:hAnsi="Arial Narrow"/>
                <w:color w:val="000000"/>
                <w:sz w:val="24"/>
                <w:szCs w:val="24"/>
              </w:rPr>
            </w:pPr>
            <w:r>
              <w:rPr>
                <w:rFonts w:ascii="Arial Narrow" w:hAnsi="Arial Narrow"/>
                <w:color w:val="000000"/>
                <w:sz w:val="24"/>
                <w:szCs w:val="24"/>
              </w:rPr>
              <w:t>4.</w:t>
            </w:r>
          </w:p>
        </w:tc>
        <w:tc>
          <w:tcPr>
            <w:tcW w:w="4188" w:type="dxa"/>
            <w:tcBorders>
              <w:top w:val="single" w:sz="4" w:space="0" w:color="auto"/>
              <w:left w:val="nil"/>
              <w:bottom w:val="single" w:sz="4" w:space="0" w:color="auto"/>
              <w:right w:val="single" w:sz="4" w:space="0" w:color="auto"/>
            </w:tcBorders>
          </w:tcPr>
          <w:p w14:paraId="62DE0ACF" w14:textId="126185BF" w:rsidR="004F1BA3" w:rsidRPr="003224C1" w:rsidRDefault="004F1BA3" w:rsidP="00C07EB8">
            <w:pPr>
              <w:spacing w:after="0" w:line="240" w:lineRule="auto"/>
              <w:rPr>
                <w:rFonts w:ascii="Arial Narrow" w:hAnsi="Arial Narrow"/>
                <w:color w:val="000000"/>
                <w:sz w:val="24"/>
                <w:szCs w:val="24"/>
              </w:rPr>
            </w:pPr>
            <w:r>
              <w:rPr>
                <w:rFonts w:ascii="Arial Narrow" w:hAnsi="Arial Narrow"/>
                <w:color w:val="000000"/>
                <w:sz w:val="24"/>
                <w:szCs w:val="24"/>
              </w:rPr>
              <w:t>Ukupno grijana površina m2</w:t>
            </w:r>
          </w:p>
        </w:tc>
        <w:tc>
          <w:tcPr>
            <w:tcW w:w="2268" w:type="dxa"/>
            <w:tcBorders>
              <w:top w:val="single" w:sz="4" w:space="0" w:color="auto"/>
              <w:left w:val="nil"/>
              <w:bottom w:val="single" w:sz="4" w:space="0" w:color="auto"/>
              <w:right w:val="single" w:sz="4" w:space="0" w:color="auto"/>
            </w:tcBorders>
            <w:noWrap/>
            <w:vAlign w:val="bottom"/>
          </w:tcPr>
          <w:p w14:paraId="7B518B13" w14:textId="5625C3C8" w:rsidR="004F1BA3" w:rsidRPr="003224C1" w:rsidRDefault="004F1BA3"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12.696,98</w:t>
            </w:r>
          </w:p>
        </w:tc>
        <w:tc>
          <w:tcPr>
            <w:tcW w:w="2410" w:type="dxa"/>
            <w:tcBorders>
              <w:top w:val="single" w:sz="4" w:space="0" w:color="auto"/>
              <w:left w:val="nil"/>
              <w:bottom w:val="single" w:sz="4" w:space="0" w:color="auto"/>
              <w:right w:val="single" w:sz="4" w:space="0" w:color="auto"/>
            </w:tcBorders>
            <w:vAlign w:val="bottom"/>
          </w:tcPr>
          <w:p w14:paraId="02515CFB" w14:textId="1EF895F5" w:rsidR="004F1BA3" w:rsidRPr="003224C1" w:rsidRDefault="004F1BA3"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7.141,39</w:t>
            </w:r>
          </w:p>
        </w:tc>
        <w:tc>
          <w:tcPr>
            <w:tcW w:w="2126" w:type="dxa"/>
            <w:tcBorders>
              <w:top w:val="single" w:sz="4" w:space="0" w:color="auto"/>
              <w:left w:val="nil"/>
              <w:bottom w:val="single" w:sz="4" w:space="0" w:color="auto"/>
              <w:right w:val="single" w:sz="4" w:space="0" w:color="auto"/>
            </w:tcBorders>
            <w:vAlign w:val="bottom"/>
          </w:tcPr>
          <w:p w14:paraId="0668AD14" w14:textId="4FD2C6F9" w:rsidR="004F1BA3" w:rsidRPr="003224C1" w:rsidRDefault="004F1BA3"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19.838,37</w:t>
            </w:r>
          </w:p>
        </w:tc>
      </w:tr>
      <w:tr w:rsidR="004F1BA3" w:rsidRPr="003224C1" w14:paraId="4B694DA5" w14:textId="77777777" w:rsidTr="004F1BA3">
        <w:trPr>
          <w:trHeight w:val="240"/>
        </w:trPr>
        <w:tc>
          <w:tcPr>
            <w:tcW w:w="490" w:type="dxa"/>
            <w:tcBorders>
              <w:top w:val="single" w:sz="4" w:space="0" w:color="auto"/>
              <w:left w:val="single" w:sz="4" w:space="0" w:color="auto"/>
              <w:bottom w:val="single" w:sz="4" w:space="0" w:color="auto"/>
              <w:right w:val="single" w:sz="4" w:space="0" w:color="auto"/>
            </w:tcBorders>
            <w:noWrap/>
          </w:tcPr>
          <w:p w14:paraId="3C4E37BB" w14:textId="0E6F4EE2" w:rsidR="004F1BA3" w:rsidRDefault="004F1BA3" w:rsidP="00C07EB8">
            <w:pPr>
              <w:spacing w:after="0" w:line="240" w:lineRule="auto"/>
              <w:rPr>
                <w:rFonts w:ascii="Arial Narrow" w:hAnsi="Arial Narrow"/>
                <w:color w:val="000000"/>
                <w:sz w:val="24"/>
                <w:szCs w:val="24"/>
              </w:rPr>
            </w:pPr>
            <w:r>
              <w:rPr>
                <w:rFonts w:ascii="Arial Narrow" w:hAnsi="Arial Narrow"/>
                <w:color w:val="000000"/>
                <w:sz w:val="24"/>
                <w:szCs w:val="24"/>
              </w:rPr>
              <w:t>5.</w:t>
            </w:r>
          </w:p>
        </w:tc>
        <w:tc>
          <w:tcPr>
            <w:tcW w:w="4188" w:type="dxa"/>
            <w:tcBorders>
              <w:top w:val="single" w:sz="4" w:space="0" w:color="auto"/>
              <w:left w:val="nil"/>
              <w:bottom w:val="single" w:sz="4" w:space="0" w:color="auto"/>
              <w:right w:val="single" w:sz="4" w:space="0" w:color="auto"/>
            </w:tcBorders>
          </w:tcPr>
          <w:p w14:paraId="1FBCCA5E" w14:textId="181C76B4" w:rsidR="004F1BA3" w:rsidRDefault="004F1BA3" w:rsidP="00C07EB8">
            <w:pPr>
              <w:spacing w:after="0" w:line="240" w:lineRule="auto"/>
              <w:rPr>
                <w:rFonts w:ascii="Arial Narrow" w:hAnsi="Arial Narrow"/>
                <w:color w:val="000000"/>
                <w:sz w:val="24"/>
                <w:szCs w:val="24"/>
              </w:rPr>
            </w:pPr>
            <w:r>
              <w:rPr>
                <w:rFonts w:ascii="Arial Narrow" w:hAnsi="Arial Narrow"/>
                <w:color w:val="000000"/>
                <w:sz w:val="24"/>
                <w:szCs w:val="24"/>
              </w:rPr>
              <w:t>Priključna snaga kW</w:t>
            </w:r>
          </w:p>
        </w:tc>
        <w:tc>
          <w:tcPr>
            <w:tcW w:w="2268" w:type="dxa"/>
            <w:tcBorders>
              <w:top w:val="single" w:sz="4" w:space="0" w:color="auto"/>
              <w:left w:val="nil"/>
              <w:bottom w:val="single" w:sz="4" w:space="0" w:color="auto"/>
              <w:right w:val="single" w:sz="4" w:space="0" w:color="auto"/>
            </w:tcBorders>
            <w:noWrap/>
            <w:vAlign w:val="bottom"/>
          </w:tcPr>
          <w:p w14:paraId="28AC2BED" w14:textId="0DD5CF38" w:rsidR="004F1BA3" w:rsidRDefault="004F1BA3"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1.560,069</w:t>
            </w:r>
          </w:p>
        </w:tc>
        <w:tc>
          <w:tcPr>
            <w:tcW w:w="2410" w:type="dxa"/>
            <w:tcBorders>
              <w:top w:val="single" w:sz="4" w:space="0" w:color="auto"/>
              <w:left w:val="nil"/>
              <w:bottom w:val="single" w:sz="4" w:space="0" w:color="auto"/>
              <w:right w:val="single" w:sz="4" w:space="0" w:color="auto"/>
            </w:tcBorders>
            <w:vAlign w:val="bottom"/>
          </w:tcPr>
          <w:p w14:paraId="701DEA47" w14:textId="0E15E084" w:rsidR="004F1BA3" w:rsidRPr="003224C1" w:rsidRDefault="004F1BA3"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915,309</w:t>
            </w:r>
          </w:p>
        </w:tc>
        <w:tc>
          <w:tcPr>
            <w:tcW w:w="2126" w:type="dxa"/>
            <w:tcBorders>
              <w:top w:val="single" w:sz="4" w:space="0" w:color="auto"/>
              <w:left w:val="nil"/>
              <w:bottom w:val="single" w:sz="4" w:space="0" w:color="auto"/>
              <w:right w:val="single" w:sz="4" w:space="0" w:color="auto"/>
            </w:tcBorders>
            <w:vAlign w:val="bottom"/>
          </w:tcPr>
          <w:p w14:paraId="46B19510" w14:textId="01F96E58" w:rsidR="004F1BA3" w:rsidRPr="003224C1" w:rsidRDefault="004F1BA3"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2.475,378</w:t>
            </w:r>
          </w:p>
        </w:tc>
      </w:tr>
      <w:tr w:rsidR="004F1BA3" w:rsidRPr="003224C1" w14:paraId="5AE79E5B" w14:textId="77777777" w:rsidTr="004F1BA3">
        <w:trPr>
          <w:trHeight w:val="24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1B50F03" w14:textId="77777777" w:rsidR="004F1BA3" w:rsidRDefault="004F1BA3" w:rsidP="00C07EB8">
            <w:pPr>
              <w:spacing w:after="0" w:line="240" w:lineRule="auto"/>
              <w:rPr>
                <w:rFonts w:ascii="Arial Narrow" w:hAnsi="Arial Narrow"/>
                <w:color w:val="000000"/>
                <w:sz w:val="24"/>
                <w:szCs w:val="24"/>
              </w:rPr>
            </w:pPr>
          </w:p>
        </w:tc>
        <w:tc>
          <w:tcPr>
            <w:tcW w:w="4188" w:type="dxa"/>
            <w:tcBorders>
              <w:top w:val="single" w:sz="4" w:space="0" w:color="auto"/>
              <w:left w:val="nil"/>
              <w:bottom w:val="single" w:sz="4" w:space="0" w:color="auto"/>
              <w:right w:val="single" w:sz="4" w:space="0" w:color="auto"/>
            </w:tcBorders>
            <w:shd w:val="clear" w:color="auto" w:fill="D9D9D9" w:themeFill="background1" w:themeFillShade="D9"/>
          </w:tcPr>
          <w:p w14:paraId="3A0D9CF0" w14:textId="77777777" w:rsidR="004F1BA3" w:rsidRDefault="004F1BA3" w:rsidP="00C07EB8">
            <w:pPr>
              <w:spacing w:after="0" w:line="240" w:lineRule="auto"/>
              <w:rPr>
                <w:rFonts w:ascii="Arial Narrow" w:hAnsi="Arial Narrow"/>
                <w:color w:val="000000"/>
                <w:sz w:val="24"/>
                <w:szCs w:val="24"/>
              </w:rPr>
            </w:pP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74A7B87" w14:textId="77777777" w:rsidR="004F1BA3" w:rsidRDefault="004F1BA3" w:rsidP="00C07EB8">
            <w:pPr>
              <w:spacing w:after="0" w:line="240" w:lineRule="auto"/>
              <w:jc w:val="right"/>
              <w:rPr>
                <w:rFonts w:ascii="Arial Narrow" w:hAnsi="Arial Narrow"/>
                <w:color w:val="000000"/>
                <w:sz w:val="24"/>
                <w:szCs w:val="24"/>
              </w:rPr>
            </w:pP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F71C9CD" w14:textId="77777777" w:rsidR="004F1BA3" w:rsidRDefault="004F1BA3" w:rsidP="00C07EB8">
            <w:pPr>
              <w:spacing w:after="0" w:line="240" w:lineRule="auto"/>
              <w:jc w:val="right"/>
              <w:rPr>
                <w:rFonts w:ascii="Arial Narrow" w:hAnsi="Arial Narrow"/>
                <w:color w:val="000000"/>
                <w:sz w:val="24"/>
                <w:szCs w:val="24"/>
              </w:rPr>
            </w:pP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B579C8F" w14:textId="77777777" w:rsidR="004F1BA3" w:rsidRDefault="004F1BA3" w:rsidP="00C07EB8">
            <w:pPr>
              <w:spacing w:after="0" w:line="240" w:lineRule="auto"/>
              <w:jc w:val="right"/>
              <w:rPr>
                <w:rFonts w:ascii="Arial Narrow" w:hAnsi="Arial Narrow"/>
                <w:color w:val="000000"/>
                <w:sz w:val="24"/>
                <w:szCs w:val="24"/>
              </w:rPr>
            </w:pPr>
          </w:p>
        </w:tc>
      </w:tr>
      <w:tr w:rsidR="006428B5" w:rsidRPr="003224C1" w14:paraId="3932864C" w14:textId="77777777" w:rsidTr="004F1BA3">
        <w:trPr>
          <w:trHeight w:val="240"/>
        </w:trPr>
        <w:tc>
          <w:tcPr>
            <w:tcW w:w="490" w:type="dxa"/>
            <w:tcBorders>
              <w:top w:val="nil"/>
              <w:left w:val="single" w:sz="4" w:space="0" w:color="auto"/>
              <w:bottom w:val="single" w:sz="4" w:space="0" w:color="auto"/>
              <w:right w:val="single" w:sz="4" w:space="0" w:color="auto"/>
            </w:tcBorders>
            <w:noWrap/>
            <w:hideMark/>
          </w:tcPr>
          <w:p w14:paraId="64407E75" w14:textId="3AD7AD9F" w:rsidR="006428B5" w:rsidRPr="003224C1" w:rsidRDefault="006428B5" w:rsidP="006428B5">
            <w:pPr>
              <w:spacing w:after="0" w:line="240" w:lineRule="auto"/>
              <w:rPr>
                <w:rFonts w:ascii="Arial Narrow" w:hAnsi="Arial Narrow"/>
                <w:color w:val="000000"/>
                <w:sz w:val="24"/>
                <w:szCs w:val="24"/>
              </w:rPr>
            </w:pPr>
            <w:r>
              <w:rPr>
                <w:rFonts w:ascii="Arial Narrow" w:hAnsi="Arial Narrow"/>
                <w:color w:val="000000"/>
                <w:sz w:val="24"/>
                <w:szCs w:val="24"/>
              </w:rPr>
              <w:t>1.</w:t>
            </w:r>
          </w:p>
        </w:tc>
        <w:tc>
          <w:tcPr>
            <w:tcW w:w="4188" w:type="dxa"/>
            <w:tcBorders>
              <w:top w:val="nil"/>
              <w:left w:val="nil"/>
              <w:bottom w:val="single" w:sz="4" w:space="0" w:color="auto"/>
              <w:right w:val="single" w:sz="4" w:space="0" w:color="auto"/>
            </w:tcBorders>
          </w:tcPr>
          <w:p w14:paraId="19404DE2" w14:textId="681311E5" w:rsidR="006428B5" w:rsidRPr="003224C1" w:rsidRDefault="006428B5" w:rsidP="006428B5">
            <w:pPr>
              <w:spacing w:after="0" w:line="240" w:lineRule="auto"/>
              <w:rPr>
                <w:rFonts w:ascii="Arial Narrow" w:hAnsi="Arial Narrow"/>
                <w:color w:val="000000"/>
                <w:sz w:val="24"/>
                <w:szCs w:val="24"/>
              </w:rPr>
            </w:pPr>
            <w:r>
              <w:rPr>
                <w:rFonts w:ascii="Arial Narrow" w:hAnsi="Arial Narrow"/>
                <w:color w:val="000000"/>
                <w:sz w:val="24"/>
                <w:szCs w:val="24"/>
              </w:rPr>
              <w:t>Isporučena toplinska energija u MWh 202</w:t>
            </w:r>
            <w:r w:rsidR="005F0658">
              <w:rPr>
                <w:rFonts w:ascii="Arial Narrow" w:hAnsi="Arial Narrow"/>
                <w:color w:val="000000"/>
                <w:sz w:val="24"/>
                <w:szCs w:val="24"/>
              </w:rPr>
              <w:t>2</w:t>
            </w:r>
            <w:r>
              <w:rPr>
                <w:rFonts w:ascii="Arial Narrow" w:hAnsi="Arial Narrow"/>
                <w:color w:val="000000"/>
                <w:sz w:val="24"/>
                <w:szCs w:val="24"/>
              </w:rPr>
              <w:t>. godina</w:t>
            </w:r>
          </w:p>
        </w:tc>
        <w:tc>
          <w:tcPr>
            <w:tcW w:w="2268" w:type="dxa"/>
            <w:tcBorders>
              <w:top w:val="nil"/>
              <w:left w:val="nil"/>
              <w:bottom w:val="single" w:sz="4" w:space="0" w:color="auto"/>
              <w:right w:val="single" w:sz="4" w:space="0" w:color="auto"/>
            </w:tcBorders>
            <w:noWrap/>
            <w:vAlign w:val="bottom"/>
          </w:tcPr>
          <w:p w14:paraId="52F8A8D9" w14:textId="73C987C9" w:rsidR="006428B5" w:rsidRPr="003224C1" w:rsidRDefault="006428B5" w:rsidP="006428B5">
            <w:pPr>
              <w:spacing w:after="0" w:line="240" w:lineRule="auto"/>
              <w:jc w:val="right"/>
              <w:rPr>
                <w:rFonts w:ascii="Arial Narrow" w:hAnsi="Arial Narrow"/>
                <w:color w:val="000000"/>
                <w:sz w:val="24"/>
                <w:szCs w:val="24"/>
              </w:rPr>
            </w:pPr>
            <w:r>
              <w:rPr>
                <w:rFonts w:ascii="Arial Narrow" w:hAnsi="Arial Narrow"/>
                <w:color w:val="000000"/>
                <w:sz w:val="24"/>
                <w:szCs w:val="24"/>
              </w:rPr>
              <w:t>1.350.97</w:t>
            </w:r>
          </w:p>
        </w:tc>
        <w:tc>
          <w:tcPr>
            <w:tcW w:w="2410" w:type="dxa"/>
            <w:tcBorders>
              <w:top w:val="nil"/>
              <w:left w:val="nil"/>
              <w:bottom w:val="single" w:sz="4" w:space="0" w:color="auto"/>
              <w:right w:val="single" w:sz="4" w:space="0" w:color="auto"/>
            </w:tcBorders>
            <w:vAlign w:val="bottom"/>
          </w:tcPr>
          <w:p w14:paraId="28726D31" w14:textId="475A2B41" w:rsidR="006428B5" w:rsidRPr="003224C1" w:rsidRDefault="006428B5" w:rsidP="006428B5">
            <w:pPr>
              <w:spacing w:after="0" w:line="240" w:lineRule="auto"/>
              <w:jc w:val="right"/>
              <w:rPr>
                <w:rFonts w:ascii="Arial Narrow" w:hAnsi="Arial Narrow"/>
                <w:color w:val="000000"/>
                <w:sz w:val="24"/>
                <w:szCs w:val="24"/>
              </w:rPr>
            </w:pPr>
            <w:r>
              <w:rPr>
                <w:rFonts w:ascii="Arial Narrow" w:hAnsi="Arial Narrow"/>
                <w:color w:val="000000"/>
                <w:sz w:val="24"/>
                <w:szCs w:val="24"/>
              </w:rPr>
              <w:t>587,86</w:t>
            </w:r>
          </w:p>
        </w:tc>
        <w:tc>
          <w:tcPr>
            <w:tcW w:w="2126" w:type="dxa"/>
            <w:tcBorders>
              <w:top w:val="nil"/>
              <w:left w:val="nil"/>
              <w:bottom w:val="single" w:sz="4" w:space="0" w:color="auto"/>
              <w:right w:val="single" w:sz="4" w:space="0" w:color="auto"/>
            </w:tcBorders>
            <w:vAlign w:val="bottom"/>
          </w:tcPr>
          <w:p w14:paraId="48D3BAE8" w14:textId="7ACBE05A" w:rsidR="006428B5" w:rsidRPr="003224C1" w:rsidRDefault="006428B5" w:rsidP="006428B5">
            <w:pPr>
              <w:spacing w:after="0" w:line="240" w:lineRule="auto"/>
              <w:jc w:val="right"/>
              <w:rPr>
                <w:rFonts w:ascii="Arial Narrow" w:hAnsi="Arial Narrow"/>
                <w:color w:val="000000"/>
                <w:sz w:val="24"/>
                <w:szCs w:val="24"/>
              </w:rPr>
            </w:pPr>
            <w:r>
              <w:rPr>
                <w:rFonts w:ascii="Arial Narrow" w:hAnsi="Arial Narrow"/>
                <w:color w:val="000000"/>
                <w:sz w:val="24"/>
                <w:szCs w:val="24"/>
              </w:rPr>
              <w:t>1.938.83</w:t>
            </w:r>
          </w:p>
        </w:tc>
      </w:tr>
      <w:tr w:rsidR="004F1BA3" w:rsidRPr="003224C1" w14:paraId="61C5F554" w14:textId="77777777" w:rsidTr="004F1BA3">
        <w:trPr>
          <w:trHeight w:val="240"/>
        </w:trPr>
        <w:tc>
          <w:tcPr>
            <w:tcW w:w="490" w:type="dxa"/>
            <w:tcBorders>
              <w:top w:val="nil"/>
              <w:left w:val="single" w:sz="4" w:space="0" w:color="auto"/>
              <w:bottom w:val="single" w:sz="4" w:space="0" w:color="auto"/>
              <w:right w:val="single" w:sz="4" w:space="0" w:color="auto"/>
            </w:tcBorders>
            <w:noWrap/>
          </w:tcPr>
          <w:p w14:paraId="0CC98486" w14:textId="77777777" w:rsidR="004F1BA3" w:rsidRDefault="004F1BA3" w:rsidP="00C07EB8">
            <w:pPr>
              <w:spacing w:after="0" w:line="240" w:lineRule="auto"/>
              <w:rPr>
                <w:rFonts w:ascii="Arial Narrow" w:hAnsi="Arial Narrow"/>
                <w:color w:val="000000"/>
                <w:sz w:val="24"/>
                <w:szCs w:val="24"/>
              </w:rPr>
            </w:pPr>
          </w:p>
        </w:tc>
        <w:tc>
          <w:tcPr>
            <w:tcW w:w="4188" w:type="dxa"/>
            <w:tcBorders>
              <w:top w:val="nil"/>
              <w:left w:val="nil"/>
              <w:bottom w:val="single" w:sz="4" w:space="0" w:color="auto"/>
              <w:right w:val="single" w:sz="4" w:space="0" w:color="auto"/>
            </w:tcBorders>
          </w:tcPr>
          <w:p w14:paraId="29EDC2AD" w14:textId="77EF3BDB" w:rsidR="004F1BA3" w:rsidRDefault="004F1BA3" w:rsidP="00C07EB8">
            <w:pPr>
              <w:spacing w:after="0" w:line="240" w:lineRule="auto"/>
              <w:rPr>
                <w:rFonts w:ascii="Arial Narrow" w:hAnsi="Arial Narrow"/>
                <w:color w:val="000000"/>
                <w:sz w:val="24"/>
                <w:szCs w:val="24"/>
              </w:rPr>
            </w:pPr>
            <w:r w:rsidRPr="00AC41CB">
              <w:rPr>
                <w:rFonts w:ascii="Arial Narrow" w:hAnsi="Arial Narrow"/>
                <w:color w:val="000000"/>
                <w:sz w:val="24"/>
                <w:szCs w:val="24"/>
              </w:rPr>
              <w:t>Isporučena toplinska energija u MWh 202</w:t>
            </w:r>
            <w:r w:rsidR="005F0658">
              <w:rPr>
                <w:rFonts w:ascii="Arial Narrow" w:hAnsi="Arial Narrow"/>
                <w:color w:val="000000"/>
                <w:sz w:val="24"/>
                <w:szCs w:val="24"/>
              </w:rPr>
              <w:t>3</w:t>
            </w:r>
            <w:r w:rsidRPr="00AC41CB">
              <w:rPr>
                <w:rFonts w:ascii="Arial Narrow" w:hAnsi="Arial Narrow"/>
                <w:color w:val="000000"/>
                <w:sz w:val="24"/>
                <w:szCs w:val="24"/>
              </w:rPr>
              <w:t>. godina</w:t>
            </w:r>
          </w:p>
        </w:tc>
        <w:tc>
          <w:tcPr>
            <w:tcW w:w="2268" w:type="dxa"/>
            <w:tcBorders>
              <w:top w:val="nil"/>
              <w:left w:val="nil"/>
              <w:bottom w:val="single" w:sz="4" w:space="0" w:color="auto"/>
              <w:right w:val="single" w:sz="4" w:space="0" w:color="auto"/>
            </w:tcBorders>
            <w:noWrap/>
            <w:vAlign w:val="bottom"/>
          </w:tcPr>
          <w:p w14:paraId="215230F4" w14:textId="04F76C9A" w:rsidR="004F1BA3" w:rsidRPr="003224C1" w:rsidRDefault="005F0658"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1.282,79</w:t>
            </w:r>
          </w:p>
        </w:tc>
        <w:tc>
          <w:tcPr>
            <w:tcW w:w="2410" w:type="dxa"/>
            <w:tcBorders>
              <w:top w:val="nil"/>
              <w:left w:val="nil"/>
              <w:bottom w:val="single" w:sz="4" w:space="0" w:color="auto"/>
              <w:right w:val="single" w:sz="4" w:space="0" w:color="auto"/>
            </w:tcBorders>
            <w:vAlign w:val="bottom"/>
          </w:tcPr>
          <w:p w14:paraId="692CCCC4" w14:textId="4375AC7E" w:rsidR="004F1BA3" w:rsidRPr="003224C1" w:rsidRDefault="005F0658"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566.070</w:t>
            </w:r>
          </w:p>
        </w:tc>
        <w:tc>
          <w:tcPr>
            <w:tcW w:w="2126" w:type="dxa"/>
            <w:tcBorders>
              <w:top w:val="nil"/>
              <w:left w:val="nil"/>
              <w:bottom w:val="single" w:sz="4" w:space="0" w:color="auto"/>
              <w:right w:val="single" w:sz="4" w:space="0" w:color="auto"/>
            </w:tcBorders>
            <w:vAlign w:val="bottom"/>
          </w:tcPr>
          <w:p w14:paraId="76B86A05" w14:textId="39DE3F9F" w:rsidR="004F1BA3" w:rsidRPr="003224C1" w:rsidRDefault="005F0658"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1.848.86</w:t>
            </w:r>
          </w:p>
        </w:tc>
      </w:tr>
      <w:tr w:rsidR="004F1BA3" w:rsidRPr="003224C1" w14:paraId="36C97FDE" w14:textId="77777777" w:rsidTr="004F1BA3">
        <w:trPr>
          <w:trHeight w:val="240"/>
        </w:trPr>
        <w:tc>
          <w:tcPr>
            <w:tcW w:w="490" w:type="dxa"/>
            <w:tcBorders>
              <w:top w:val="nil"/>
              <w:left w:val="single" w:sz="4" w:space="0" w:color="auto"/>
              <w:bottom w:val="single" w:sz="4" w:space="0" w:color="auto"/>
              <w:right w:val="single" w:sz="4" w:space="0" w:color="auto"/>
            </w:tcBorders>
            <w:shd w:val="clear" w:color="auto" w:fill="D9D9D9" w:themeFill="background1" w:themeFillShade="D9"/>
            <w:noWrap/>
          </w:tcPr>
          <w:p w14:paraId="6002819C" w14:textId="77777777" w:rsidR="004F1BA3" w:rsidRDefault="004F1BA3" w:rsidP="00C07EB8">
            <w:pPr>
              <w:spacing w:after="0" w:line="240" w:lineRule="auto"/>
              <w:rPr>
                <w:rFonts w:ascii="Arial Narrow" w:hAnsi="Arial Narrow"/>
                <w:color w:val="000000"/>
                <w:sz w:val="24"/>
                <w:szCs w:val="24"/>
              </w:rPr>
            </w:pPr>
          </w:p>
        </w:tc>
        <w:tc>
          <w:tcPr>
            <w:tcW w:w="4188" w:type="dxa"/>
            <w:tcBorders>
              <w:top w:val="nil"/>
              <w:left w:val="nil"/>
              <w:bottom w:val="single" w:sz="4" w:space="0" w:color="auto"/>
              <w:right w:val="single" w:sz="4" w:space="0" w:color="auto"/>
            </w:tcBorders>
            <w:shd w:val="clear" w:color="auto" w:fill="D9D9D9" w:themeFill="background1" w:themeFillShade="D9"/>
          </w:tcPr>
          <w:p w14:paraId="5B33157D" w14:textId="77777777" w:rsidR="004F1BA3" w:rsidRDefault="004F1BA3" w:rsidP="00C07EB8">
            <w:pPr>
              <w:spacing w:after="0" w:line="240" w:lineRule="auto"/>
              <w:rPr>
                <w:rFonts w:ascii="Arial Narrow" w:hAnsi="Arial Narrow"/>
                <w:color w:val="000000"/>
                <w:sz w:val="24"/>
                <w:szCs w:val="24"/>
              </w:rPr>
            </w:pPr>
          </w:p>
        </w:tc>
        <w:tc>
          <w:tcPr>
            <w:tcW w:w="2268" w:type="dxa"/>
            <w:tcBorders>
              <w:top w:val="nil"/>
              <w:left w:val="nil"/>
              <w:bottom w:val="single" w:sz="4" w:space="0" w:color="auto"/>
              <w:right w:val="single" w:sz="4" w:space="0" w:color="auto"/>
            </w:tcBorders>
            <w:shd w:val="clear" w:color="auto" w:fill="D9D9D9" w:themeFill="background1" w:themeFillShade="D9"/>
            <w:noWrap/>
            <w:vAlign w:val="bottom"/>
          </w:tcPr>
          <w:p w14:paraId="51CC31C1" w14:textId="77777777" w:rsidR="004F1BA3" w:rsidRPr="003224C1" w:rsidRDefault="004F1BA3" w:rsidP="00C07EB8">
            <w:pPr>
              <w:spacing w:after="0" w:line="240" w:lineRule="auto"/>
              <w:jc w:val="right"/>
              <w:rPr>
                <w:rFonts w:ascii="Arial Narrow" w:hAnsi="Arial Narrow"/>
                <w:color w:val="000000"/>
                <w:sz w:val="24"/>
                <w:szCs w:val="24"/>
              </w:rPr>
            </w:pPr>
          </w:p>
        </w:tc>
        <w:tc>
          <w:tcPr>
            <w:tcW w:w="2410" w:type="dxa"/>
            <w:tcBorders>
              <w:top w:val="nil"/>
              <w:left w:val="nil"/>
              <w:bottom w:val="single" w:sz="4" w:space="0" w:color="auto"/>
              <w:right w:val="single" w:sz="4" w:space="0" w:color="auto"/>
            </w:tcBorders>
            <w:shd w:val="clear" w:color="auto" w:fill="D9D9D9" w:themeFill="background1" w:themeFillShade="D9"/>
            <w:vAlign w:val="bottom"/>
          </w:tcPr>
          <w:p w14:paraId="219D8EAF" w14:textId="77777777" w:rsidR="004F1BA3" w:rsidRPr="003224C1" w:rsidRDefault="004F1BA3" w:rsidP="00C07EB8">
            <w:pPr>
              <w:spacing w:after="0" w:line="240" w:lineRule="auto"/>
              <w:jc w:val="right"/>
              <w:rPr>
                <w:rFonts w:ascii="Arial Narrow" w:hAnsi="Arial Narrow"/>
                <w:color w:val="000000"/>
                <w:sz w:val="24"/>
                <w:szCs w:val="24"/>
              </w:rPr>
            </w:pPr>
          </w:p>
        </w:tc>
        <w:tc>
          <w:tcPr>
            <w:tcW w:w="2126" w:type="dxa"/>
            <w:tcBorders>
              <w:top w:val="nil"/>
              <w:left w:val="nil"/>
              <w:bottom w:val="single" w:sz="4" w:space="0" w:color="auto"/>
              <w:right w:val="single" w:sz="4" w:space="0" w:color="auto"/>
            </w:tcBorders>
            <w:shd w:val="clear" w:color="auto" w:fill="D9D9D9" w:themeFill="background1" w:themeFillShade="D9"/>
            <w:vAlign w:val="bottom"/>
          </w:tcPr>
          <w:p w14:paraId="347793AF" w14:textId="77777777" w:rsidR="004F1BA3" w:rsidRPr="003224C1" w:rsidRDefault="004F1BA3" w:rsidP="00C07EB8">
            <w:pPr>
              <w:spacing w:after="0" w:line="240" w:lineRule="auto"/>
              <w:jc w:val="right"/>
              <w:rPr>
                <w:rFonts w:ascii="Arial Narrow" w:hAnsi="Arial Narrow"/>
                <w:color w:val="000000"/>
                <w:sz w:val="24"/>
                <w:szCs w:val="24"/>
              </w:rPr>
            </w:pPr>
          </w:p>
        </w:tc>
      </w:tr>
    </w:tbl>
    <w:p w14:paraId="495D32FA" w14:textId="77777777" w:rsidR="00166C63" w:rsidRDefault="00166C63" w:rsidP="00375E6F">
      <w:pPr>
        <w:spacing w:after="0"/>
        <w:ind w:firstLine="643"/>
        <w:jc w:val="both"/>
        <w:rPr>
          <w:rFonts w:ascii="Arial Narrow" w:hAnsi="Arial Narrow"/>
          <w:sz w:val="24"/>
          <w:szCs w:val="24"/>
        </w:rPr>
      </w:pPr>
    </w:p>
    <w:p w14:paraId="2830106B" w14:textId="77777777" w:rsidR="00166C63" w:rsidRDefault="00166C63" w:rsidP="00375E6F">
      <w:pPr>
        <w:spacing w:after="0"/>
        <w:ind w:firstLine="643"/>
        <w:jc w:val="both"/>
        <w:rPr>
          <w:rFonts w:ascii="Arial Narrow" w:hAnsi="Arial Narrow"/>
          <w:sz w:val="24"/>
          <w:szCs w:val="24"/>
        </w:rPr>
      </w:pPr>
    </w:p>
    <w:p w14:paraId="287965CD" w14:textId="77777777" w:rsidR="00166C63" w:rsidRDefault="00166C63" w:rsidP="00375E6F">
      <w:pPr>
        <w:spacing w:after="0"/>
        <w:ind w:firstLine="643"/>
        <w:jc w:val="both"/>
        <w:rPr>
          <w:rFonts w:ascii="Arial Narrow" w:hAnsi="Arial Narrow"/>
          <w:sz w:val="24"/>
          <w:szCs w:val="24"/>
        </w:rPr>
      </w:pPr>
    </w:p>
    <w:p w14:paraId="3140FF58" w14:textId="584A4F06" w:rsidR="00166C63" w:rsidRDefault="00166C63" w:rsidP="00375E6F">
      <w:pPr>
        <w:spacing w:after="0"/>
        <w:ind w:firstLine="643"/>
        <w:jc w:val="both"/>
        <w:rPr>
          <w:rFonts w:ascii="Arial Narrow" w:hAnsi="Arial Narrow"/>
          <w:sz w:val="24"/>
          <w:szCs w:val="24"/>
        </w:rPr>
      </w:pPr>
    </w:p>
    <w:p w14:paraId="33C93834" w14:textId="497DEEB8" w:rsidR="00137AA7" w:rsidRPr="0020760D" w:rsidRDefault="008A6F74" w:rsidP="00137AA7">
      <w:pPr>
        <w:spacing w:after="0" w:line="276" w:lineRule="auto"/>
        <w:ind w:firstLine="643"/>
        <w:jc w:val="both"/>
        <w:rPr>
          <w:rFonts w:ascii="Arial Narrow" w:hAnsi="Arial Narrow"/>
          <w:sz w:val="24"/>
          <w:szCs w:val="24"/>
        </w:rPr>
      </w:pPr>
      <w:r w:rsidRPr="0020760D">
        <w:rPr>
          <w:rFonts w:ascii="Arial Narrow" w:hAnsi="Arial Narrow"/>
          <w:sz w:val="24"/>
          <w:szCs w:val="24"/>
        </w:rPr>
        <w:t xml:space="preserve">Cijena grijanja u zatvorenom toplinskom sustavu naselja Babin vir sastoji se od tarifne stavke za energiju i tarifne stavke za snagu koja se dijeli na naknadu za obavljanje djelatnosti opskrbe i na naknadu za obavljanje djelatnosti kupca. </w:t>
      </w:r>
    </w:p>
    <w:p w14:paraId="01B89B17" w14:textId="3C16BC81" w:rsidR="005E62D6" w:rsidRDefault="005E62D6" w:rsidP="005E62D6">
      <w:pPr>
        <w:spacing w:after="0"/>
        <w:ind w:firstLine="643"/>
        <w:jc w:val="both"/>
        <w:rPr>
          <w:rFonts w:ascii="Arial Narrow" w:hAnsi="Arial Narrow"/>
          <w:sz w:val="24"/>
          <w:szCs w:val="24"/>
        </w:rPr>
      </w:pPr>
      <w:r>
        <w:rPr>
          <w:rFonts w:ascii="Arial Narrow" w:hAnsi="Arial Narrow"/>
          <w:sz w:val="24"/>
          <w:szCs w:val="24"/>
        </w:rPr>
        <w:t>Sukladno Uredbi o otklanjanju poremećaja na domaćem tržištu energije Vlade Republike Hrvatske k</w:t>
      </w:r>
      <w:r w:rsidR="00A75421">
        <w:rPr>
          <w:rFonts w:ascii="Arial Narrow" w:hAnsi="Arial Narrow"/>
          <w:sz w:val="24"/>
          <w:szCs w:val="24"/>
        </w:rPr>
        <w:t>rajnja cijena isporučene toplinske energije</w:t>
      </w:r>
      <w:r>
        <w:rPr>
          <w:rFonts w:ascii="Arial Narrow" w:hAnsi="Arial Narrow"/>
          <w:sz w:val="24"/>
          <w:szCs w:val="24"/>
        </w:rPr>
        <w:t xml:space="preserve"> ostala je nepromijenjena. </w:t>
      </w:r>
    </w:p>
    <w:p w14:paraId="5A209AB8" w14:textId="5964E360" w:rsidR="00A75421" w:rsidRDefault="00A75421" w:rsidP="005E62D6">
      <w:pPr>
        <w:spacing w:after="0"/>
        <w:ind w:firstLine="643"/>
        <w:jc w:val="both"/>
        <w:rPr>
          <w:rFonts w:ascii="Arial Narrow" w:hAnsi="Arial Narrow"/>
          <w:sz w:val="24"/>
          <w:szCs w:val="24"/>
        </w:rPr>
      </w:pPr>
      <w:r>
        <w:rPr>
          <w:rFonts w:ascii="Arial Narrow" w:hAnsi="Arial Narrow"/>
          <w:sz w:val="24"/>
          <w:szCs w:val="24"/>
        </w:rPr>
        <w:t>Vlada Republike Hrvatske donijela je odluku kojom je odredila iznos razlike između jediničnih cijena utvrđenih od strane hrvatske energetske regul</w:t>
      </w:r>
      <w:r w:rsidR="005E62D6">
        <w:rPr>
          <w:rFonts w:ascii="Arial Narrow" w:hAnsi="Arial Narrow"/>
          <w:sz w:val="24"/>
          <w:szCs w:val="24"/>
        </w:rPr>
        <w:t>atorne</w:t>
      </w:r>
      <w:r>
        <w:rPr>
          <w:rFonts w:ascii="Arial Narrow" w:hAnsi="Arial Narrow"/>
          <w:sz w:val="24"/>
          <w:szCs w:val="24"/>
        </w:rPr>
        <w:t xml:space="preserve"> agencije na temelju dostavljenih podat</w:t>
      </w:r>
      <w:r w:rsidR="005E62D6">
        <w:rPr>
          <w:rFonts w:ascii="Arial Narrow" w:hAnsi="Arial Narrow"/>
          <w:sz w:val="24"/>
          <w:szCs w:val="24"/>
        </w:rPr>
        <w:t>aka</w:t>
      </w:r>
      <w:r>
        <w:rPr>
          <w:rFonts w:ascii="Arial Narrow" w:hAnsi="Arial Narrow"/>
          <w:sz w:val="24"/>
          <w:szCs w:val="24"/>
        </w:rPr>
        <w:t xml:space="preserve"> i krajnje </w:t>
      </w:r>
      <w:r w:rsidR="00C8441E">
        <w:rPr>
          <w:rFonts w:ascii="Arial Narrow" w:hAnsi="Arial Narrow"/>
          <w:sz w:val="24"/>
          <w:szCs w:val="24"/>
        </w:rPr>
        <w:t>cijene</w:t>
      </w:r>
      <w:r>
        <w:rPr>
          <w:rFonts w:ascii="Arial Narrow" w:hAnsi="Arial Narrow"/>
          <w:sz w:val="24"/>
          <w:szCs w:val="24"/>
        </w:rPr>
        <w:t xml:space="preserve"> isporučene toplinske energije važeće na dan donošenja Uredbe.</w:t>
      </w:r>
    </w:p>
    <w:p w14:paraId="3BE58E94" w14:textId="73A8C4B8" w:rsidR="00410A71" w:rsidRDefault="00410A71" w:rsidP="00922B9F">
      <w:pPr>
        <w:spacing w:after="0"/>
        <w:ind w:firstLine="643"/>
        <w:jc w:val="both"/>
        <w:rPr>
          <w:rFonts w:ascii="Arial Narrow" w:hAnsi="Arial Narrow"/>
          <w:sz w:val="24"/>
          <w:szCs w:val="24"/>
        </w:rPr>
      </w:pPr>
      <w:r>
        <w:rPr>
          <w:rFonts w:ascii="Arial Narrow" w:hAnsi="Arial Narrow"/>
          <w:sz w:val="24"/>
          <w:szCs w:val="24"/>
        </w:rPr>
        <w:t>Mjesečni računi krajnjim kupcima toplinske energije ispostavljani su na način da je primjenjivana jedinična cijena za isporučenu toplinsku energiju dobivena od strane hrvatske energetske regulatorne agencije</w:t>
      </w:r>
      <w:r w:rsidR="00C8441E">
        <w:rPr>
          <w:rFonts w:ascii="Arial Narrow" w:hAnsi="Arial Narrow"/>
          <w:sz w:val="24"/>
          <w:szCs w:val="24"/>
        </w:rPr>
        <w:t xml:space="preserve"> te je u</w:t>
      </w:r>
      <w:r>
        <w:rPr>
          <w:rFonts w:ascii="Arial Narrow" w:hAnsi="Arial Narrow"/>
          <w:sz w:val="24"/>
          <w:szCs w:val="24"/>
        </w:rPr>
        <w:t>kupni račun krajnjim kupcima umanjen je za iznos razlike koji sufinancira Vlada Republike Hrvatske.</w:t>
      </w:r>
    </w:p>
    <w:p w14:paraId="06CB434B" w14:textId="762151F5" w:rsidR="00137AA7" w:rsidRDefault="00C8441E" w:rsidP="00922B9F">
      <w:pPr>
        <w:spacing w:after="0"/>
        <w:ind w:firstLine="643"/>
        <w:jc w:val="both"/>
        <w:rPr>
          <w:rFonts w:ascii="Arial Narrow" w:hAnsi="Arial Narrow"/>
          <w:sz w:val="24"/>
          <w:szCs w:val="24"/>
        </w:rPr>
      </w:pPr>
      <w:r>
        <w:rPr>
          <w:rFonts w:ascii="Arial Narrow" w:hAnsi="Arial Narrow"/>
          <w:sz w:val="24"/>
          <w:szCs w:val="24"/>
        </w:rPr>
        <w:lastRenderedPageBreak/>
        <w:t xml:space="preserve">Udio prihoda obračunat na ime razlike prema Uredbi Vlade Republike Hrvatske čini </w:t>
      </w:r>
      <w:r w:rsidR="006A7131">
        <w:rPr>
          <w:rFonts w:ascii="Arial Narrow" w:hAnsi="Arial Narrow"/>
          <w:sz w:val="24"/>
          <w:szCs w:val="24"/>
        </w:rPr>
        <w:t>44,81</w:t>
      </w:r>
      <w:r>
        <w:rPr>
          <w:rFonts w:ascii="Arial Narrow" w:hAnsi="Arial Narrow"/>
          <w:sz w:val="24"/>
          <w:szCs w:val="24"/>
        </w:rPr>
        <w:t>% prihoda od isporučene toplinske energije</w:t>
      </w:r>
      <w:r w:rsidR="008E50FA">
        <w:rPr>
          <w:rFonts w:ascii="Arial Narrow" w:hAnsi="Arial Narrow"/>
          <w:sz w:val="24"/>
          <w:szCs w:val="24"/>
        </w:rPr>
        <w:t xml:space="preserve"> što je znatno pridonijelo održivosti poslovanja ove djelatnosti.</w:t>
      </w:r>
    </w:p>
    <w:p w14:paraId="1772EAB5" w14:textId="2B24F460" w:rsidR="00C8441E" w:rsidRDefault="00C8441E" w:rsidP="00922B9F">
      <w:pPr>
        <w:spacing w:after="0"/>
        <w:ind w:firstLine="643"/>
        <w:jc w:val="both"/>
        <w:rPr>
          <w:rFonts w:ascii="Arial Narrow" w:hAnsi="Arial Narrow"/>
          <w:sz w:val="24"/>
          <w:szCs w:val="24"/>
        </w:rPr>
      </w:pPr>
      <w:r>
        <w:rPr>
          <w:rFonts w:ascii="Arial Narrow" w:hAnsi="Arial Narrow"/>
          <w:sz w:val="24"/>
          <w:szCs w:val="24"/>
        </w:rPr>
        <w:t xml:space="preserve">Uz konstantno povećanje troškova proizvodnje i administracije djelatnost je suočena </w:t>
      </w:r>
      <w:r w:rsidR="008E50FA">
        <w:rPr>
          <w:rFonts w:ascii="Arial Narrow" w:hAnsi="Arial Narrow"/>
          <w:sz w:val="24"/>
          <w:szCs w:val="24"/>
        </w:rPr>
        <w:t xml:space="preserve">i </w:t>
      </w:r>
      <w:r>
        <w:rPr>
          <w:rFonts w:ascii="Arial Narrow" w:hAnsi="Arial Narrow"/>
          <w:sz w:val="24"/>
          <w:szCs w:val="24"/>
        </w:rPr>
        <w:t>s poteškoćama naplate potraživanja koja u</w:t>
      </w:r>
      <w:r w:rsidR="00137AA7">
        <w:rPr>
          <w:rFonts w:ascii="Arial Narrow" w:hAnsi="Arial Narrow"/>
          <w:sz w:val="24"/>
          <w:szCs w:val="24"/>
        </w:rPr>
        <w:t>natoč poduzimanju mjera redovne i prisilne naplate</w:t>
      </w:r>
      <w:r>
        <w:rPr>
          <w:rFonts w:ascii="Arial Narrow" w:hAnsi="Arial Narrow"/>
          <w:sz w:val="24"/>
          <w:szCs w:val="24"/>
        </w:rPr>
        <w:t>,</w:t>
      </w:r>
      <w:r w:rsidR="00137AA7">
        <w:rPr>
          <w:rFonts w:ascii="Arial Narrow" w:hAnsi="Arial Narrow"/>
          <w:sz w:val="24"/>
          <w:szCs w:val="24"/>
        </w:rPr>
        <w:t xml:space="preserve"> zbog nemogu</w:t>
      </w:r>
      <w:r>
        <w:rPr>
          <w:rFonts w:ascii="Arial Narrow" w:hAnsi="Arial Narrow"/>
          <w:sz w:val="24"/>
          <w:szCs w:val="24"/>
        </w:rPr>
        <w:t>ćnosti</w:t>
      </w:r>
      <w:r w:rsidR="00137AA7">
        <w:rPr>
          <w:rFonts w:ascii="Arial Narrow" w:hAnsi="Arial Narrow"/>
          <w:sz w:val="24"/>
          <w:szCs w:val="24"/>
        </w:rPr>
        <w:t xml:space="preserve"> obustavljanja isporuke toplinske</w:t>
      </w:r>
      <w:r>
        <w:rPr>
          <w:rFonts w:ascii="Arial Narrow" w:hAnsi="Arial Narrow"/>
          <w:sz w:val="24"/>
          <w:szCs w:val="24"/>
        </w:rPr>
        <w:t xml:space="preserve"> </w:t>
      </w:r>
      <w:r w:rsidR="00137AA7">
        <w:rPr>
          <w:rFonts w:ascii="Arial Narrow" w:hAnsi="Arial Narrow"/>
          <w:sz w:val="24"/>
          <w:szCs w:val="24"/>
        </w:rPr>
        <w:t>energije i provedbe prisilne naplate potr</w:t>
      </w:r>
      <w:r>
        <w:rPr>
          <w:rFonts w:ascii="Arial Narrow" w:hAnsi="Arial Narrow"/>
          <w:sz w:val="24"/>
          <w:szCs w:val="24"/>
        </w:rPr>
        <w:t>aživanja uslijed velikog broja blokiranih korisnika</w:t>
      </w:r>
      <w:r w:rsidR="008E50FA">
        <w:rPr>
          <w:rFonts w:ascii="Arial Narrow" w:hAnsi="Arial Narrow"/>
          <w:sz w:val="24"/>
          <w:szCs w:val="24"/>
        </w:rPr>
        <w:t>,</w:t>
      </w:r>
      <w:r>
        <w:rPr>
          <w:rFonts w:ascii="Arial Narrow" w:hAnsi="Arial Narrow"/>
          <w:sz w:val="24"/>
          <w:szCs w:val="24"/>
        </w:rPr>
        <w:t xml:space="preserve">  n</w:t>
      </w:r>
      <w:r w:rsidR="008E50FA">
        <w:rPr>
          <w:rFonts w:ascii="Arial Narrow" w:hAnsi="Arial Narrow"/>
          <w:sz w:val="24"/>
          <w:szCs w:val="24"/>
        </w:rPr>
        <w:t xml:space="preserve">isu </w:t>
      </w:r>
      <w:r>
        <w:rPr>
          <w:rFonts w:ascii="Arial Narrow" w:hAnsi="Arial Narrow"/>
          <w:sz w:val="24"/>
          <w:szCs w:val="24"/>
        </w:rPr>
        <w:t>naplativa.</w:t>
      </w:r>
    </w:p>
    <w:p w14:paraId="203D180A" w14:textId="77777777" w:rsidR="000750EB" w:rsidRDefault="000750EB" w:rsidP="00C8441E">
      <w:pPr>
        <w:spacing w:after="0" w:line="276" w:lineRule="auto"/>
        <w:jc w:val="both"/>
        <w:rPr>
          <w:rFonts w:ascii="Arial Narrow" w:hAnsi="Arial Narrow"/>
          <w:sz w:val="24"/>
          <w:szCs w:val="24"/>
        </w:rPr>
      </w:pPr>
    </w:p>
    <w:p w14:paraId="60EDDB24" w14:textId="1483C0DF" w:rsidR="005E5446" w:rsidRPr="00F6286F" w:rsidRDefault="00F6286F" w:rsidP="00F6286F">
      <w:pPr>
        <w:spacing w:after="0" w:line="276" w:lineRule="auto"/>
        <w:jc w:val="both"/>
        <w:rPr>
          <w:rFonts w:ascii="Arial Narrow" w:hAnsi="Arial Narrow"/>
          <w:b/>
          <w:bCs/>
          <w:sz w:val="24"/>
          <w:szCs w:val="24"/>
        </w:rPr>
      </w:pPr>
      <w:r w:rsidRPr="00F6286F">
        <w:rPr>
          <w:rFonts w:ascii="Arial Narrow" w:hAnsi="Arial Narrow"/>
          <w:b/>
          <w:bCs/>
          <w:sz w:val="24"/>
          <w:szCs w:val="24"/>
        </w:rPr>
        <w:t>Prihodi i rashodi – djelatnost grijanja</w:t>
      </w:r>
    </w:p>
    <w:tbl>
      <w:tblPr>
        <w:tblW w:w="11482" w:type="dxa"/>
        <w:tblInd w:w="-1139" w:type="dxa"/>
        <w:tblLook w:val="04A0" w:firstRow="1" w:lastRow="0" w:firstColumn="1" w:lastColumn="0" w:noHBand="0" w:noVBand="1"/>
      </w:tblPr>
      <w:tblGrid>
        <w:gridCol w:w="490"/>
        <w:gridCol w:w="3119"/>
        <w:gridCol w:w="1701"/>
        <w:gridCol w:w="1603"/>
        <w:gridCol w:w="1688"/>
        <w:gridCol w:w="1504"/>
        <w:gridCol w:w="1377"/>
      </w:tblGrid>
      <w:tr w:rsidR="006C17C0" w:rsidRPr="003224C1" w14:paraId="35B6840E" w14:textId="77777777" w:rsidTr="00F01284">
        <w:trPr>
          <w:trHeight w:val="1185"/>
        </w:trPr>
        <w:tc>
          <w:tcPr>
            <w:tcW w:w="490" w:type="dxa"/>
            <w:tcBorders>
              <w:top w:val="single" w:sz="4" w:space="0" w:color="auto"/>
              <w:left w:val="single" w:sz="4" w:space="0" w:color="auto"/>
              <w:bottom w:val="double" w:sz="6" w:space="0" w:color="auto"/>
              <w:right w:val="single" w:sz="4" w:space="0" w:color="auto"/>
            </w:tcBorders>
            <w:shd w:val="clear" w:color="000000" w:fill="D9D9D9"/>
            <w:noWrap/>
            <w:hideMark/>
          </w:tcPr>
          <w:p w14:paraId="3FDFA960" w14:textId="77777777" w:rsidR="006C17C0" w:rsidRPr="003224C1" w:rsidRDefault="006C17C0" w:rsidP="00F01284">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R. br.</w:t>
            </w:r>
          </w:p>
        </w:tc>
        <w:tc>
          <w:tcPr>
            <w:tcW w:w="3119" w:type="dxa"/>
            <w:tcBorders>
              <w:top w:val="single" w:sz="4" w:space="0" w:color="auto"/>
              <w:left w:val="nil"/>
              <w:bottom w:val="double" w:sz="6" w:space="0" w:color="auto"/>
              <w:right w:val="single" w:sz="4" w:space="0" w:color="auto"/>
            </w:tcBorders>
            <w:shd w:val="clear" w:color="000000" w:fill="D9D9D9"/>
            <w:noWrap/>
            <w:hideMark/>
          </w:tcPr>
          <w:p w14:paraId="0271AAC9" w14:textId="77777777"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Opis</w:t>
            </w:r>
          </w:p>
        </w:tc>
        <w:tc>
          <w:tcPr>
            <w:tcW w:w="1701" w:type="dxa"/>
            <w:tcBorders>
              <w:top w:val="single" w:sz="4" w:space="0" w:color="auto"/>
              <w:left w:val="nil"/>
              <w:bottom w:val="double" w:sz="6" w:space="0" w:color="auto"/>
              <w:right w:val="single" w:sz="4" w:space="0" w:color="auto"/>
            </w:tcBorders>
            <w:shd w:val="clear" w:color="000000" w:fill="D9D9D9"/>
            <w:noWrap/>
            <w:hideMark/>
          </w:tcPr>
          <w:p w14:paraId="5DB18B81" w14:textId="6F518020"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0455E9">
              <w:rPr>
                <w:rFonts w:ascii="Arial Narrow" w:hAnsi="Arial Narrow"/>
                <w:b/>
                <w:bCs/>
                <w:color w:val="000000"/>
                <w:sz w:val="24"/>
                <w:szCs w:val="24"/>
              </w:rPr>
              <w:t>2</w:t>
            </w:r>
            <w:r>
              <w:rPr>
                <w:rFonts w:ascii="Arial Narrow" w:hAnsi="Arial Narrow"/>
                <w:b/>
                <w:bCs/>
                <w:color w:val="000000"/>
                <w:sz w:val="24"/>
                <w:szCs w:val="24"/>
              </w:rPr>
              <w:t xml:space="preserve">. godine  u </w:t>
            </w:r>
            <w:r w:rsidR="000455E9">
              <w:rPr>
                <w:rFonts w:ascii="Arial Narrow" w:hAnsi="Arial Narrow"/>
                <w:b/>
                <w:bCs/>
                <w:color w:val="000000"/>
                <w:sz w:val="24"/>
                <w:szCs w:val="24"/>
              </w:rPr>
              <w:t>eur</w:t>
            </w:r>
          </w:p>
        </w:tc>
        <w:tc>
          <w:tcPr>
            <w:tcW w:w="1603" w:type="dxa"/>
            <w:tcBorders>
              <w:top w:val="single" w:sz="4" w:space="0" w:color="auto"/>
              <w:left w:val="nil"/>
              <w:bottom w:val="double" w:sz="6" w:space="0" w:color="auto"/>
              <w:right w:val="single" w:sz="4" w:space="0" w:color="auto"/>
            </w:tcBorders>
            <w:shd w:val="clear" w:color="000000" w:fill="D9D9D9"/>
          </w:tcPr>
          <w:p w14:paraId="7F41AD54" w14:textId="51186948"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Plan 202</w:t>
            </w:r>
            <w:r w:rsidR="000455E9">
              <w:rPr>
                <w:rFonts w:ascii="Arial Narrow" w:hAnsi="Arial Narrow"/>
                <w:b/>
                <w:bCs/>
                <w:color w:val="000000"/>
                <w:sz w:val="24"/>
                <w:szCs w:val="24"/>
              </w:rPr>
              <w:t>3</w:t>
            </w:r>
            <w:r>
              <w:rPr>
                <w:rFonts w:ascii="Arial Narrow" w:hAnsi="Arial Narrow"/>
                <w:b/>
                <w:bCs/>
                <w:color w:val="000000"/>
                <w:sz w:val="24"/>
                <w:szCs w:val="24"/>
              </w:rPr>
              <w:t xml:space="preserve">. godine u </w:t>
            </w:r>
            <w:r w:rsidR="000455E9">
              <w:rPr>
                <w:rFonts w:ascii="Arial Narrow" w:hAnsi="Arial Narrow"/>
                <w:b/>
                <w:bCs/>
                <w:color w:val="000000"/>
                <w:sz w:val="24"/>
                <w:szCs w:val="24"/>
              </w:rPr>
              <w:t>eur</w:t>
            </w:r>
          </w:p>
        </w:tc>
        <w:tc>
          <w:tcPr>
            <w:tcW w:w="1688" w:type="dxa"/>
            <w:tcBorders>
              <w:top w:val="single" w:sz="4" w:space="0" w:color="auto"/>
              <w:left w:val="nil"/>
              <w:bottom w:val="double" w:sz="6" w:space="0" w:color="auto"/>
              <w:right w:val="single" w:sz="4" w:space="0" w:color="auto"/>
            </w:tcBorders>
            <w:shd w:val="clear" w:color="000000" w:fill="D9D9D9"/>
          </w:tcPr>
          <w:p w14:paraId="15A35BB7" w14:textId="6DD47E99"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0455E9">
              <w:rPr>
                <w:rFonts w:ascii="Arial Narrow" w:hAnsi="Arial Narrow"/>
                <w:b/>
                <w:bCs/>
                <w:color w:val="000000"/>
                <w:sz w:val="24"/>
                <w:szCs w:val="24"/>
              </w:rPr>
              <w:t>3</w:t>
            </w:r>
            <w:r>
              <w:rPr>
                <w:rFonts w:ascii="Arial Narrow" w:hAnsi="Arial Narrow"/>
                <w:b/>
                <w:bCs/>
                <w:color w:val="000000"/>
                <w:sz w:val="24"/>
                <w:szCs w:val="24"/>
              </w:rPr>
              <w:t xml:space="preserve">. godine u </w:t>
            </w:r>
            <w:r w:rsidR="000455E9">
              <w:rPr>
                <w:rFonts w:ascii="Arial Narrow" w:hAnsi="Arial Narrow"/>
                <w:b/>
                <w:bCs/>
                <w:color w:val="000000"/>
                <w:sz w:val="24"/>
                <w:szCs w:val="24"/>
              </w:rPr>
              <w:t>eur</w:t>
            </w:r>
          </w:p>
        </w:tc>
        <w:tc>
          <w:tcPr>
            <w:tcW w:w="1504" w:type="dxa"/>
            <w:tcBorders>
              <w:top w:val="single" w:sz="4" w:space="0" w:color="auto"/>
              <w:left w:val="nil"/>
              <w:bottom w:val="double" w:sz="6" w:space="0" w:color="auto"/>
              <w:right w:val="single" w:sz="4" w:space="0" w:color="auto"/>
            </w:tcBorders>
            <w:shd w:val="clear" w:color="000000" w:fill="D9D9D9"/>
          </w:tcPr>
          <w:p w14:paraId="37023A0C" w14:textId="20B33CFC"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0455E9">
              <w:rPr>
                <w:rFonts w:ascii="Arial Narrow" w:hAnsi="Arial Narrow"/>
                <w:b/>
                <w:bCs/>
                <w:color w:val="000000"/>
                <w:sz w:val="24"/>
                <w:szCs w:val="24"/>
              </w:rPr>
              <w:t>3</w:t>
            </w:r>
            <w:r>
              <w:rPr>
                <w:rFonts w:ascii="Arial Narrow" w:hAnsi="Arial Narrow"/>
                <w:b/>
                <w:bCs/>
                <w:color w:val="000000"/>
                <w:sz w:val="24"/>
                <w:szCs w:val="24"/>
              </w:rPr>
              <w:t>. godine / izvršenje 202</w:t>
            </w:r>
            <w:r w:rsidR="000455E9">
              <w:rPr>
                <w:rFonts w:ascii="Arial Narrow" w:hAnsi="Arial Narrow"/>
                <w:b/>
                <w:bCs/>
                <w:color w:val="000000"/>
                <w:sz w:val="24"/>
                <w:szCs w:val="24"/>
              </w:rPr>
              <w:t>2</w:t>
            </w:r>
            <w:r>
              <w:rPr>
                <w:rFonts w:ascii="Arial Narrow" w:hAnsi="Arial Narrow"/>
                <w:b/>
                <w:bCs/>
                <w:color w:val="000000"/>
                <w:sz w:val="24"/>
                <w:szCs w:val="24"/>
              </w:rPr>
              <w:t xml:space="preserve">. godine </w:t>
            </w:r>
          </w:p>
        </w:tc>
        <w:tc>
          <w:tcPr>
            <w:tcW w:w="1377" w:type="dxa"/>
            <w:tcBorders>
              <w:top w:val="single" w:sz="4" w:space="0" w:color="auto"/>
              <w:left w:val="nil"/>
              <w:bottom w:val="double" w:sz="6" w:space="0" w:color="auto"/>
              <w:right w:val="single" w:sz="4" w:space="0" w:color="auto"/>
            </w:tcBorders>
            <w:shd w:val="clear" w:color="000000" w:fill="D9D9D9"/>
          </w:tcPr>
          <w:p w14:paraId="6B79AB88" w14:textId="49B646F6"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0455E9">
              <w:rPr>
                <w:rFonts w:ascii="Arial Narrow" w:hAnsi="Arial Narrow"/>
                <w:b/>
                <w:bCs/>
                <w:color w:val="000000"/>
                <w:sz w:val="24"/>
                <w:szCs w:val="24"/>
              </w:rPr>
              <w:t>3</w:t>
            </w:r>
            <w:r>
              <w:rPr>
                <w:rFonts w:ascii="Arial Narrow" w:hAnsi="Arial Narrow"/>
                <w:b/>
                <w:bCs/>
                <w:color w:val="000000"/>
                <w:sz w:val="24"/>
                <w:szCs w:val="24"/>
              </w:rPr>
              <w:t>. godine / plan 202</w:t>
            </w:r>
            <w:r w:rsidR="000455E9">
              <w:rPr>
                <w:rFonts w:ascii="Arial Narrow" w:hAnsi="Arial Narrow"/>
                <w:b/>
                <w:bCs/>
                <w:color w:val="000000"/>
                <w:sz w:val="24"/>
                <w:szCs w:val="24"/>
              </w:rPr>
              <w:t>3</w:t>
            </w:r>
            <w:r>
              <w:rPr>
                <w:rFonts w:ascii="Arial Narrow" w:hAnsi="Arial Narrow"/>
                <w:b/>
                <w:bCs/>
                <w:color w:val="000000"/>
                <w:sz w:val="24"/>
                <w:szCs w:val="24"/>
              </w:rPr>
              <w:t>. godine</w:t>
            </w:r>
          </w:p>
        </w:tc>
      </w:tr>
      <w:tr w:rsidR="00BA12FF" w:rsidRPr="003224C1" w14:paraId="78523E27" w14:textId="77777777" w:rsidTr="00AB275C">
        <w:trPr>
          <w:trHeight w:val="255"/>
        </w:trPr>
        <w:tc>
          <w:tcPr>
            <w:tcW w:w="490" w:type="dxa"/>
            <w:tcBorders>
              <w:top w:val="single" w:sz="4" w:space="0" w:color="auto"/>
              <w:left w:val="single" w:sz="4" w:space="0" w:color="auto"/>
              <w:bottom w:val="single" w:sz="4" w:space="0" w:color="auto"/>
              <w:right w:val="single" w:sz="4" w:space="0" w:color="auto"/>
            </w:tcBorders>
            <w:noWrap/>
            <w:hideMark/>
          </w:tcPr>
          <w:p w14:paraId="35F4EC78" w14:textId="77777777" w:rsidR="00BA12FF" w:rsidRPr="003224C1" w:rsidRDefault="00BA12FF" w:rsidP="00BA12FF">
            <w:pPr>
              <w:spacing w:after="0" w:line="240" w:lineRule="auto"/>
              <w:rPr>
                <w:rFonts w:ascii="Arial Narrow" w:hAnsi="Arial Narrow"/>
                <w:color w:val="000000"/>
                <w:sz w:val="24"/>
                <w:szCs w:val="24"/>
              </w:rPr>
            </w:pPr>
            <w:r w:rsidRPr="003224C1">
              <w:rPr>
                <w:rFonts w:ascii="Arial Narrow" w:hAnsi="Arial Narrow"/>
                <w:color w:val="000000"/>
                <w:sz w:val="24"/>
                <w:szCs w:val="24"/>
              </w:rPr>
              <w:t>1.</w:t>
            </w:r>
          </w:p>
        </w:tc>
        <w:tc>
          <w:tcPr>
            <w:tcW w:w="3119" w:type="dxa"/>
            <w:tcBorders>
              <w:top w:val="nil"/>
              <w:left w:val="nil"/>
              <w:bottom w:val="single" w:sz="4" w:space="0" w:color="auto"/>
              <w:right w:val="single" w:sz="4" w:space="0" w:color="auto"/>
            </w:tcBorders>
          </w:tcPr>
          <w:p w14:paraId="10209A34" w14:textId="5C93A9AA" w:rsidR="00BA12FF" w:rsidRPr="003224C1"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Prihodi za isporučenu toplinsku energiju</w:t>
            </w:r>
          </w:p>
        </w:tc>
        <w:tc>
          <w:tcPr>
            <w:tcW w:w="1701" w:type="dxa"/>
            <w:tcBorders>
              <w:top w:val="nil"/>
              <w:left w:val="nil"/>
              <w:bottom w:val="single" w:sz="4" w:space="0" w:color="auto"/>
              <w:right w:val="single" w:sz="4" w:space="0" w:color="auto"/>
            </w:tcBorders>
            <w:noWrap/>
            <w:vAlign w:val="bottom"/>
          </w:tcPr>
          <w:p w14:paraId="4DC871DD" w14:textId="5A560AE1"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100.683,39</w:t>
            </w:r>
          </w:p>
        </w:tc>
        <w:tc>
          <w:tcPr>
            <w:tcW w:w="1603" w:type="dxa"/>
            <w:tcBorders>
              <w:top w:val="nil"/>
              <w:left w:val="nil"/>
              <w:bottom w:val="single" w:sz="4" w:space="0" w:color="auto"/>
              <w:right w:val="single" w:sz="4" w:space="0" w:color="auto"/>
            </w:tcBorders>
            <w:vAlign w:val="bottom"/>
          </w:tcPr>
          <w:p w14:paraId="1DC5153C" w14:textId="1F3E884C"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344.813,86</w:t>
            </w:r>
          </w:p>
        </w:tc>
        <w:tc>
          <w:tcPr>
            <w:tcW w:w="1688" w:type="dxa"/>
            <w:tcBorders>
              <w:top w:val="nil"/>
              <w:left w:val="nil"/>
              <w:bottom w:val="single" w:sz="4" w:space="0" w:color="auto"/>
              <w:right w:val="single" w:sz="4" w:space="0" w:color="auto"/>
            </w:tcBorders>
            <w:vAlign w:val="bottom"/>
          </w:tcPr>
          <w:p w14:paraId="2CCC727E" w14:textId="5FDCDF85"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108.200,43</w:t>
            </w:r>
          </w:p>
        </w:tc>
        <w:tc>
          <w:tcPr>
            <w:tcW w:w="1504" w:type="dxa"/>
            <w:tcBorders>
              <w:top w:val="nil"/>
              <w:left w:val="nil"/>
              <w:bottom w:val="single" w:sz="8" w:space="0" w:color="auto"/>
              <w:right w:val="single" w:sz="8" w:space="0" w:color="auto"/>
            </w:tcBorders>
            <w:shd w:val="clear" w:color="auto" w:fill="auto"/>
            <w:vAlign w:val="center"/>
          </w:tcPr>
          <w:p w14:paraId="3A51217E" w14:textId="1CCA5F2C"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107,47</w:t>
            </w:r>
          </w:p>
        </w:tc>
        <w:tc>
          <w:tcPr>
            <w:tcW w:w="1377" w:type="dxa"/>
            <w:tcBorders>
              <w:top w:val="nil"/>
              <w:left w:val="nil"/>
              <w:bottom w:val="single" w:sz="8" w:space="0" w:color="auto"/>
              <w:right w:val="single" w:sz="8" w:space="0" w:color="auto"/>
            </w:tcBorders>
            <w:shd w:val="clear" w:color="auto" w:fill="auto"/>
            <w:vAlign w:val="center"/>
          </w:tcPr>
          <w:p w14:paraId="557EB0D2" w14:textId="1AB1CDA3"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31,38</w:t>
            </w:r>
          </w:p>
        </w:tc>
      </w:tr>
      <w:tr w:rsidR="00BA12FF" w:rsidRPr="003224C1" w14:paraId="7C5215C8" w14:textId="77777777" w:rsidTr="00AB275C">
        <w:trPr>
          <w:trHeight w:val="255"/>
        </w:trPr>
        <w:tc>
          <w:tcPr>
            <w:tcW w:w="490" w:type="dxa"/>
            <w:tcBorders>
              <w:top w:val="single" w:sz="4" w:space="0" w:color="auto"/>
              <w:left w:val="single" w:sz="4" w:space="0" w:color="auto"/>
              <w:bottom w:val="single" w:sz="4" w:space="0" w:color="auto"/>
              <w:right w:val="single" w:sz="4" w:space="0" w:color="auto"/>
            </w:tcBorders>
            <w:noWrap/>
          </w:tcPr>
          <w:p w14:paraId="668DBA3A" w14:textId="2C2DB0A8" w:rsidR="00BA12FF" w:rsidRPr="003224C1"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2.</w:t>
            </w:r>
          </w:p>
        </w:tc>
        <w:tc>
          <w:tcPr>
            <w:tcW w:w="3119" w:type="dxa"/>
            <w:tcBorders>
              <w:top w:val="nil"/>
              <w:left w:val="nil"/>
              <w:bottom w:val="single" w:sz="4" w:space="0" w:color="auto"/>
              <w:right w:val="single" w:sz="4" w:space="0" w:color="auto"/>
            </w:tcBorders>
          </w:tcPr>
          <w:p w14:paraId="662E31AA" w14:textId="3FFD4CAD" w:rsidR="00BA12FF"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Razlika – uredba Vlade RH</w:t>
            </w:r>
          </w:p>
        </w:tc>
        <w:tc>
          <w:tcPr>
            <w:tcW w:w="1701" w:type="dxa"/>
            <w:tcBorders>
              <w:top w:val="nil"/>
              <w:left w:val="nil"/>
              <w:bottom w:val="single" w:sz="4" w:space="0" w:color="auto"/>
              <w:right w:val="single" w:sz="4" w:space="0" w:color="auto"/>
            </w:tcBorders>
            <w:noWrap/>
            <w:vAlign w:val="bottom"/>
          </w:tcPr>
          <w:p w14:paraId="1534247F" w14:textId="6824FE34"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70.630,43</w:t>
            </w:r>
          </w:p>
        </w:tc>
        <w:tc>
          <w:tcPr>
            <w:tcW w:w="1603" w:type="dxa"/>
            <w:tcBorders>
              <w:top w:val="nil"/>
              <w:left w:val="nil"/>
              <w:bottom w:val="single" w:sz="4" w:space="0" w:color="auto"/>
              <w:right w:val="single" w:sz="4" w:space="0" w:color="auto"/>
            </w:tcBorders>
            <w:vAlign w:val="bottom"/>
          </w:tcPr>
          <w:p w14:paraId="0C68D888" w14:textId="6D3D5C84" w:rsidR="00BA12FF" w:rsidRPr="003224C1" w:rsidRDefault="00BA12FF" w:rsidP="00BA12FF">
            <w:pPr>
              <w:spacing w:after="0" w:line="240" w:lineRule="auto"/>
              <w:jc w:val="right"/>
              <w:rPr>
                <w:rFonts w:ascii="Arial Narrow" w:hAnsi="Arial Narrow"/>
                <w:color w:val="000000"/>
                <w:sz w:val="24"/>
                <w:szCs w:val="24"/>
              </w:rPr>
            </w:pPr>
          </w:p>
        </w:tc>
        <w:tc>
          <w:tcPr>
            <w:tcW w:w="1688" w:type="dxa"/>
            <w:tcBorders>
              <w:top w:val="nil"/>
              <w:left w:val="nil"/>
              <w:bottom w:val="single" w:sz="4" w:space="0" w:color="auto"/>
              <w:right w:val="single" w:sz="4" w:space="0" w:color="auto"/>
            </w:tcBorders>
            <w:vAlign w:val="bottom"/>
          </w:tcPr>
          <w:p w14:paraId="2D479C52" w14:textId="735479EB"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160.963,84</w:t>
            </w:r>
          </w:p>
        </w:tc>
        <w:tc>
          <w:tcPr>
            <w:tcW w:w="1504" w:type="dxa"/>
            <w:tcBorders>
              <w:top w:val="nil"/>
              <w:left w:val="nil"/>
              <w:bottom w:val="single" w:sz="8" w:space="0" w:color="auto"/>
              <w:right w:val="single" w:sz="8" w:space="0" w:color="auto"/>
            </w:tcBorders>
            <w:shd w:val="clear" w:color="auto" w:fill="auto"/>
            <w:vAlign w:val="center"/>
          </w:tcPr>
          <w:p w14:paraId="2F44B122" w14:textId="322AB7F6"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227,90</w:t>
            </w:r>
          </w:p>
        </w:tc>
        <w:tc>
          <w:tcPr>
            <w:tcW w:w="1377" w:type="dxa"/>
            <w:tcBorders>
              <w:top w:val="nil"/>
              <w:left w:val="nil"/>
              <w:bottom w:val="single" w:sz="8" w:space="0" w:color="auto"/>
              <w:right w:val="single" w:sz="8" w:space="0" w:color="auto"/>
            </w:tcBorders>
            <w:shd w:val="clear" w:color="auto" w:fill="auto"/>
            <w:vAlign w:val="center"/>
          </w:tcPr>
          <w:p w14:paraId="794C39CB" w14:textId="2BE038BA"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 </w:t>
            </w:r>
          </w:p>
        </w:tc>
      </w:tr>
      <w:tr w:rsidR="00BA12FF" w:rsidRPr="003224C1" w14:paraId="4A7133FB" w14:textId="77777777" w:rsidTr="00AB275C">
        <w:trPr>
          <w:trHeight w:val="240"/>
        </w:trPr>
        <w:tc>
          <w:tcPr>
            <w:tcW w:w="490" w:type="dxa"/>
            <w:tcBorders>
              <w:top w:val="nil"/>
              <w:left w:val="single" w:sz="4" w:space="0" w:color="auto"/>
              <w:bottom w:val="single" w:sz="4" w:space="0" w:color="auto"/>
              <w:right w:val="single" w:sz="4" w:space="0" w:color="auto"/>
            </w:tcBorders>
            <w:noWrap/>
            <w:hideMark/>
          </w:tcPr>
          <w:p w14:paraId="06276485" w14:textId="3B057089" w:rsidR="00BA12FF" w:rsidRPr="003224C1"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3.</w:t>
            </w:r>
          </w:p>
        </w:tc>
        <w:tc>
          <w:tcPr>
            <w:tcW w:w="3119" w:type="dxa"/>
            <w:tcBorders>
              <w:top w:val="nil"/>
              <w:left w:val="nil"/>
              <w:bottom w:val="single" w:sz="4" w:space="0" w:color="auto"/>
              <w:right w:val="single" w:sz="4" w:space="0" w:color="auto"/>
            </w:tcBorders>
          </w:tcPr>
          <w:p w14:paraId="3047E9A8" w14:textId="3DDE2789" w:rsidR="00BA12FF" w:rsidRPr="003224C1"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Prihodi za snagu – opskrba</w:t>
            </w:r>
          </w:p>
        </w:tc>
        <w:tc>
          <w:tcPr>
            <w:tcW w:w="1701" w:type="dxa"/>
            <w:tcBorders>
              <w:top w:val="nil"/>
              <w:left w:val="nil"/>
              <w:bottom w:val="single" w:sz="4" w:space="0" w:color="auto"/>
              <w:right w:val="single" w:sz="4" w:space="0" w:color="auto"/>
            </w:tcBorders>
            <w:noWrap/>
            <w:vAlign w:val="bottom"/>
          </w:tcPr>
          <w:p w14:paraId="51DB935E" w14:textId="2F8BF164"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63.064,97</w:t>
            </w:r>
          </w:p>
        </w:tc>
        <w:tc>
          <w:tcPr>
            <w:tcW w:w="1603" w:type="dxa"/>
            <w:tcBorders>
              <w:top w:val="nil"/>
              <w:left w:val="nil"/>
              <w:bottom w:val="single" w:sz="4" w:space="0" w:color="auto"/>
              <w:right w:val="single" w:sz="4" w:space="0" w:color="auto"/>
            </w:tcBorders>
            <w:vAlign w:val="bottom"/>
          </w:tcPr>
          <w:p w14:paraId="6FB165F8" w14:textId="73380A13"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63.043,33</w:t>
            </w:r>
          </w:p>
        </w:tc>
        <w:tc>
          <w:tcPr>
            <w:tcW w:w="1688" w:type="dxa"/>
            <w:tcBorders>
              <w:top w:val="nil"/>
              <w:left w:val="nil"/>
              <w:bottom w:val="single" w:sz="4" w:space="0" w:color="auto"/>
              <w:right w:val="single" w:sz="4" w:space="0" w:color="auto"/>
            </w:tcBorders>
            <w:vAlign w:val="bottom"/>
          </w:tcPr>
          <w:p w14:paraId="03A1DFB9" w14:textId="0E2F60AC"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63.079,56</w:t>
            </w:r>
          </w:p>
        </w:tc>
        <w:tc>
          <w:tcPr>
            <w:tcW w:w="1504" w:type="dxa"/>
            <w:tcBorders>
              <w:top w:val="nil"/>
              <w:left w:val="nil"/>
              <w:bottom w:val="single" w:sz="8" w:space="0" w:color="auto"/>
              <w:right w:val="single" w:sz="8" w:space="0" w:color="auto"/>
            </w:tcBorders>
            <w:shd w:val="clear" w:color="auto" w:fill="auto"/>
            <w:vAlign w:val="center"/>
          </w:tcPr>
          <w:p w14:paraId="74105CCC" w14:textId="53ED01AC"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100,02</w:t>
            </w:r>
          </w:p>
        </w:tc>
        <w:tc>
          <w:tcPr>
            <w:tcW w:w="1377" w:type="dxa"/>
            <w:tcBorders>
              <w:top w:val="nil"/>
              <w:left w:val="nil"/>
              <w:bottom w:val="single" w:sz="8" w:space="0" w:color="auto"/>
              <w:right w:val="single" w:sz="8" w:space="0" w:color="auto"/>
            </w:tcBorders>
            <w:shd w:val="clear" w:color="auto" w:fill="auto"/>
            <w:vAlign w:val="center"/>
          </w:tcPr>
          <w:p w14:paraId="32C4FED6" w14:textId="466615FA"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100,06</w:t>
            </w:r>
          </w:p>
        </w:tc>
      </w:tr>
      <w:tr w:rsidR="00BA12FF" w:rsidRPr="003224C1" w14:paraId="461DF7F0" w14:textId="77777777" w:rsidTr="00AB275C">
        <w:trPr>
          <w:trHeight w:val="240"/>
        </w:trPr>
        <w:tc>
          <w:tcPr>
            <w:tcW w:w="490" w:type="dxa"/>
            <w:tcBorders>
              <w:top w:val="nil"/>
              <w:left w:val="single" w:sz="4" w:space="0" w:color="auto"/>
              <w:bottom w:val="single" w:sz="4" w:space="0" w:color="auto"/>
              <w:right w:val="single" w:sz="4" w:space="0" w:color="auto"/>
            </w:tcBorders>
            <w:noWrap/>
          </w:tcPr>
          <w:p w14:paraId="4BA33C41" w14:textId="55772127" w:rsidR="00BA12FF" w:rsidRPr="003224C1"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4.</w:t>
            </w:r>
          </w:p>
        </w:tc>
        <w:tc>
          <w:tcPr>
            <w:tcW w:w="3119" w:type="dxa"/>
            <w:tcBorders>
              <w:top w:val="nil"/>
              <w:left w:val="nil"/>
              <w:bottom w:val="single" w:sz="4" w:space="0" w:color="auto"/>
              <w:right w:val="single" w:sz="4" w:space="0" w:color="auto"/>
            </w:tcBorders>
          </w:tcPr>
          <w:p w14:paraId="504B7762" w14:textId="7816A152" w:rsidR="00BA12FF" w:rsidRPr="003224C1"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Prihodi za snagu - kupac</w:t>
            </w:r>
          </w:p>
        </w:tc>
        <w:tc>
          <w:tcPr>
            <w:tcW w:w="1701" w:type="dxa"/>
            <w:tcBorders>
              <w:top w:val="nil"/>
              <w:left w:val="nil"/>
              <w:bottom w:val="single" w:sz="4" w:space="0" w:color="auto"/>
              <w:right w:val="single" w:sz="4" w:space="0" w:color="auto"/>
            </w:tcBorders>
            <w:noWrap/>
            <w:vAlign w:val="bottom"/>
          </w:tcPr>
          <w:p w14:paraId="7A2FC869" w14:textId="67BD4CE8"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15.706,01</w:t>
            </w:r>
          </w:p>
        </w:tc>
        <w:tc>
          <w:tcPr>
            <w:tcW w:w="1603" w:type="dxa"/>
            <w:tcBorders>
              <w:top w:val="nil"/>
              <w:left w:val="nil"/>
              <w:bottom w:val="single" w:sz="4" w:space="0" w:color="auto"/>
              <w:right w:val="single" w:sz="4" w:space="0" w:color="auto"/>
            </w:tcBorders>
            <w:vAlign w:val="bottom"/>
          </w:tcPr>
          <w:p w14:paraId="16284DDF" w14:textId="4F5E11D2"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15.794,01</w:t>
            </w:r>
          </w:p>
        </w:tc>
        <w:tc>
          <w:tcPr>
            <w:tcW w:w="1688" w:type="dxa"/>
            <w:tcBorders>
              <w:top w:val="nil"/>
              <w:left w:val="nil"/>
              <w:bottom w:val="single" w:sz="4" w:space="0" w:color="auto"/>
              <w:right w:val="single" w:sz="4" w:space="0" w:color="auto"/>
            </w:tcBorders>
            <w:vAlign w:val="bottom"/>
          </w:tcPr>
          <w:p w14:paraId="234022E1" w14:textId="02DBC9B5"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15.805,80</w:t>
            </w:r>
          </w:p>
        </w:tc>
        <w:tc>
          <w:tcPr>
            <w:tcW w:w="1504" w:type="dxa"/>
            <w:tcBorders>
              <w:top w:val="nil"/>
              <w:left w:val="nil"/>
              <w:bottom w:val="single" w:sz="8" w:space="0" w:color="auto"/>
              <w:right w:val="single" w:sz="8" w:space="0" w:color="auto"/>
            </w:tcBorders>
            <w:shd w:val="clear" w:color="auto" w:fill="auto"/>
            <w:vAlign w:val="center"/>
          </w:tcPr>
          <w:p w14:paraId="6E86D46C" w14:textId="5565E046"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100,64</w:t>
            </w:r>
          </w:p>
        </w:tc>
        <w:tc>
          <w:tcPr>
            <w:tcW w:w="1377" w:type="dxa"/>
            <w:tcBorders>
              <w:top w:val="nil"/>
              <w:left w:val="nil"/>
              <w:bottom w:val="single" w:sz="8" w:space="0" w:color="auto"/>
              <w:right w:val="single" w:sz="8" w:space="0" w:color="auto"/>
            </w:tcBorders>
            <w:shd w:val="clear" w:color="auto" w:fill="auto"/>
            <w:vAlign w:val="center"/>
          </w:tcPr>
          <w:p w14:paraId="45902666" w14:textId="4059D012"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100,07</w:t>
            </w:r>
          </w:p>
        </w:tc>
      </w:tr>
      <w:tr w:rsidR="00BA12FF" w:rsidRPr="003224C1" w14:paraId="66528A9D" w14:textId="77777777" w:rsidTr="00AB275C">
        <w:trPr>
          <w:trHeight w:val="240"/>
        </w:trPr>
        <w:tc>
          <w:tcPr>
            <w:tcW w:w="490" w:type="dxa"/>
            <w:tcBorders>
              <w:top w:val="nil"/>
              <w:left w:val="single" w:sz="4" w:space="0" w:color="auto"/>
              <w:bottom w:val="single" w:sz="4" w:space="0" w:color="auto"/>
              <w:right w:val="single" w:sz="4" w:space="0" w:color="auto"/>
            </w:tcBorders>
            <w:noWrap/>
          </w:tcPr>
          <w:p w14:paraId="420F6F4D" w14:textId="66FE10CE" w:rsidR="00BA12FF" w:rsidRPr="003224C1"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5.</w:t>
            </w:r>
          </w:p>
        </w:tc>
        <w:tc>
          <w:tcPr>
            <w:tcW w:w="3119" w:type="dxa"/>
            <w:tcBorders>
              <w:top w:val="nil"/>
              <w:left w:val="nil"/>
              <w:bottom w:val="single" w:sz="4" w:space="0" w:color="auto"/>
              <w:right w:val="single" w:sz="4" w:space="0" w:color="auto"/>
            </w:tcBorders>
          </w:tcPr>
          <w:p w14:paraId="652DAB32" w14:textId="3D7531F9" w:rsidR="00BA12FF" w:rsidRPr="003224C1"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Prihodi od naplaćenih spornih potraživanja</w:t>
            </w:r>
          </w:p>
        </w:tc>
        <w:tc>
          <w:tcPr>
            <w:tcW w:w="1701" w:type="dxa"/>
            <w:tcBorders>
              <w:top w:val="nil"/>
              <w:left w:val="nil"/>
              <w:bottom w:val="single" w:sz="4" w:space="0" w:color="auto"/>
              <w:right w:val="single" w:sz="4" w:space="0" w:color="auto"/>
            </w:tcBorders>
            <w:noWrap/>
            <w:vAlign w:val="bottom"/>
          </w:tcPr>
          <w:p w14:paraId="240D8F48" w14:textId="1C264820"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13.736,81</w:t>
            </w:r>
          </w:p>
        </w:tc>
        <w:tc>
          <w:tcPr>
            <w:tcW w:w="1603" w:type="dxa"/>
            <w:tcBorders>
              <w:top w:val="nil"/>
              <w:left w:val="nil"/>
              <w:bottom w:val="single" w:sz="4" w:space="0" w:color="auto"/>
              <w:right w:val="single" w:sz="4" w:space="0" w:color="auto"/>
            </w:tcBorders>
            <w:vAlign w:val="bottom"/>
          </w:tcPr>
          <w:p w14:paraId="373E8922" w14:textId="350F3285"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11.945,05</w:t>
            </w:r>
          </w:p>
        </w:tc>
        <w:tc>
          <w:tcPr>
            <w:tcW w:w="1688" w:type="dxa"/>
            <w:tcBorders>
              <w:top w:val="nil"/>
              <w:left w:val="nil"/>
              <w:bottom w:val="single" w:sz="4" w:space="0" w:color="auto"/>
              <w:right w:val="single" w:sz="4" w:space="0" w:color="auto"/>
            </w:tcBorders>
            <w:vAlign w:val="bottom"/>
          </w:tcPr>
          <w:p w14:paraId="751FBE3B" w14:textId="1E8D2084"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10.420,37</w:t>
            </w:r>
          </w:p>
        </w:tc>
        <w:tc>
          <w:tcPr>
            <w:tcW w:w="1504" w:type="dxa"/>
            <w:tcBorders>
              <w:top w:val="nil"/>
              <w:left w:val="nil"/>
              <w:bottom w:val="single" w:sz="8" w:space="0" w:color="auto"/>
              <w:right w:val="single" w:sz="8" w:space="0" w:color="auto"/>
            </w:tcBorders>
            <w:shd w:val="clear" w:color="auto" w:fill="auto"/>
            <w:vAlign w:val="center"/>
          </w:tcPr>
          <w:p w14:paraId="5DD1D851" w14:textId="509018EE"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75,86</w:t>
            </w:r>
          </w:p>
        </w:tc>
        <w:tc>
          <w:tcPr>
            <w:tcW w:w="1377" w:type="dxa"/>
            <w:tcBorders>
              <w:top w:val="nil"/>
              <w:left w:val="nil"/>
              <w:bottom w:val="single" w:sz="8" w:space="0" w:color="auto"/>
              <w:right w:val="single" w:sz="8" w:space="0" w:color="auto"/>
            </w:tcBorders>
            <w:shd w:val="clear" w:color="auto" w:fill="auto"/>
            <w:vAlign w:val="center"/>
          </w:tcPr>
          <w:p w14:paraId="56647111" w14:textId="43194CDC"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87,24</w:t>
            </w:r>
          </w:p>
        </w:tc>
      </w:tr>
      <w:tr w:rsidR="00BA12FF" w:rsidRPr="003224C1" w14:paraId="13C845C6" w14:textId="77777777" w:rsidTr="00AB275C">
        <w:trPr>
          <w:trHeight w:val="240"/>
        </w:trPr>
        <w:tc>
          <w:tcPr>
            <w:tcW w:w="490" w:type="dxa"/>
            <w:tcBorders>
              <w:top w:val="nil"/>
              <w:left w:val="single" w:sz="4" w:space="0" w:color="auto"/>
              <w:bottom w:val="single" w:sz="4" w:space="0" w:color="auto"/>
              <w:right w:val="single" w:sz="4" w:space="0" w:color="auto"/>
            </w:tcBorders>
            <w:noWrap/>
          </w:tcPr>
          <w:p w14:paraId="64CA0121" w14:textId="5BEA29BC" w:rsidR="00BA12FF" w:rsidRPr="003224C1"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6.</w:t>
            </w:r>
          </w:p>
        </w:tc>
        <w:tc>
          <w:tcPr>
            <w:tcW w:w="3119" w:type="dxa"/>
            <w:tcBorders>
              <w:top w:val="nil"/>
              <w:left w:val="nil"/>
              <w:bottom w:val="single" w:sz="4" w:space="0" w:color="auto"/>
              <w:right w:val="single" w:sz="4" w:space="0" w:color="auto"/>
            </w:tcBorders>
          </w:tcPr>
          <w:p w14:paraId="349A295A" w14:textId="73F69A5B" w:rsidR="00BA12FF" w:rsidRPr="003224C1"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Kamate</w:t>
            </w:r>
          </w:p>
        </w:tc>
        <w:tc>
          <w:tcPr>
            <w:tcW w:w="1701" w:type="dxa"/>
            <w:tcBorders>
              <w:top w:val="nil"/>
              <w:left w:val="nil"/>
              <w:bottom w:val="single" w:sz="4" w:space="0" w:color="auto"/>
              <w:right w:val="single" w:sz="4" w:space="0" w:color="auto"/>
            </w:tcBorders>
            <w:noWrap/>
            <w:vAlign w:val="bottom"/>
          </w:tcPr>
          <w:p w14:paraId="19313DC9" w14:textId="02125998"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414,76</w:t>
            </w:r>
          </w:p>
        </w:tc>
        <w:tc>
          <w:tcPr>
            <w:tcW w:w="1603" w:type="dxa"/>
            <w:tcBorders>
              <w:top w:val="nil"/>
              <w:left w:val="nil"/>
              <w:bottom w:val="single" w:sz="4" w:space="0" w:color="auto"/>
              <w:right w:val="single" w:sz="4" w:space="0" w:color="auto"/>
            </w:tcBorders>
            <w:vAlign w:val="bottom"/>
          </w:tcPr>
          <w:p w14:paraId="111C0491" w14:textId="11514B8E"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2.654,46</w:t>
            </w:r>
          </w:p>
        </w:tc>
        <w:tc>
          <w:tcPr>
            <w:tcW w:w="1688" w:type="dxa"/>
            <w:tcBorders>
              <w:top w:val="nil"/>
              <w:left w:val="nil"/>
              <w:bottom w:val="single" w:sz="4" w:space="0" w:color="auto"/>
              <w:right w:val="single" w:sz="4" w:space="0" w:color="auto"/>
            </w:tcBorders>
            <w:vAlign w:val="bottom"/>
          </w:tcPr>
          <w:p w14:paraId="7AE7D928" w14:textId="7D836733"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679.58</w:t>
            </w:r>
          </w:p>
        </w:tc>
        <w:tc>
          <w:tcPr>
            <w:tcW w:w="1504" w:type="dxa"/>
            <w:tcBorders>
              <w:top w:val="nil"/>
              <w:left w:val="nil"/>
              <w:bottom w:val="single" w:sz="8" w:space="0" w:color="auto"/>
              <w:right w:val="single" w:sz="8" w:space="0" w:color="auto"/>
            </w:tcBorders>
            <w:shd w:val="clear" w:color="auto" w:fill="auto"/>
            <w:vAlign w:val="center"/>
          </w:tcPr>
          <w:p w14:paraId="2B82D35C" w14:textId="3CA66B10"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 </w:t>
            </w:r>
          </w:p>
        </w:tc>
        <w:tc>
          <w:tcPr>
            <w:tcW w:w="1377" w:type="dxa"/>
            <w:tcBorders>
              <w:top w:val="nil"/>
              <w:left w:val="nil"/>
              <w:bottom w:val="single" w:sz="8" w:space="0" w:color="auto"/>
              <w:right w:val="single" w:sz="8" w:space="0" w:color="auto"/>
            </w:tcBorders>
            <w:shd w:val="clear" w:color="auto" w:fill="auto"/>
            <w:vAlign w:val="center"/>
          </w:tcPr>
          <w:p w14:paraId="54F345C4" w14:textId="5766282B"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 </w:t>
            </w:r>
          </w:p>
        </w:tc>
      </w:tr>
      <w:tr w:rsidR="00BA12FF" w:rsidRPr="003224C1" w14:paraId="5CE6674F" w14:textId="77777777" w:rsidTr="00AB275C">
        <w:trPr>
          <w:trHeight w:val="480"/>
        </w:trPr>
        <w:tc>
          <w:tcPr>
            <w:tcW w:w="490" w:type="dxa"/>
            <w:tcBorders>
              <w:top w:val="nil"/>
              <w:left w:val="single" w:sz="4" w:space="0" w:color="auto"/>
              <w:bottom w:val="single" w:sz="4" w:space="0" w:color="auto"/>
              <w:right w:val="single" w:sz="4" w:space="0" w:color="auto"/>
            </w:tcBorders>
            <w:noWrap/>
            <w:hideMark/>
          </w:tcPr>
          <w:p w14:paraId="73E3EEA9" w14:textId="4A995F31" w:rsidR="00BA12FF" w:rsidRPr="003224C1"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7.</w:t>
            </w:r>
          </w:p>
        </w:tc>
        <w:tc>
          <w:tcPr>
            <w:tcW w:w="3119" w:type="dxa"/>
            <w:tcBorders>
              <w:top w:val="nil"/>
              <w:left w:val="nil"/>
              <w:bottom w:val="single" w:sz="4" w:space="0" w:color="auto"/>
              <w:right w:val="single" w:sz="4" w:space="0" w:color="auto"/>
            </w:tcBorders>
          </w:tcPr>
          <w:p w14:paraId="0A47B85E" w14:textId="1FC6C1CF" w:rsidR="00BA12FF" w:rsidRPr="003224C1"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Ostali prihodi</w:t>
            </w:r>
          </w:p>
        </w:tc>
        <w:tc>
          <w:tcPr>
            <w:tcW w:w="1701" w:type="dxa"/>
            <w:tcBorders>
              <w:top w:val="nil"/>
              <w:left w:val="nil"/>
              <w:bottom w:val="single" w:sz="4" w:space="0" w:color="auto"/>
              <w:right w:val="single" w:sz="4" w:space="0" w:color="auto"/>
            </w:tcBorders>
            <w:noWrap/>
            <w:vAlign w:val="bottom"/>
          </w:tcPr>
          <w:p w14:paraId="7C78A212" w14:textId="2532596B"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2.661,49</w:t>
            </w:r>
          </w:p>
        </w:tc>
        <w:tc>
          <w:tcPr>
            <w:tcW w:w="1603" w:type="dxa"/>
            <w:tcBorders>
              <w:top w:val="nil"/>
              <w:left w:val="nil"/>
              <w:bottom w:val="single" w:sz="4" w:space="0" w:color="auto"/>
              <w:right w:val="single" w:sz="4" w:space="0" w:color="auto"/>
            </w:tcBorders>
            <w:vAlign w:val="bottom"/>
          </w:tcPr>
          <w:p w14:paraId="3AEE8806" w14:textId="76CC4A2B"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w:t>
            </w:r>
          </w:p>
        </w:tc>
        <w:tc>
          <w:tcPr>
            <w:tcW w:w="1688" w:type="dxa"/>
            <w:tcBorders>
              <w:top w:val="nil"/>
              <w:left w:val="nil"/>
              <w:bottom w:val="single" w:sz="4" w:space="0" w:color="auto"/>
              <w:right w:val="single" w:sz="4" w:space="0" w:color="auto"/>
            </w:tcBorders>
            <w:vAlign w:val="bottom"/>
          </w:tcPr>
          <w:p w14:paraId="6BE50ED7" w14:textId="6FA2DE86"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103,22</w:t>
            </w:r>
          </w:p>
        </w:tc>
        <w:tc>
          <w:tcPr>
            <w:tcW w:w="1504" w:type="dxa"/>
            <w:tcBorders>
              <w:top w:val="nil"/>
              <w:left w:val="nil"/>
              <w:bottom w:val="single" w:sz="8" w:space="0" w:color="auto"/>
              <w:right w:val="single" w:sz="8" w:space="0" w:color="auto"/>
            </w:tcBorders>
            <w:shd w:val="clear" w:color="auto" w:fill="auto"/>
            <w:vAlign w:val="center"/>
          </w:tcPr>
          <w:p w14:paraId="4D7744F1" w14:textId="051FCDEB"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3,88</w:t>
            </w:r>
          </w:p>
        </w:tc>
        <w:tc>
          <w:tcPr>
            <w:tcW w:w="1377" w:type="dxa"/>
            <w:tcBorders>
              <w:top w:val="nil"/>
              <w:left w:val="nil"/>
              <w:bottom w:val="single" w:sz="8" w:space="0" w:color="auto"/>
              <w:right w:val="single" w:sz="8" w:space="0" w:color="auto"/>
            </w:tcBorders>
            <w:shd w:val="clear" w:color="auto" w:fill="auto"/>
            <w:vAlign w:val="center"/>
          </w:tcPr>
          <w:p w14:paraId="739CAEAF" w14:textId="302B711C"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 </w:t>
            </w:r>
          </w:p>
        </w:tc>
      </w:tr>
      <w:tr w:rsidR="00BA12FF" w:rsidRPr="00F847E2" w14:paraId="0E541FC9" w14:textId="77777777" w:rsidTr="00BA12FF">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E1625BB" w14:textId="77777777" w:rsidR="00BA12FF" w:rsidRPr="006C17C0" w:rsidRDefault="00BA12FF" w:rsidP="00BA12FF">
            <w:pPr>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hideMark/>
          </w:tcPr>
          <w:p w14:paraId="02B23D38" w14:textId="77777777" w:rsidR="00BA12FF" w:rsidRPr="006C17C0" w:rsidRDefault="00BA12FF" w:rsidP="00BA12FF">
            <w:pPr>
              <w:spacing w:after="0" w:line="240" w:lineRule="auto"/>
              <w:rPr>
                <w:rFonts w:ascii="Arial Narrow" w:hAnsi="Arial Narrow"/>
                <w:b/>
                <w:bCs/>
                <w:color w:val="000000"/>
                <w:sz w:val="24"/>
                <w:szCs w:val="24"/>
              </w:rPr>
            </w:pPr>
            <w:r w:rsidRPr="006C17C0">
              <w:rPr>
                <w:rFonts w:ascii="Arial Narrow" w:hAnsi="Arial Narrow"/>
                <w:b/>
                <w:bCs/>
                <w:color w:val="000000"/>
                <w:sz w:val="24"/>
                <w:szCs w:val="24"/>
              </w:rPr>
              <w:t>Ukupni prihodi</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AE34F5C" w14:textId="1BA4DEF8" w:rsidR="00BA12FF" w:rsidRPr="006C17C0" w:rsidRDefault="00BA12FF" w:rsidP="00BA12FF">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266.987,86</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D6830E0" w14:textId="5F80F184" w:rsidR="00BA12FF" w:rsidRPr="006C17C0" w:rsidRDefault="00BA12FF" w:rsidP="00BA12FF">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438.250,71</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127D18A" w14:textId="2A44915F" w:rsidR="00BA12FF" w:rsidRPr="00BA12FF" w:rsidRDefault="00BA12FF" w:rsidP="00BA12FF">
            <w:pPr>
              <w:spacing w:after="0" w:line="240" w:lineRule="auto"/>
              <w:jc w:val="right"/>
              <w:rPr>
                <w:rFonts w:ascii="Arial Narrow" w:hAnsi="Arial Narrow"/>
                <w:b/>
                <w:bCs/>
                <w:color w:val="000000"/>
                <w:sz w:val="24"/>
                <w:szCs w:val="24"/>
              </w:rPr>
            </w:pPr>
            <w:r w:rsidRPr="00BA12FF">
              <w:rPr>
                <w:rFonts w:ascii="Arial Narrow" w:hAnsi="Arial Narrow"/>
                <w:b/>
                <w:bCs/>
                <w:color w:val="000000"/>
                <w:sz w:val="24"/>
                <w:szCs w:val="24"/>
              </w:rPr>
              <w:t>359.195,56</w:t>
            </w:r>
          </w:p>
        </w:tc>
        <w:tc>
          <w:tcPr>
            <w:tcW w:w="1504" w:type="dxa"/>
            <w:tcBorders>
              <w:top w:val="nil"/>
              <w:left w:val="nil"/>
              <w:bottom w:val="single" w:sz="8" w:space="0" w:color="auto"/>
              <w:right w:val="single" w:sz="8" w:space="0" w:color="auto"/>
            </w:tcBorders>
            <w:shd w:val="clear" w:color="auto" w:fill="D9D9D9" w:themeFill="background1" w:themeFillShade="D9"/>
            <w:vAlign w:val="center"/>
          </w:tcPr>
          <w:p w14:paraId="5F9E7352" w14:textId="0D9F169E" w:rsidR="00BA12FF" w:rsidRPr="00BA12FF" w:rsidRDefault="00BA12FF" w:rsidP="00BA12FF">
            <w:pPr>
              <w:spacing w:after="0" w:line="240" w:lineRule="auto"/>
              <w:jc w:val="right"/>
              <w:rPr>
                <w:rFonts w:ascii="Arial Narrow" w:hAnsi="Arial Narrow"/>
                <w:b/>
                <w:bCs/>
                <w:color w:val="000000"/>
                <w:sz w:val="24"/>
                <w:szCs w:val="24"/>
              </w:rPr>
            </w:pPr>
            <w:r w:rsidRPr="00BA12FF">
              <w:rPr>
                <w:rFonts w:ascii="Arial Narrow" w:hAnsi="Arial Narrow" w:cs="Calibri"/>
                <w:b/>
                <w:bCs/>
                <w:color w:val="000000"/>
              </w:rPr>
              <w:t>134,54</w:t>
            </w:r>
          </w:p>
        </w:tc>
        <w:tc>
          <w:tcPr>
            <w:tcW w:w="1377" w:type="dxa"/>
            <w:tcBorders>
              <w:top w:val="nil"/>
              <w:left w:val="nil"/>
              <w:bottom w:val="single" w:sz="8" w:space="0" w:color="auto"/>
              <w:right w:val="single" w:sz="8" w:space="0" w:color="auto"/>
            </w:tcBorders>
            <w:shd w:val="clear" w:color="auto" w:fill="D9D9D9" w:themeFill="background1" w:themeFillShade="D9"/>
            <w:vAlign w:val="center"/>
          </w:tcPr>
          <w:p w14:paraId="5CBB08F9" w14:textId="2B335DE7" w:rsidR="00BA12FF" w:rsidRPr="00BA12FF" w:rsidRDefault="00BA12FF" w:rsidP="00BA12FF">
            <w:pPr>
              <w:spacing w:after="0" w:line="240" w:lineRule="auto"/>
              <w:jc w:val="right"/>
              <w:rPr>
                <w:rFonts w:ascii="Arial Narrow" w:hAnsi="Arial Narrow"/>
                <w:b/>
                <w:bCs/>
                <w:color w:val="000000"/>
                <w:sz w:val="24"/>
                <w:szCs w:val="24"/>
              </w:rPr>
            </w:pPr>
            <w:r w:rsidRPr="00BA12FF">
              <w:rPr>
                <w:rFonts w:ascii="Arial Narrow" w:hAnsi="Arial Narrow" w:cs="Calibri"/>
                <w:b/>
                <w:bCs/>
                <w:color w:val="000000"/>
              </w:rPr>
              <w:t>81,96</w:t>
            </w:r>
          </w:p>
        </w:tc>
      </w:tr>
      <w:tr w:rsidR="00BA12FF" w:rsidRPr="00F847E2" w14:paraId="121810E9" w14:textId="77777777" w:rsidTr="00AB275C">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4C542801" w14:textId="77777777" w:rsidR="00BA12FF" w:rsidRPr="00F847E2" w:rsidRDefault="00BA12FF" w:rsidP="00BA12FF">
            <w:pPr>
              <w:spacing w:after="0" w:line="240" w:lineRule="auto"/>
              <w:rPr>
                <w:rFonts w:ascii="Arial Narrow" w:hAnsi="Arial Narrow"/>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auto"/>
          </w:tcPr>
          <w:p w14:paraId="538F7ADD" w14:textId="77777777" w:rsidR="00BA12FF" w:rsidRPr="00F847E2" w:rsidRDefault="00BA12FF" w:rsidP="00BA12FF">
            <w:pPr>
              <w:spacing w:after="0" w:line="240" w:lineRule="auto"/>
              <w:rPr>
                <w:rFonts w:ascii="Arial Narrow" w:hAnsi="Arial Narrow"/>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2695B95" w14:textId="77777777" w:rsidR="00BA12FF" w:rsidRPr="00F847E2" w:rsidRDefault="00BA12FF" w:rsidP="00BA12FF">
            <w:pPr>
              <w:spacing w:after="0" w:line="240" w:lineRule="auto"/>
              <w:jc w:val="right"/>
              <w:rPr>
                <w:rFonts w:ascii="Arial Narrow" w:hAnsi="Arial Narrow"/>
                <w:color w:val="000000"/>
                <w:sz w:val="24"/>
                <w:szCs w:val="24"/>
              </w:rPr>
            </w:pPr>
          </w:p>
        </w:tc>
        <w:tc>
          <w:tcPr>
            <w:tcW w:w="1603" w:type="dxa"/>
            <w:tcBorders>
              <w:top w:val="single" w:sz="4" w:space="0" w:color="auto"/>
              <w:left w:val="nil"/>
              <w:bottom w:val="single" w:sz="4" w:space="0" w:color="auto"/>
              <w:right w:val="single" w:sz="4" w:space="0" w:color="auto"/>
            </w:tcBorders>
            <w:shd w:val="clear" w:color="auto" w:fill="auto"/>
            <w:vAlign w:val="bottom"/>
          </w:tcPr>
          <w:p w14:paraId="5EEB412A" w14:textId="77777777" w:rsidR="00BA12FF" w:rsidRPr="00F847E2" w:rsidRDefault="00BA12FF" w:rsidP="00BA12FF">
            <w:pPr>
              <w:spacing w:after="0" w:line="240" w:lineRule="auto"/>
              <w:jc w:val="right"/>
              <w:rPr>
                <w:rFonts w:ascii="Arial Narrow" w:hAnsi="Arial Narrow"/>
                <w:color w:val="000000"/>
                <w:sz w:val="24"/>
                <w:szCs w:val="24"/>
              </w:rPr>
            </w:pPr>
          </w:p>
        </w:tc>
        <w:tc>
          <w:tcPr>
            <w:tcW w:w="1688" w:type="dxa"/>
            <w:tcBorders>
              <w:top w:val="single" w:sz="4" w:space="0" w:color="auto"/>
              <w:left w:val="nil"/>
              <w:bottom w:val="single" w:sz="4" w:space="0" w:color="auto"/>
              <w:right w:val="single" w:sz="4" w:space="0" w:color="auto"/>
            </w:tcBorders>
            <w:shd w:val="clear" w:color="auto" w:fill="auto"/>
            <w:vAlign w:val="bottom"/>
          </w:tcPr>
          <w:p w14:paraId="022FC087" w14:textId="77777777" w:rsidR="00BA12FF" w:rsidRPr="00F847E2" w:rsidRDefault="00BA12FF" w:rsidP="00BA12FF">
            <w:pPr>
              <w:spacing w:after="0" w:line="240" w:lineRule="auto"/>
              <w:jc w:val="right"/>
              <w:rPr>
                <w:rFonts w:ascii="Arial Narrow" w:hAnsi="Arial Narrow"/>
                <w:color w:val="000000"/>
                <w:sz w:val="24"/>
                <w:szCs w:val="24"/>
              </w:rPr>
            </w:pPr>
          </w:p>
        </w:tc>
        <w:tc>
          <w:tcPr>
            <w:tcW w:w="1504" w:type="dxa"/>
            <w:tcBorders>
              <w:top w:val="nil"/>
              <w:left w:val="nil"/>
              <w:bottom w:val="single" w:sz="8" w:space="0" w:color="auto"/>
              <w:right w:val="single" w:sz="8" w:space="0" w:color="auto"/>
            </w:tcBorders>
            <w:shd w:val="clear" w:color="auto" w:fill="auto"/>
            <w:vAlign w:val="center"/>
          </w:tcPr>
          <w:p w14:paraId="7CF9AD77" w14:textId="6CA62ABA"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 </w:t>
            </w:r>
          </w:p>
        </w:tc>
        <w:tc>
          <w:tcPr>
            <w:tcW w:w="1377" w:type="dxa"/>
            <w:tcBorders>
              <w:top w:val="nil"/>
              <w:left w:val="nil"/>
              <w:bottom w:val="single" w:sz="8" w:space="0" w:color="auto"/>
              <w:right w:val="single" w:sz="8" w:space="0" w:color="auto"/>
            </w:tcBorders>
            <w:shd w:val="clear" w:color="auto" w:fill="auto"/>
            <w:vAlign w:val="center"/>
          </w:tcPr>
          <w:p w14:paraId="1180B7CE" w14:textId="3DC20A2C"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 </w:t>
            </w:r>
          </w:p>
        </w:tc>
      </w:tr>
      <w:tr w:rsidR="00BA12FF" w:rsidRPr="00F847E2" w14:paraId="7CA1BA07" w14:textId="77777777" w:rsidTr="00AB275C">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404D8187" w14:textId="6D0BB002" w:rsidR="00BA12FF" w:rsidRPr="00F847E2"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1.</w:t>
            </w:r>
          </w:p>
        </w:tc>
        <w:tc>
          <w:tcPr>
            <w:tcW w:w="3119" w:type="dxa"/>
            <w:tcBorders>
              <w:top w:val="single" w:sz="4" w:space="0" w:color="auto"/>
              <w:left w:val="nil"/>
              <w:bottom w:val="single" w:sz="4" w:space="0" w:color="auto"/>
              <w:right w:val="single" w:sz="4" w:space="0" w:color="auto"/>
            </w:tcBorders>
            <w:shd w:val="clear" w:color="auto" w:fill="auto"/>
          </w:tcPr>
          <w:p w14:paraId="786EEB6F" w14:textId="746C3C7A" w:rsidR="00BA12FF" w:rsidRPr="00F847E2"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Materijal</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24B07E5" w14:textId="40FB1246"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1.403,54</w:t>
            </w:r>
          </w:p>
        </w:tc>
        <w:tc>
          <w:tcPr>
            <w:tcW w:w="1603" w:type="dxa"/>
            <w:tcBorders>
              <w:top w:val="single" w:sz="4" w:space="0" w:color="auto"/>
              <w:left w:val="nil"/>
              <w:bottom w:val="single" w:sz="4" w:space="0" w:color="auto"/>
              <w:right w:val="single" w:sz="4" w:space="0" w:color="auto"/>
            </w:tcBorders>
            <w:shd w:val="clear" w:color="auto" w:fill="auto"/>
            <w:vAlign w:val="bottom"/>
          </w:tcPr>
          <w:p w14:paraId="237ABEB9" w14:textId="0972602C"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929,06</w:t>
            </w:r>
          </w:p>
        </w:tc>
        <w:tc>
          <w:tcPr>
            <w:tcW w:w="1688" w:type="dxa"/>
            <w:tcBorders>
              <w:top w:val="single" w:sz="4" w:space="0" w:color="auto"/>
              <w:left w:val="nil"/>
              <w:bottom w:val="single" w:sz="4" w:space="0" w:color="auto"/>
              <w:right w:val="single" w:sz="4" w:space="0" w:color="auto"/>
            </w:tcBorders>
            <w:shd w:val="clear" w:color="auto" w:fill="auto"/>
            <w:vAlign w:val="bottom"/>
          </w:tcPr>
          <w:p w14:paraId="36F39394" w14:textId="78749A42"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620,28</w:t>
            </w:r>
          </w:p>
        </w:tc>
        <w:tc>
          <w:tcPr>
            <w:tcW w:w="1504" w:type="dxa"/>
            <w:tcBorders>
              <w:top w:val="nil"/>
              <w:left w:val="nil"/>
              <w:bottom w:val="single" w:sz="8" w:space="0" w:color="auto"/>
              <w:right w:val="single" w:sz="8" w:space="0" w:color="auto"/>
            </w:tcBorders>
            <w:shd w:val="clear" w:color="auto" w:fill="auto"/>
            <w:vAlign w:val="center"/>
          </w:tcPr>
          <w:p w14:paraId="39715C79" w14:textId="580D0357"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44,19</w:t>
            </w:r>
          </w:p>
        </w:tc>
        <w:tc>
          <w:tcPr>
            <w:tcW w:w="1377" w:type="dxa"/>
            <w:tcBorders>
              <w:top w:val="nil"/>
              <w:left w:val="nil"/>
              <w:bottom w:val="single" w:sz="8" w:space="0" w:color="auto"/>
              <w:right w:val="single" w:sz="8" w:space="0" w:color="auto"/>
            </w:tcBorders>
            <w:shd w:val="clear" w:color="auto" w:fill="auto"/>
            <w:vAlign w:val="center"/>
          </w:tcPr>
          <w:p w14:paraId="4CF56147" w14:textId="0645F3C8"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66,76</w:t>
            </w:r>
          </w:p>
        </w:tc>
      </w:tr>
      <w:tr w:rsidR="00BA12FF" w:rsidRPr="00F847E2" w14:paraId="6A60E054" w14:textId="77777777" w:rsidTr="00AB275C">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636AAB8E" w14:textId="2DBA7E58" w:rsidR="00BA12FF" w:rsidRPr="00F847E2"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2.</w:t>
            </w:r>
          </w:p>
        </w:tc>
        <w:tc>
          <w:tcPr>
            <w:tcW w:w="3119" w:type="dxa"/>
            <w:tcBorders>
              <w:top w:val="single" w:sz="4" w:space="0" w:color="auto"/>
              <w:left w:val="nil"/>
              <w:bottom w:val="single" w:sz="4" w:space="0" w:color="auto"/>
              <w:right w:val="single" w:sz="4" w:space="0" w:color="auto"/>
            </w:tcBorders>
            <w:shd w:val="clear" w:color="auto" w:fill="auto"/>
          </w:tcPr>
          <w:p w14:paraId="0E446119" w14:textId="668DC4DE" w:rsidR="00BA12FF" w:rsidRPr="00F847E2"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Energija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04DAEE1" w14:textId="2CD94537"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143.595,59</w:t>
            </w:r>
          </w:p>
        </w:tc>
        <w:tc>
          <w:tcPr>
            <w:tcW w:w="1603" w:type="dxa"/>
            <w:tcBorders>
              <w:top w:val="single" w:sz="4" w:space="0" w:color="auto"/>
              <w:left w:val="nil"/>
              <w:bottom w:val="single" w:sz="4" w:space="0" w:color="auto"/>
              <w:right w:val="single" w:sz="4" w:space="0" w:color="auto"/>
            </w:tcBorders>
            <w:shd w:val="clear" w:color="auto" w:fill="auto"/>
            <w:vAlign w:val="bottom"/>
          </w:tcPr>
          <w:p w14:paraId="6F3AF3C8" w14:textId="05879CE4"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333.134,25</w:t>
            </w:r>
          </w:p>
        </w:tc>
        <w:tc>
          <w:tcPr>
            <w:tcW w:w="1688" w:type="dxa"/>
            <w:tcBorders>
              <w:top w:val="single" w:sz="4" w:space="0" w:color="auto"/>
              <w:left w:val="nil"/>
              <w:bottom w:val="single" w:sz="4" w:space="0" w:color="auto"/>
              <w:right w:val="single" w:sz="4" w:space="0" w:color="auto"/>
            </w:tcBorders>
            <w:shd w:val="clear" w:color="auto" w:fill="auto"/>
            <w:vAlign w:val="bottom"/>
          </w:tcPr>
          <w:p w14:paraId="43A73E36" w14:textId="66C42F36"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225.218,49</w:t>
            </w:r>
          </w:p>
        </w:tc>
        <w:tc>
          <w:tcPr>
            <w:tcW w:w="1504" w:type="dxa"/>
            <w:tcBorders>
              <w:top w:val="nil"/>
              <w:left w:val="nil"/>
              <w:bottom w:val="single" w:sz="8" w:space="0" w:color="auto"/>
              <w:right w:val="single" w:sz="8" w:space="0" w:color="auto"/>
            </w:tcBorders>
            <w:shd w:val="clear" w:color="auto" w:fill="auto"/>
            <w:vAlign w:val="center"/>
          </w:tcPr>
          <w:p w14:paraId="020A6F85" w14:textId="44A5E499"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156,84</w:t>
            </w:r>
          </w:p>
        </w:tc>
        <w:tc>
          <w:tcPr>
            <w:tcW w:w="1377" w:type="dxa"/>
            <w:tcBorders>
              <w:top w:val="nil"/>
              <w:left w:val="nil"/>
              <w:bottom w:val="single" w:sz="8" w:space="0" w:color="auto"/>
              <w:right w:val="single" w:sz="8" w:space="0" w:color="auto"/>
            </w:tcBorders>
            <w:shd w:val="clear" w:color="auto" w:fill="auto"/>
            <w:vAlign w:val="center"/>
          </w:tcPr>
          <w:p w14:paraId="6564E2E2" w14:textId="2B3F8A1D"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67,61</w:t>
            </w:r>
          </w:p>
        </w:tc>
      </w:tr>
      <w:tr w:rsidR="00BA12FF" w:rsidRPr="00F847E2" w14:paraId="6D2B1F72" w14:textId="77777777" w:rsidTr="00AB275C">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2488D4D4" w14:textId="77777777" w:rsidR="00BA12FF" w:rsidRDefault="00BA12FF" w:rsidP="00BA12FF">
            <w:pPr>
              <w:spacing w:after="0" w:line="240" w:lineRule="auto"/>
              <w:rPr>
                <w:rFonts w:ascii="Arial Narrow" w:hAnsi="Arial Narrow"/>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auto"/>
          </w:tcPr>
          <w:p w14:paraId="3059930C" w14:textId="094E97EA" w:rsidR="00BA12FF"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Rezervni dijelovi i sitan inventar</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76AF884" w14:textId="77777777" w:rsidR="00BA12FF" w:rsidRDefault="00BA12FF" w:rsidP="00BA12FF">
            <w:pPr>
              <w:spacing w:after="0" w:line="240" w:lineRule="auto"/>
              <w:jc w:val="right"/>
              <w:rPr>
                <w:rFonts w:ascii="Arial Narrow" w:hAnsi="Arial Narrow"/>
                <w:color w:val="000000"/>
                <w:sz w:val="24"/>
                <w:szCs w:val="24"/>
              </w:rPr>
            </w:pPr>
          </w:p>
        </w:tc>
        <w:tc>
          <w:tcPr>
            <w:tcW w:w="1603" w:type="dxa"/>
            <w:tcBorders>
              <w:top w:val="single" w:sz="4" w:space="0" w:color="auto"/>
              <w:left w:val="nil"/>
              <w:bottom w:val="single" w:sz="4" w:space="0" w:color="auto"/>
              <w:right w:val="single" w:sz="4" w:space="0" w:color="auto"/>
            </w:tcBorders>
            <w:shd w:val="clear" w:color="auto" w:fill="auto"/>
            <w:vAlign w:val="bottom"/>
          </w:tcPr>
          <w:p w14:paraId="5DCCD2E4" w14:textId="77777777" w:rsidR="00BA12FF" w:rsidRDefault="00BA12FF" w:rsidP="00BA12FF">
            <w:pPr>
              <w:spacing w:after="0" w:line="240" w:lineRule="auto"/>
              <w:jc w:val="right"/>
              <w:rPr>
                <w:rFonts w:ascii="Arial Narrow" w:hAnsi="Arial Narrow"/>
                <w:color w:val="000000"/>
                <w:sz w:val="24"/>
                <w:szCs w:val="24"/>
              </w:rPr>
            </w:pPr>
          </w:p>
        </w:tc>
        <w:tc>
          <w:tcPr>
            <w:tcW w:w="1688" w:type="dxa"/>
            <w:tcBorders>
              <w:top w:val="single" w:sz="4" w:space="0" w:color="auto"/>
              <w:left w:val="nil"/>
              <w:bottom w:val="single" w:sz="4" w:space="0" w:color="auto"/>
              <w:right w:val="single" w:sz="4" w:space="0" w:color="auto"/>
            </w:tcBorders>
            <w:shd w:val="clear" w:color="auto" w:fill="auto"/>
            <w:vAlign w:val="bottom"/>
          </w:tcPr>
          <w:p w14:paraId="15C3673F" w14:textId="38CB086E" w:rsidR="00BA12FF"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1.918,40</w:t>
            </w:r>
          </w:p>
        </w:tc>
        <w:tc>
          <w:tcPr>
            <w:tcW w:w="1504" w:type="dxa"/>
            <w:tcBorders>
              <w:top w:val="nil"/>
              <w:left w:val="nil"/>
              <w:bottom w:val="single" w:sz="8" w:space="0" w:color="auto"/>
              <w:right w:val="single" w:sz="8" w:space="0" w:color="auto"/>
            </w:tcBorders>
            <w:shd w:val="clear" w:color="auto" w:fill="auto"/>
            <w:vAlign w:val="center"/>
          </w:tcPr>
          <w:p w14:paraId="045C9D61" w14:textId="3FA24DC8"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 </w:t>
            </w:r>
          </w:p>
        </w:tc>
        <w:tc>
          <w:tcPr>
            <w:tcW w:w="1377" w:type="dxa"/>
            <w:tcBorders>
              <w:top w:val="nil"/>
              <w:left w:val="nil"/>
              <w:bottom w:val="single" w:sz="8" w:space="0" w:color="auto"/>
              <w:right w:val="single" w:sz="8" w:space="0" w:color="auto"/>
            </w:tcBorders>
            <w:shd w:val="clear" w:color="auto" w:fill="auto"/>
            <w:vAlign w:val="center"/>
          </w:tcPr>
          <w:p w14:paraId="700E3C45" w14:textId="508EC3ED"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 </w:t>
            </w:r>
          </w:p>
        </w:tc>
      </w:tr>
      <w:tr w:rsidR="00BA12FF" w:rsidRPr="00F847E2" w14:paraId="1E2F6D49" w14:textId="77777777" w:rsidTr="00AB275C">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70D10F09" w14:textId="46F94FB4" w:rsidR="00BA12FF" w:rsidRDefault="00BA12FF" w:rsidP="00BA12FF">
            <w:pPr>
              <w:spacing w:after="0" w:line="240" w:lineRule="auto"/>
              <w:rPr>
                <w:rFonts w:ascii="Arial Narrow" w:hAnsi="Arial Narrow"/>
                <w:color w:val="000000"/>
                <w:sz w:val="24"/>
                <w:szCs w:val="24"/>
              </w:rPr>
            </w:pPr>
            <w:r>
              <w:rPr>
                <w:rFonts w:ascii="Arial Narrow" w:hAnsi="Arial Narrow"/>
              </w:rPr>
              <w:t>3</w:t>
            </w:r>
            <w:r w:rsidRPr="00B10BED">
              <w:rPr>
                <w:rFonts w:ascii="Arial Narrow" w:hAnsi="Arial Narrow"/>
              </w:rPr>
              <w:t>.</w:t>
            </w:r>
          </w:p>
        </w:tc>
        <w:tc>
          <w:tcPr>
            <w:tcW w:w="3119" w:type="dxa"/>
            <w:tcBorders>
              <w:top w:val="single" w:sz="4" w:space="0" w:color="auto"/>
              <w:left w:val="nil"/>
              <w:bottom w:val="single" w:sz="4" w:space="0" w:color="auto"/>
              <w:right w:val="single" w:sz="4" w:space="0" w:color="auto"/>
            </w:tcBorders>
            <w:shd w:val="clear" w:color="auto" w:fill="auto"/>
          </w:tcPr>
          <w:p w14:paraId="1F3ABA31" w14:textId="657375D2" w:rsidR="00BA12FF" w:rsidRPr="00F847E2"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Usluge održavanja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B05AF43" w14:textId="67F5B4A0"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4.551,86</w:t>
            </w:r>
          </w:p>
        </w:tc>
        <w:tc>
          <w:tcPr>
            <w:tcW w:w="1603" w:type="dxa"/>
            <w:tcBorders>
              <w:top w:val="single" w:sz="4" w:space="0" w:color="auto"/>
              <w:left w:val="nil"/>
              <w:bottom w:val="single" w:sz="4" w:space="0" w:color="auto"/>
              <w:right w:val="single" w:sz="4" w:space="0" w:color="auto"/>
            </w:tcBorders>
            <w:shd w:val="clear" w:color="auto" w:fill="auto"/>
            <w:vAlign w:val="bottom"/>
          </w:tcPr>
          <w:p w14:paraId="14215F6E" w14:textId="157ECC11"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8.056,00</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bottom"/>
          </w:tcPr>
          <w:p w14:paraId="5F56BA61" w14:textId="678DBFB1" w:rsidR="00BA12FF" w:rsidRPr="00F847E2" w:rsidRDefault="00BA12FF" w:rsidP="00BA12FF">
            <w:pPr>
              <w:spacing w:after="0" w:line="240" w:lineRule="auto"/>
              <w:jc w:val="right"/>
              <w:rPr>
                <w:rFonts w:ascii="Arial Narrow" w:hAnsi="Arial Narrow"/>
                <w:color w:val="000000"/>
                <w:sz w:val="24"/>
                <w:szCs w:val="24"/>
              </w:rPr>
            </w:pPr>
            <w:r>
              <w:rPr>
                <w:rFonts w:cs="Calibri"/>
                <w:color w:val="000000"/>
              </w:rPr>
              <w:t>2.768,92</w:t>
            </w:r>
          </w:p>
        </w:tc>
        <w:tc>
          <w:tcPr>
            <w:tcW w:w="1504" w:type="dxa"/>
            <w:tcBorders>
              <w:top w:val="nil"/>
              <w:left w:val="nil"/>
              <w:bottom w:val="single" w:sz="8" w:space="0" w:color="auto"/>
              <w:right w:val="single" w:sz="8" w:space="0" w:color="auto"/>
            </w:tcBorders>
            <w:shd w:val="clear" w:color="auto" w:fill="auto"/>
            <w:vAlign w:val="center"/>
          </w:tcPr>
          <w:p w14:paraId="1D38F6A7" w14:textId="0FFF45E0"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60,83</w:t>
            </w:r>
          </w:p>
        </w:tc>
        <w:tc>
          <w:tcPr>
            <w:tcW w:w="1377" w:type="dxa"/>
            <w:tcBorders>
              <w:top w:val="nil"/>
              <w:left w:val="nil"/>
              <w:bottom w:val="single" w:sz="8" w:space="0" w:color="auto"/>
              <w:right w:val="single" w:sz="8" w:space="0" w:color="auto"/>
            </w:tcBorders>
            <w:shd w:val="clear" w:color="auto" w:fill="auto"/>
            <w:vAlign w:val="center"/>
          </w:tcPr>
          <w:p w14:paraId="2D5B2F39" w14:textId="4F284FA2"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34,37</w:t>
            </w:r>
          </w:p>
        </w:tc>
      </w:tr>
      <w:tr w:rsidR="00BA12FF" w:rsidRPr="00F847E2" w14:paraId="646E0066" w14:textId="77777777" w:rsidTr="00AB275C">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7792CF05" w14:textId="197BD36E" w:rsidR="00BA12FF"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4.</w:t>
            </w:r>
          </w:p>
        </w:tc>
        <w:tc>
          <w:tcPr>
            <w:tcW w:w="3119" w:type="dxa"/>
            <w:tcBorders>
              <w:top w:val="single" w:sz="4" w:space="0" w:color="auto"/>
              <w:left w:val="nil"/>
              <w:bottom w:val="single" w:sz="4" w:space="0" w:color="auto"/>
              <w:right w:val="single" w:sz="4" w:space="0" w:color="auto"/>
            </w:tcBorders>
            <w:shd w:val="clear" w:color="auto" w:fill="auto"/>
          </w:tcPr>
          <w:p w14:paraId="561CE83A" w14:textId="3E6AEA25" w:rsidR="00BA12FF" w:rsidRPr="00F847E2"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Amortizacija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E05EB30" w14:textId="07716905"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11.371,96</w:t>
            </w:r>
          </w:p>
        </w:tc>
        <w:tc>
          <w:tcPr>
            <w:tcW w:w="1603" w:type="dxa"/>
            <w:tcBorders>
              <w:top w:val="single" w:sz="4" w:space="0" w:color="auto"/>
              <w:left w:val="nil"/>
              <w:bottom w:val="single" w:sz="4" w:space="0" w:color="auto"/>
              <w:right w:val="single" w:sz="4" w:space="0" w:color="auto"/>
            </w:tcBorders>
            <w:shd w:val="clear" w:color="auto" w:fill="auto"/>
            <w:vAlign w:val="bottom"/>
          </w:tcPr>
          <w:p w14:paraId="341C5C6A" w14:textId="3013E143"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9.290,60</w:t>
            </w:r>
          </w:p>
        </w:tc>
        <w:tc>
          <w:tcPr>
            <w:tcW w:w="1688" w:type="dxa"/>
            <w:tcBorders>
              <w:top w:val="nil"/>
              <w:left w:val="single" w:sz="4" w:space="0" w:color="auto"/>
              <w:bottom w:val="single" w:sz="4" w:space="0" w:color="auto"/>
              <w:right w:val="single" w:sz="4" w:space="0" w:color="auto"/>
            </w:tcBorders>
            <w:shd w:val="clear" w:color="auto" w:fill="auto"/>
            <w:vAlign w:val="bottom"/>
          </w:tcPr>
          <w:p w14:paraId="3F122F64" w14:textId="43FFE383" w:rsidR="00BA12FF" w:rsidRPr="00F847E2" w:rsidRDefault="00BA12FF" w:rsidP="00BA12FF">
            <w:pPr>
              <w:spacing w:after="0" w:line="240" w:lineRule="auto"/>
              <w:jc w:val="right"/>
              <w:rPr>
                <w:rFonts w:ascii="Arial Narrow" w:hAnsi="Arial Narrow"/>
                <w:color w:val="000000"/>
                <w:sz w:val="24"/>
                <w:szCs w:val="24"/>
              </w:rPr>
            </w:pPr>
            <w:r>
              <w:rPr>
                <w:rFonts w:cs="Calibri"/>
                <w:color w:val="000000"/>
              </w:rPr>
              <w:t>24.841,88</w:t>
            </w:r>
          </w:p>
        </w:tc>
        <w:tc>
          <w:tcPr>
            <w:tcW w:w="1504" w:type="dxa"/>
            <w:tcBorders>
              <w:top w:val="nil"/>
              <w:left w:val="nil"/>
              <w:bottom w:val="single" w:sz="8" w:space="0" w:color="auto"/>
              <w:right w:val="single" w:sz="8" w:space="0" w:color="auto"/>
            </w:tcBorders>
            <w:shd w:val="clear" w:color="auto" w:fill="auto"/>
            <w:vAlign w:val="center"/>
          </w:tcPr>
          <w:p w14:paraId="37B0E3D9" w14:textId="5883C89A"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218,45</w:t>
            </w:r>
          </w:p>
        </w:tc>
        <w:tc>
          <w:tcPr>
            <w:tcW w:w="1377" w:type="dxa"/>
            <w:tcBorders>
              <w:top w:val="nil"/>
              <w:left w:val="nil"/>
              <w:bottom w:val="single" w:sz="8" w:space="0" w:color="auto"/>
              <w:right w:val="single" w:sz="8" w:space="0" w:color="auto"/>
            </w:tcBorders>
            <w:shd w:val="clear" w:color="auto" w:fill="auto"/>
            <w:vAlign w:val="center"/>
          </w:tcPr>
          <w:p w14:paraId="1821D17A" w14:textId="52B3921D"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267,39</w:t>
            </w:r>
          </w:p>
        </w:tc>
      </w:tr>
      <w:tr w:rsidR="00BA12FF" w:rsidRPr="00F847E2" w14:paraId="7B53DDA3" w14:textId="77777777" w:rsidTr="00AB275C">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218ADA66" w14:textId="2FEE640F" w:rsidR="00BA12FF" w:rsidRPr="00B10BED"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5.</w:t>
            </w:r>
          </w:p>
        </w:tc>
        <w:tc>
          <w:tcPr>
            <w:tcW w:w="3119" w:type="dxa"/>
            <w:tcBorders>
              <w:top w:val="single" w:sz="4" w:space="0" w:color="auto"/>
              <w:left w:val="nil"/>
              <w:bottom w:val="single" w:sz="4" w:space="0" w:color="auto"/>
              <w:right w:val="single" w:sz="4" w:space="0" w:color="auto"/>
            </w:tcBorders>
            <w:shd w:val="clear" w:color="auto" w:fill="auto"/>
          </w:tcPr>
          <w:p w14:paraId="66E93366" w14:textId="5289AF61" w:rsidR="00BA12FF" w:rsidRPr="00B10BED"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Plaće i naknade radnicima</w:t>
            </w:r>
          </w:p>
        </w:tc>
        <w:tc>
          <w:tcPr>
            <w:tcW w:w="1701" w:type="dxa"/>
            <w:tcBorders>
              <w:top w:val="single" w:sz="4" w:space="0" w:color="auto"/>
              <w:left w:val="nil"/>
              <w:bottom w:val="single" w:sz="4" w:space="0" w:color="auto"/>
              <w:right w:val="single" w:sz="4" w:space="0" w:color="auto"/>
            </w:tcBorders>
            <w:shd w:val="clear" w:color="auto" w:fill="auto"/>
            <w:noWrap/>
          </w:tcPr>
          <w:p w14:paraId="1B65C0AD" w14:textId="40DA8E28"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53.429,29</w:t>
            </w:r>
          </w:p>
        </w:tc>
        <w:tc>
          <w:tcPr>
            <w:tcW w:w="1603" w:type="dxa"/>
            <w:tcBorders>
              <w:top w:val="single" w:sz="4" w:space="0" w:color="auto"/>
              <w:left w:val="nil"/>
              <w:bottom w:val="single" w:sz="4" w:space="0" w:color="auto"/>
              <w:right w:val="single" w:sz="4" w:space="0" w:color="auto"/>
            </w:tcBorders>
            <w:shd w:val="clear" w:color="auto" w:fill="auto"/>
          </w:tcPr>
          <w:p w14:paraId="299D608D" w14:textId="6A62F30D"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42.206,00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158DC170" w14:textId="4AC7E3BE" w:rsidR="00BA12FF" w:rsidRPr="00F847E2" w:rsidRDefault="00BA12FF" w:rsidP="00BA12FF">
            <w:pPr>
              <w:spacing w:after="0" w:line="240" w:lineRule="auto"/>
              <w:jc w:val="right"/>
              <w:rPr>
                <w:rFonts w:ascii="Arial Narrow" w:hAnsi="Arial Narrow"/>
                <w:color w:val="000000"/>
                <w:sz w:val="24"/>
                <w:szCs w:val="24"/>
              </w:rPr>
            </w:pPr>
            <w:r>
              <w:rPr>
                <w:rFonts w:cs="Calibri"/>
                <w:color w:val="000000"/>
              </w:rPr>
              <w:t>43.300,72</w:t>
            </w:r>
          </w:p>
        </w:tc>
        <w:tc>
          <w:tcPr>
            <w:tcW w:w="1504" w:type="dxa"/>
            <w:tcBorders>
              <w:top w:val="nil"/>
              <w:left w:val="nil"/>
              <w:bottom w:val="single" w:sz="8" w:space="0" w:color="auto"/>
              <w:right w:val="single" w:sz="8" w:space="0" w:color="auto"/>
            </w:tcBorders>
            <w:shd w:val="clear" w:color="auto" w:fill="auto"/>
            <w:vAlign w:val="center"/>
          </w:tcPr>
          <w:p w14:paraId="7A42B2B6" w14:textId="4DF93807"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81,04</w:t>
            </w:r>
          </w:p>
        </w:tc>
        <w:tc>
          <w:tcPr>
            <w:tcW w:w="1377" w:type="dxa"/>
            <w:tcBorders>
              <w:top w:val="nil"/>
              <w:left w:val="nil"/>
              <w:bottom w:val="single" w:sz="8" w:space="0" w:color="auto"/>
              <w:right w:val="single" w:sz="8" w:space="0" w:color="auto"/>
            </w:tcBorders>
            <w:shd w:val="clear" w:color="auto" w:fill="auto"/>
            <w:vAlign w:val="center"/>
          </w:tcPr>
          <w:p w14:paraId="6BCEE5D4" w14:textId="6CE7480C"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102,59</w:t>
            </w:r>
          </w:p>
        </w:tc>
      </w:tr>
      <w:tr w:rsidR="00BA12FF" w:rsidRPr="00F847E2" w14:paraId="462DDD08" w14:textId="77777777" w:rsidTr="00AB275C">
        <w:trPr>
          <w:trHeight w:val="8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5B6ABE82" w14:textId="2CED7716" w:rsidR="00BA12FF" w:rsidRPr="00F847E2"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6.</w:t>
            </w:r>
          </w:p>
        </w:tc>
        <w:tc>
          <w:tcPr>
            <w:tcW w:w="3119" w:type="dxa"/>
            <w:tcBorders>
              <w:top w:val="single" w:sz="4" w:space="0" w:color="auto"/>
              <w:left w:val="nil"/>
              <w:bottom w:val="single" w:sz="4" w:space="0" w:color="auto"/>
              <w:right w:val="single" w:sz="4" w:space="0" w:color="auto"/>
            </w:tcBorders>
            <w:shd w:val="clear" w:color="auto" w:fill="auto"/>
          </w:tcPr>
          <w:p w14:paraId="291B6AA7" w14:textId="2F45B845" w:rsidR="00BA12FF" w:rsidRPr="00F847E2"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Ostali troškovi</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BD751F3" w14:textId="466C2FF7"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23.148,19</w:t>
            </w:r>
          </w:p>
        </w:tc>
        <w:tc>
          <w:tcPr>
            <w:tcW w:w="1603" w:type="dxa"/>
            <w:tcBorders>
              <w:top w:val="single" w:sz="4" w:space="0" w:color="auto"/>
              <w:left w:val="nil"/>
              <w:bottom w:val="single" w:sz="4" w:space="0" w:color="auto"/>
              <w:right w:val="single" w:sz="4" w:space="0" w:color="auto"/>
            </w:tcBorders>
            <w:shd w:val="clear" w:color="auto" w:fill="auto"/>
            <w:vAlign w:val="bottom"/>
          </w:tcPr>
          <w:p w14:paraId="2E6FA37B" w14:textId="6526F6A0"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25.124,00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0BDF751C" w14:textId="7178D0FA" w:rsidR="00BA12FF" w:rsidRPr="00F847E2" w:rsidRDefault="00BA12FF" w:rsidP="00BA12FF">
            <w:pPr>
              <w:spacing w:after="0" w:line="240" w:lineRule="auto"/>
              <w:jc w:val="right"/>
              <w:rPr>
                <w:rFonts w:ascii="Arial Narrow" w:hAnsi="Arial Narrow"/>
                <w:color w:val="000000"/>
                <w:sz w:val="24"/>
                <w:szCs w:val="24"/>
              </w:rPr>
            </w:pPr>
            <w:r>
              <w:rPr>
                <w:rFonts w:cs="Calibri"/>
                <w:color w:val="000000"/>
              </w:rPr>
              <w:t>2.542,45</w:t>
            </w:r>
          </w:p>
        </w:tc>
        <w:tc>
          <w:tcPr>
            <w:tcW w:w="1504" w:type="dxa"/>
            <w:tcBorders>
              <w:top w:val="nil"/>
              <w:left w:val="nil"/>
              <w:bottom w:val="single" w:sz="8" w:space="0" w:color="auto"/>
              <w:right w:val="single" w:sz="8" w:space="0" w:color="auto"/>
            </w:tcBorders>
            <w:shd w:val="clear" w:color="auto" w:fill="auto"/>
            <w:vAlign w:val="center"/>
          </w:tcPr>
          <w:p w14:paraId="169C7B55" w14:textId="7FC3D696"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10,98</w:t>
            </w:r>
          </w:p>
        </w:tc>
        <w:tc>
          <w:tcPr>
            <w:tcW w:w="1377" w:type="dxa"/>
            <w:tcBorders>
              <w:top w:val="nil"/>
              <w:left w:val="nil"/>
              <w:bottom w:val="single" w:sz="8" w:space="0" w:color="auto"/>
              <w:right w:val="single" w:sz="8" w:space="0" w:color="auto"/>
            </w:tcBorders>
            <w:shd w:val="clear" w:color="auto" w:fill="auto"/>
            <w:vAlign w:val="center"/>
          </w:tcPr>
          <w:p w14:paraId="0C341C49" w14:textId="170C3DCB"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10,12</w:t>
            </w:r>
          </w:p>
        </w:tc>
      </w:tr>
      <w:tr w:rsidR="00BA12FF" w:rsidRPr="00F847E2" w14:paraId="5B6B082D" w14:textId="77777777" w:rsidTr="00AB275C">
        <w:trPr>
          <w:trHeight w:val="8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2BB7375D" w14:textId="77777777" w:rsidR="00BA12FF" w:rsidRDefault="00BA12FF" w:rsidP="00BA12FF">
            <w:pPr>
              <w:spacing w:after="0" w:line="240" w:lineRule="auto"/>
              <w:rPr>
                <w:rFonts w:ascii="Arial Narrow" w:hAnsi="Arial Narrow"/>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auto"/>
          </w:tcPr>
          <w:p w14:paraId="2ED3ABAD" w14:textId="4C3FDA16" w:rsidR="00BA12FF"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Ispravak potraživanja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96DCADE" w14:textId="77777777" w:rsidR="00BA12FF" w:rsidRDefault="00BA12FF" w:rsidP="00BA12FF">
            <w:pPr>
              <w:spacing w:after="0" w:line="240" w:lineRule="auto"/>
              <w:jc w:val="right"/>
              <w:rPr>
                <w:rFonts w:ascii="Arial Narrow" w:hAnsi="Arial Narrow"/>
                <w:color w:val="000000"/>
                <w:sz w:val="24"/>
                <w:szCs w:val="24"/>
              </w:rPr>
            </w:pPr>
          </w:p>
        </w:tc>
        <w:tc>
          <w:tcPr>
            <w:tcW w:w="1603" w:type="dxa"/>
            <w:tcBorders>
              <w:top w:val="single" w:sz="4" w:space="0" w:color="auto"/>
              <w:left w:val="nil"/>
              <w:bottom w:val="single" w:sz="4" w:space="0" w:color="auto"/>
              <w:right w:val="single" w:sz="4" w:space="0" w:color="auto"/>
            </w:tcBorders>
            <w:shd w:val="clear" w:color="auto" w:fill="auto"/>
            <w:vAlign w:val="bottom"/>
          </w:tcPr>
          <w:p w14:paraId="540C50E8" w14:textId="77777777" w:rsidR="00BA12FF" w:rsidRDefault="00BA12FF" w:rsidP="00BA12FF">
            <w:pPr>
              <w:spacing w:after="0" w:line="240" w:lineRule="auto"/>
              <w:jc w:val="right"/>
              <w:rPr>
                <w:rFonts w:ascii="Arial Narrow" w:hAnsi="Arial Narrow"/>
                <w:color w:val="000000"/>
                <w:sz w:val="24"/>
                <w:szCs w:val="24"/>
              </w:rPr>
            </w:pPr>
          </w:p>
        </w:tc>
        <w:tc>
          <w:tcPr>
            <w:tcW w:w="1688" w:type="dxa"/>
            <w:tcBorders>
              <w:top w:val="nil"/>
              <w:left w:val="single" w:sz="4" w:space="0" w:color="auto"/>
              <w:bottom w:val="single" w:sz="4" w:space="0" w:color="auto"/>
              <w:right w:val="single" w:sz="4" w:space="0" w:color="auto"/>
            </w:tcBorders>
            <w:shd w:val="clear" w:color="auto" w:fill="auto"/>
            <w:vAlign w:val="bottom"/>
          </w:tcPr>
          <w:p w14:paraId="7788BF33" w14:textId="25190849" w:rsidR="00BA12FF" w:rsidRDefault="00BA12FF" w:rsidP="00BA12FF">
            <w:pPr>
              <w:spacing w:after="0" w:line="240" w:lineRule="auto"/>
              <w:jc w:val="right"/>
              <w:rPr>
                <w:rFonts w:cs="Calibri"/>
                <w:color w:val="000000"/>
              </w:rPr>
            </w:pPr>
            <w:r w:rsidRPr="00051D81">
              <w:rPr>
                <w:rFonts w:cs="Calibri"/>
                <w:color w:val="000000"/>
              </w:rPr>
              <w:t>37.707,34</w:t>
            </w:r>
          </w:p>
        </w:tc>
        <w:tc>
          <w:tcPr>
            <w:tcW w:w="1504" w:type="dxa"/>
            <w:tcBorders>
              <w:top w:val="nil"/>
              <w:left w:val="nil"/>
              <w:bottom w:val="single" w:sz="8" w:space="0" w:color="auto"/>
              <w:right w:val="single" w:sz="8" w:space="0" w:color="auto"/>
            </w:tcBorders>
            <w:shd w:val="clear" w:color="auto" w:fill="auto"/>
            <w:vAlign w:val="center"/>
          </w:tcPr>
          <w:p w14:paraId="541C0F72" w14:textId="4BAB4D9E"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 </w:t>
            </w:r>
          </w:p>
        </w:tc>
        <w:tc>
          <w:tcPr>
            <w:tcW w:w="1377" w:type="dxa"/>
            <w:tcBorders>
              <w:top w:val="nil"/>
              <w:left w:val="nil"/>
              <w:bottom w:val="single" w:sz="8" w:space="0" w:color="auto"/>
              <w:right w:val="single" w:sz="8" w:space="0" w:color="auto"/>
            </w:tcBorders>
            <w:shd w:val="clear" w:color="auto" w:fill="auto"/>
            <w:vAlign w:val="center"/>
          </w:tcPr>
          <w:p w14:paraId="5389756F" w14:textId="05CD7B12"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 </w:t>
            </w:r>
          </w:p>
        </w:tc>
      </w:tr>
      <w:tr w:rsidR="00BA12FF" w:rsidRPr="00F847E2" w14:paraId="7824EC9D" w14:textId="77777777" w:rsidTr="00AB275C">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688564CE" w14:textId="788A35B0" w:rsidR="00BA12FF" w:rsidRPr="00F847E2"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7.</w:t>
            </w:r>
          </w:p>
        </w:tc>
        <w:tc>
          <w:tcPr>
            <w:tcW w:w="3119" w:type="dxa"/>
            <w:tcBorders>
              <w:top w:val="single" w:sz="4" w:space="0" w:color="auto"/>
              <w:left w:val="nil"/>
              <w:bottom w:val="single" w:sz="4" w:space="0" w:color="auto"/>
              <w:right w:val="single" w:sz="4" w:space="0" w:color="auto"/>
            </w:tcBorders>
            <w:shd w:val="clear" w:color="auto" w:fill="auto"/>
          </w:tcPr>
          <w:p w14:paraId="60791810" w14:textId="0724BEDF" w:rsidR="00BA12FF" w:rsidRPr="00F847E2"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Raspored troškova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09D06DD" w14:textId="2D06052C"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29.093,90</w:t>
            </w:r>
          </w:p>
        </w:tc>
        <w:tc>
          <w:tcPr>
            <w:tcW w:w="1603" w:type="dxa"/>
            <w:tcBorders>
              <w:top w:val="single" w:sz="4" w:space="0" w:color="auto"/>
              <w:left w:val="nil"/>
              <w:bottom w:val="single" w:sz="4" w:space="0" w:color="auto"/>
              <w:right w:val="single" w:sz="4" w:space="0" w:color="auto"/>
            </w:tcBorders>
            <w:shd w:val="clear" w:color="auto" w:fill="auto"/>
            <w:vAlign w:val="bottom"/>
          </w:tcPr>
          <w:p w14:paraId="431D1916" w14:textId="3B7A63FA"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18.581,19</w:t>
            </w:r>
          </w:p>
        </w:tc>
        <w:tc>
          <w:tcPr>
            <w:tcW w:w="1688" w:type="dxa"/>
            <w:tcBorders>
              <w:top w:val="single" w:sz="4" w:space="0" w:color="auto"/>
              <w:left w:val="nil"/>
              <w:bottom w:val="single" w:sz="4" w:space="0" w:color="auto"/>
              <w:right w:val="single" w:sz="4" w:space="0" w:color="auto"/>
            </w:tcBorders>
            <w:shd w:val="clear" w:color="auto" w:fill="auto"/>
            <w:vAlign w:val="bottom"/>
          </w:tcPr>
          <w:p w14:paraId="4E5841CD" w14:textId="7233EA60" w:rsidR="00BA12FF" w:rsidRPr="00F847E2" w:rsidRDefault="00BA12FF" w:rsidP="00BA12FF">
            <w:pPr>
              <w:spacing w:after="0" w:line="240" w:lineRule="auto"/>
              <w:jc w:val="right"/>
              <w:rPr>
                <w:rFonts w:ascii="Arial Narrow" w:hAnsi="Arial Narrow"/>
                <w:color w:val="000000"/>
                <w:sz w:val="24"/>
                <w:szCs w:val="24"/>
              </w:rPr>
            </w:pPr>
            <w:r w:rsidRPr="00051D81">
              <w:rPr>
                <w:rFonts w:ascii="Arial Narrow" w:hAnsi="Arial Narrow"/>
                <w:color w:val="000000"/>
                <w:sz w:val="24"/>
                <w:szCs w:val="24"/>
              </w:rPr>
              <w:t>19.910,55</w:t>
            </w:r>
          </w:p>
        </w:tc>
        <w:tc>
          <w:tcPr>
            <w:tcW w:w="1504" w:type="dxa"/>
            <w:tcBorders>
              <w:top w:val="nil"/>
              <w:left w:val="nil"/>
              <w:bottom w:val="single" w:sz="8" w:space="0" w:color="auto"/>
              <w:right w:val="single" w:sz="8" w:space="0" w:color="auto"/>
            </w:tcBorders>
            <w:shd w:val="clear" w:color="auto" w:fill="auto"/>
            <w:vAlign w:val="center"/>
          </w:tcPr>
          <w:p w14:paraId="2AE12306" w14:textId="36F71EC2"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68,44</w:t>
            </w:r>
          </w:p>
        </w:tc>
        <w:tc>
          <w:tcPr>
            <w:tcW w:w="1377" w:type="dxa"/>
            <w:tcBorders>
              <w:top w:val="nil"/>
              <w:left w:val="nil"/>
              <w:bottom w:val="single" w:sz="8" w:space="0" w:color="auto"/>
              <w:right w:val="single" w:sz="8" w:space="0" w:color="auto"/>
            </w:tcBorders>
            <w:shd w:val="clear" w:color="auto" w:fill="auto"/>
            <w:vAlign w:val="center"/>
          </w:tcPr>
          <w:p w14:paraId="1A0976F2" w14:textId="4163BB50"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107,15</w:t>
            </w:r>
          </w:p>
        </w:tc>
      </w:tr>
      <w:tr w:rsidR="00BA12FF" w:rsidRPr="00F90D41" w14:paraId="750A9A19" w14:textId="77777777" w:rsidTr="00BA12FF">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F734D1B" w14:textId="77777777" w:rsidR="00BA12FF" w:rsidRPr="00F90D41" w:rsidRDefault="00BA12FF" w:rsidP="00BA12FF">
            <w:pPr>
              <w:shd w:val="clear" w:color="auto" w:fill="D9D9D9" w:themeFill="background1" w:themeFillShade="D9"/>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561D8A7" w14:textId="4B61FD92" w:rsidR="00BA12FF" w:rsidRPr="00F90D41" w:rsidRDefault="00BA12FF" w:rsidP="00BA12FF">
            <w:pPr>
              <w:shd w:val="clear" w:color="auto" w:fill="D9D9D9" w:themeFill="background1" w:themeFillShade="D9"/>
              <w:spacing w:after="0" w:line="240" w:lineRule="auto"/>
              <w:rPr>
                <w:rFonts w:ascii="Arial Narrow" w:hAnsi="Arial Narrow"/>
                <w:b/>
                <w:bCs/>
                <w:color w:val="000000"/>
                <w:sz w:val="24"/>
                <w:szCs w:val="24"/>
              </w:rPr>
            </w:pPr>
            <w:r>
              <w:rPr>
                <w:rFonts w:ascii="Arial Narrow" w:hAnsi="Arial Narrow"/>
                <w:b/>
                <w:bCs/>
                <w:color w:val="000000"/>
                <w:sz w:val="24"/>
                <w:szCs w:val="24"/>
              </w:rPr>
              <w:t>Ukupni rashodi</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5C16252" w14:textId="38132BDD" w:rsidR="00BA12FF" w:rsidRPr="00F90D41" w:rsidRDefault="00BA12FF" w:rsidP="00BA12FF">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266.594,33</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tcPr>
          <w:p w14:paraId="76E5D3F4" w14:textId="2B764030" w:rsidR="00BA12FF" w:rsidRPr="00F90D41" w:rsidRDefault="00BA12FF" w:rsidP="00BA12FF">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437.321,65</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tcPr>
          <w:p w14:paraId="6A01349E" w14:textId="05A15AC1" w:rsidR="00BA12FF" w:rsidRPr="00BA12FF" w:rsidRDefault="00BA12FF" w:rsidP="00BA12FF">
            <w:pPr>
              <w:shd w:val="clear" w:color="auto" w:fill="D9D9D9" w:themeFill="background1" w:themeFillShade="D9"/>
              <w:spacing w:after="0" w:line="240" w:lineRule="auto"/>
              <w:jc w:val="right"/>
              <w:rPr>
                <w:rFonts w:ascii="Arial Narrow" w:hAnsi="Arial Narrow"/>
                <w:b/>
                <w:bCs/>
                <w:color w:val="000000"/>
                <w:sz w:val="24"/>
                <w:szCs w:val="24"/>
              </w:rPr>
            </w:pPr>
            <w:r w:rsidRPr="00BA12FF">
              <w:rPr>
                <w:rFonts w:ascii="Arial Narrow" w:hAnsi="Arial Narrow"/>
                <w:b/>
                <w:bCs/>
                <w:color w:val="000000"/>
                <w:sz w:val="24"/>
                <w:szCs w:val="24"/>
              </w:rPr>
              <w:t>358.829,03</w:t>
            </w:r>
          </w:p>
        </w:tc>
        <w:tc>
          <w:tcPr>
            <w:tcW w:w="1504" w:type="dxa"/>
            <w:tcBorders>
              <w:top w:val="nil"/>
              <w:left w:val="nil"/>
              <w:bottom w:val="single" w:sz="8" w:space="0" w:color="auto"/>
              <w:right w:val="single" w:sz="8" w:space="0" w:color="auto"/>
            </w:tcBorders>
            <w:shd w:val="clear" w:color="auto" w:fill="D9D9D9" w:themeFill="background1" w:themeFillShade="D9"/>
            <w:vAlign w:val="center"/>
          </w:tcPr>
          <w:p w14:paraId="4B4C90B4" w14:textId="2A15C6CD" w:rsidR="00BA12FF" w:rsidRPr="00BA12FF" w:rsidRDefault="00BA12FF" w:rsidP="00BA12FF">
            <w:pPr>
              <w:shd w:val="clear" w:color="auto" w:fill="D9D9D9" w:themeFill="background1" w:themeFillShade="D9"/>
              <w:spacing w:after="0" w:line="240" w:lineRule="auto"/>
              <w:jc w:val="right"/>
              <w:rPr>
                <w:rFonts w:ascii="Arial Narrow" w:hAnsi="Arial Narrow"/>
                <w:b/>
                <w:bCs/>
                <w:color w:val="000000"/>
                <w:sz w:val="24"/>
                <w:szCs w:val="24"/>
              </w:rPr>
            </w:pPr>
            <w:r w:rsidRPr="00BA12FF">
              <w:rPr>
                <w:rFonts w:ascii="Arial Narrow" w:hAnsi="Arial Narrow" w:cs="Calibri"/>
                <w:b/>
                <w:bCs/>
                <w:color w:val="000000"/>
              </w:rPr>
              <w:t>134,60</w:t>
            </w:r>
          </w:p>
        </w:tc>
        <w:tc>
          <w:tcPr>
            <w:tcW w:w="1377" w:type="dxa"/>
            <w:tcBorders>
              <w:top w:val="nil"/>
              <w:left w:val="nil"/>
              <w:bottom w:val="single" w:sz="8" w:space="0" w:color="auto"/>
              <w:right w:val="single" w:sz="8" w:space="0" w:color="auto"/>
            </w:tcBorders>
            <w:shd w:val="clear" w:color="auto" w:fill="D9D9D9" w:themeFill="background1" w:themeFillShade="D9"/>
            <w:vAlign w:val="center"/>
          </w:tcPr>
          <w:p w14:paraId="5358142B" w14:textId="20787F0A" w:rsidR="00BA12FF" w:rsidRPr="00BA12FF" w:rsidRDefault="00BA12FF" w:rsidP="00BA12FF">
            <w:pPr>
              <w:shd w:val="clear" w:color="auto" w:fill="D9D9D9" w:themeFill="background1" w:themeFillShade="D9"/>
              <w:spacing w:after="0" w:line="240" w:lineRule="auto"/>
              <w:jc w:val="right"/>
              <w:rPr>
                <w:rFonts w:ascii="Arial Narrow" w:hAnsi="Arial Narrow"/>
                <w:b/>
                <w:bCs/>
                <w:color w:val="000000"/>
                <w:sz w:val="24"/>
                <w:szCs w:val="24"/>
              </w:rPr>
            </w:pPr>
            <w:r w:rsidRPr="00BA12FF">
              <w:rPr>
                <w:rFonts w:ascii="Arial Narrow" w:hAnsi="Arial Narrow" w:cs="Calibri"/>
                <w:b/>
                <w:bCs/>
                <w:color w:val="000000"/>
              </w:rPr>
              <w:t>82,05</w:t>
            </w:r>
          </w:p>
        </w:tc>
      </w:tr>
      <w:tr w:rsidR="006C17C0" w:rsidRPr="00F90D41" w14:paraId="23945522" w14:textId="77777777" w:rsidTr="00F01284">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2C6A12D" w14:textId="77777777" w:rsidR="006C17C0" w:rsidRPr="00F90D41" w:rsidRDefault="006C17C0" w:rsidP="00F01284">
            <w:pPr>
              <w:shd w:val="clear" w:color="auto" w:fill="D9D9D9" w:themeFill="background1" w:themeFillShade="D9"/>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9220B00" w14:textId="421DB572" w:rsidR="006C17C0" w:rsidRPr="00F90D41" w:rsidRDefault="006428B5" w:rsidP="00F01284">
            <w:pPr>
              <w:shd w:val="clear" w:color="auto" w:fill="D9D9D9" w:themeFill="background1" w:themeFillShade="D9"/>
              <w:spacing w:after="0" w:line="240" w:lineRule="auto"/>
              <w:rPr>
                <w:rFonts w:ascii="Arial Narrow" w:hAnsi="Arial Narrow"/>
                <w:b/>
                <w:bCs/>
                <w:color w:val="000000"/>
                <w:sz w:val="24"/>
                <w:szCs w:val="24"/>
              </w:rPr>
            </w:pPr>
            <w:r>
              <w:rPr>
                <w:rFonts w:ascii="Arial Narrow" w:hAnsi="Arial Narrow"/>
                <w:b/>
                <w:bCs/>
                <w:color w:val="000000"/>
                <w:sz w:val="24"/>
                <w:szCs w:val="24"/>
              </w:rPr>
              <w:t>Rezultat poslovanja</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A0CB5B2" w14:textId="442596E5" w:rsidR="006C17C0" w:rsidRPr="00F90D41" w:rsidRDefault="006428B5" w:rsidP="00F01284">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393,52</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tcPr>
          <w:p w14:paraId="54A35E6E" w14:textId="51BC65E3" w:rsidR="006C17C0" w:rsidRPr="00F90D41" w:rsidRDefault="006C17C0" w:rsidP="00F01284">
            <w:pPr>
              <w:shd w:val="clear" w:color="auto" w:fill="D9D9D9" w:themeFill="background1" w:themeFillShade="D9"/>
              <w:spacing w:after="0" w:line="240" w:lineRule="auto"/>
              <w:jc w:val="right"/>
              <w:rPr>
                <w:rFonts w:ascii="Arial Narrow" w:hAnsi="Arial Narrow"/>
                <w:b/>
                <w:bCs/>
                <w:color w:val="000000"/>
                <w:sz w:val="24"/>
                <w:szCs w:val="24"/>
              </w:rPr>
            </w:pP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tcPr>
          <w:p w14:paraId="1A6A8A0A" w14:textId="7A476C9F" w:rsidR="006C17C0" w:rsidRPr="00BA12FF" w:rsidRDefault="00625CB5" w:rsidP="00F01284">
            <w:pPr>
              <w:shd w:val="clear" w:color="auto" w:fill="D9D9D9" w:themeFill="background1" w:themeFillShade="D9"/>
              <w:spacing w:after="0" w:line="240" w:lineRule="auto"/>
              <w:jc w:val="right"/>
              <w:rPr>
                <w:rFonts w:ascii="Arial Narrow" w:hAnsi="Arial Narrow"/>
                <w:b/>
                <w:bCs/>
                <w:color w:val="000000"/>
                <w:sz w:val="24"/>
                <w:szCs w:val="24"/>
              </w:rPr>
            </w:pPr>
            <w:r w:rsidRPr="00BA12FF">
              <w:rPr>
                <w:rFonts w:ascii="Arial Narrow" w:hAnsi="Arial Narrow"/>
                <w:b/>
                <w:bCs/>
                <w:color w:val="000000"/>
                <w:sz w:val="24"/>
                <w:szCs w:val="24"/>
              </w:rPr>
              <w:t>366,53</w:t>
            </w:r>
          </w:p>
        </w:tc>
        <w:tc>
          <w:tcPr>
            <w:tcW w:w="1504" w:type="dxa"/>
            <w:tcBorders>
              <w:top w:val="single" w:sz="4" w:space="0" w:color="auto"/>
              <w:left w:val="nil"/>
              <w:bottom w:val="single" w:sz="4" w:space="0" w:color="auto"/>
              <w:right w:val="single" w:sz="4" w:space="0" w:color="auto"/>
            </w:tcBorders>
            <w:shd w:val="clear" w:color="auto" w:fill="D9D9D9" w:themeFill="background1" w:themeFillShade="D9"/>
          </w:tcPr>
          <w:p w14:paraId="043E6094" w14:textId="77777777" w:rsidR="006C17C0" w:rsidRPr="00BA12FF" w:rsidRDefault="006C17C0" w:rsidP="00F01284">
            <w:pPr>
              <w:shd w:val="clear" w:color="auto" w:fill="D9D9D9" w:themeFill="background1" w:themeFillShade="D9"/>
              <w:spacing w:after="0" w:line="240" w:lineRule="auto"/>
              <w:jc w:val="right"/>
              <w:rPr>
                <w:rFonts w:ascii="Arial Narrow" w:hAnsi="Arial Narrow"/>
                <w:b/>
                <w:bCs/>
                <w:color w:val="000000"/>
                <w:sz w:val="24"/>
                <w:szCs w:val="24"/>
              </w:rPr>
            </w:pPr>
          </w:p>
        </w:tc>
        <w:tc>
          <w:tcPr>
            <w:tcW w:w="1377" w:type="dxa"/>
            <w:tcBorders>
              <w:top w:val="single" w:sz="4" w:space="0" w:color="auto"/>
              <w:left w:val="nil"/>
              <w:bottom w:val="single" w:sz="4" w:space="0" w:color="auto"/>
              <w:right w:val="single" w:sz="4" w:space="0" w:color="auto"/>
            </w:tcBorders>
            <w:shd w:val="clear" w:color="auto" w:fill="D9D9D9" w:themeFill="background1" w:themeFillShade="D9"/>
          </w:tcPr>
          <w:p w14:paraId="680BB10E" w14:textId="77777777" w:rsidR="006C17C0" w:rsidRPr="00BA12FF" w:rsidRDefault="006C17C0" w:rsidP="00F01284">
            <w:pPr>
              <w:shd w:val="clear" w:color="auto" w:fill="D9D9D9" w:themeFill="background1" w:themeFillShade="D9"/>
              <w:spacing w:after="0" w:line="240" w:lineRule="auto"/>
              <w:jc w:val="right"/>
              <w:rPr>
                <w:rFonts w:ascii="Arial Narrow" w:hAnsi="Arial Narrow"/>
                <w:b/>
                <w:bCs/>
                <w:color w:val="000000"/>
                <w:sz w:val="24"/>
                <w:szCs w:val="24"/>
              </w:rPr>
            </w:pPr>
          </w:p>
        </w:tc>
      </w:tr>
    </w:tbl>
    <w:p w14:paraId="0C92B42C" w14:textId="77777777" w:rsidR="006C17C0" w:rsidRDefault="006C17C0" w:rsidP="006C17C0">
      <w:pPr>
        <w:spacing w:after="0" w:line="276" w:lineRule="auto"/>
        <w:ind w:firstLine="643"/>
        <w:jc w:val="both"/>
        <w:rPr>
          <w:rFonts w:ascii="Arial Narrow" w:hAnsi="Arial Narrow"/>
          <w:sz w:val="24"/>
          <w:szCs w:val="24"/>
        </w:rPr>
      </w:pPr>
    </w:p>
    <w:p w14:paraId="47D12D4A" w14:textId="77777777" w:rsidR="000437A1" w:rsidRPr="001D0CF3" w:rsidRDefault="000437A1" w:rsidP="00E04256">
      <w:pPr>
        <w:spacing w:after="0" w:line="276" w:lineRule="auto"/>
        <w:ind w:firstLine="643"/>
        <w:jc w:val="both"/>
        <w:rPr>
          <w:rFonts w:ascii="Arial Narrow" w:hAnsi="Arial Narrow"/>
          <w:sz w:val="24"/>
          <w:szCs w:val="24"/>
        </w:rPr>
      </w:pPr>
    </w:p>
    <w:p w14:paraId="636145D1" w14:textId="44114563" w:rsidR="00B75A2B" w:rsidRPr="005B2C3C" w:rsidRDefault="006C17C0" w:rsidP="006C17C0">
      <w:pPr>
        <w:ind w:left="1723"/>
        <w:rPr>
          <w:rFonts w:ascii="Arial Narrow" w:hAnsi="Arial Narrow"/>
          <w:b/>
          <w:sz w:val="24"/>
          <w:szCs w:val="24"/>
        </w:rPr>
      </w:pPr>
      <w:r>
        <w:rPr>
          <w:rFonts w:ascii="Arial Narrow" w:hAnsi="Arial Narrow"/>
          <w:b/>
          <w:sz w:val="24"/>
          <w:szCs w:val="24"/>
        </w:rPr>
        <w:t>8.</w:t>
      </w:r>
      <w:r w:rsidR="004829B8">
        <w:rPr>
          <w:rFonts w:ascii="Arial Narrow" w:hAnsi="Arial Narrow"/>
          <w:b/>
          <w:sz w:val="24"/>
          <w:szCs w:val="24"/>
        </w:rPr>
        <w:t xml:space="preserve"> </w:t>
      </w:r>
      <w:r w:rsidR="00A066A0">
        <w:rPr>
          <w:rFonts w:ascii="Arial Narrow" w:hAnsi="Arial Narrow"/>
          <w:b/>
          <w:sz w:val="24"/>
          <w:szCs w:val="24"/>
        </w:rPr>
        <w:t>Dimnjačarstvo</w:t>
      </w:r>
    </w:p>
    <w:p w14:paraId="5BD3B245" w14:textId="775226D3" w:rsidR="00895A79" w:rsidRDefault="00895A79" w:rsidP="00375E6F">
      <w:pPr>
        <w:spacing w:after="0" w:line="276" w:lineRule="auto"/>
        <w:ind w:firstLine="720"/>
        <w:jc w:val="both"/>
        <w:rPr>
          <w:rFonts w:ascii="Arial Narrow" w:hAnsi="Arial Narrow"/>
          <w:sz w:val="24"/>
          <w:szCs w:val="24"/>
        </w:rPr>
      </w:pPr>
      <w:r w:rsidRPr="00895A79">
        <w:rPr>
          <w:rFonts w:ascii="Arial Narrow" w:hAnsi="Arial Narrow"/>
          <w:sz w:val="24"/>
          <w:szCs w:val="24"/>
        </w:rPr>
        <w:t xml:space="preserve">U dimnjačarskoj službi zaposlena su </w:t>
      </w:r>
      <w:r w:rsidR="00DF2B5E">
        <w:rPr>
          <w:rFonts w:ascii="Arial Narrow" w:hAnsi="Arial Narrow"/>
          <w:sz w:val="24"/>
          <w:szCs w:val="24"/>
        </w:rPr>
        <w:t>dva djelatnika</w:t>
      </w:r>
      <w:r w:rsidR="003C4A14">
        <w:rPr>
          <w:rFonts w:ascii="Arial Narrow" w:hAnsi="Arial Narrow"/>
          <w:sz w:val="24"/>
          <w:szCs w:val="24"/>
        </w:rPr>
        <w:t xml:space="preserve"> osposobljena za obavljanje dimnjačarskih poslova.</w:t>
      </w:r>
    </w:p>
    <w:p w14:paraId="51DDED3F" w14:textId="444827F2" w:rsidR="003C4A14" w:rsidRDefault="003C4A14" w:rsidP="00375E6F">
      <w:pPr>
        <w:spacing w:after="0" w:line="276" w:lineRule="auto"/>
        <w:ind w:firstLine="720"/>
        <w:jc w:val="both"/>
        <w:rPr>
          <w:rFonts w:ascii="Arial Narrow" w:hAnsi="Arial Narrow"/>
          <w:sz w:val="24"/>
          <w:szCs w:val="24"/>
        </w:rPr>
      </w:pPr>
      <w:r>
        <w:rPr>
          <w:rFonts w:ascii="Arial Narrow" w:hAnsi="Arial Narrow"/>
          <w:sz w:val="24"/>
          <w:szCs w:val="24"/>
        </w:rPr>
        <w:lastRenderedPageBreak/>
        <w:t xml:space="preserve">Zbog nedovoljnog broja stručno osposobljenih djelatnika za obavljanje dimnjačarskih poslova </w:t>
      </w:r>
      <w:r w:rsidR="00885541">
        <w:rPr>
          <w:rFonts w:ascii="Arial Narrow" w:hAnsi="Arial Narrow"/>
          <w:sz w:val="24"/>
          <w:szCs w:val="24"/>
        </w:rPr>
        <w:t>ova djelatnost kontinuirano bilježi negativne poslovne rezultate.</w:t>
      </w:r>
    </w:p>
    <w:p w14:paraId="6E4DFFDF" w14:textId="3E4EC3A7" w:rsidR="00E04256" w:rsidRDefault="00885541" w:rsidP="00E04256">
      <w:pPr>
        <w:spacing w:line="276" w:lineRule="auto"/>
        <w:ind w:firstLine="720"/>
        <w:jc w:val="both"/>
        <w:rPr>
          <w:rFonts w:ascii="Arial Narrow" w:hAnsi="Arial Narrow"/>
          <w:sz w:val="24"/>
          <w:szCs w:val="24"/>
        </w:rPr>
      </w:pPr>
      <w:r>
        <w:rPr>
          <w:rFonts w:ascii="Arial Narrow" w:hAnsi="Arial Narrow"/>
          <w:sz w:val="24"/>
          <w:szCs w:val="24"/>
        </w:rPr>
        <w:t>U 202</w:t>
      </w:r>
      <w:r w:rsidR="006A7131">
        <w:rPr>
          <w:rFonts w:ascii="Arial Narrow" w:hAnsi="Arial Narrow"/>
          <w:sz w:val="24"/>
          <w:szCs w:val="24"/>
        </w:rPr>
        <w:t>3</w:t>
      </w:r>
      <w:r>
        <w:rPr>
          <w:rFonts w:ascii="Arial Narrow" w:hAnsi="Arial Narrow"/>
          <w:sz w:val="24"/>
          <w:szCs w:val="24"/>
        </w:rPr>
        <w:t xml:space="preserve">. godini obavljene su dimnjačarske usluge za </w:t>
      </w:r>
      <w:r w:rsidR="006A7131">
        <w:rPr>
          <w:rFonts w:ascii="Arial Narrow" w:hAnsi="Arial Narrow"/>
          <w:sz w:val="24"/>
          <w:szCs w:val="24"/>
        </w:rPr>
        <w:t>1001</w:t>
      </w:r>
      <w:r w:rsidR="000261B4">
        <w:rPr>
          <w:rFonts w:ascii="Arial Narrow" w:hAnsi="Arial Narrow"/>
          <w:sz w:val="24"/>
          <w:szCs w:val="24"/>
        </w:rPr>
        <w:t xml:space="preserve"> </w:t>
      </w:r>
      <w:r>
        <w:rPr>
          <w:rFonts w:ascii="Arial Narrow" w:hAnsi="Arial Narrow"/>
          <w:sz w:val="24"/>
          <w:szCs w:val="24"/>
        </w:rPr>
        <w:t xml:space="preserve">korisnika </w:t>
      </w:r>
      <w:r w:rsidR="000261B4">
        <w:rPr>
          <w:rFonts w:ascii="Arial Narrow" w:hAnsi="Arial Narrow"/>
          <w:sz w:val="24"/>
          <w:szCs w:val="24"/>
        </w:rPr>
        <w:t>u kategoriji kućanstva (</w:t>
      </w:r>
      <w:r w:rsidR="006A7131">
        <w:rPr>
          <w:rFonts w:ascii="Arial Narrow" w:hAnsi="Arial Narrow"/>
          <w:sz w:val="24"/>
          <w:szCs w:val="24"/>
        </w:rPr>
        <w:t>808</w:t>
      </w:r>
      <w:r w:rsidR="000261B4">
        <w:rPr>
          <w:rFonts w:ascii="Arial Narrow" w:hAnsi="Arial Narrow"/>
          <w:sz w:val="24"/>
          <w:szCs w:val="24"/>
        </w:rPr>
        <w:t xml:space="preserve"> korisnika u 202</w:t>
      </w:r>
      <w:r w:rsidR="006A7131">
        <w:rPr>
          <w:rFonts w:ascii="Arial Narrow" w:hAnsi="Arial Narrow"/>
          <w:sz w:val="24"/>
          <w:szCs w:val="24"/>
        </w:rPr>
        <w:t>2</w:t>
      </w:r>
      <w:r w:rsidR="000261B4">
        <w:rPr>
          <w:rFonts w:ascii="Arial Narrow" w:hAnsi="Arial Narrow"/>
          <w:sz w:val="24"/>
          <w:szCs w:val="24"/>
        </w:rPr>
        <w:t>. godini)</w:t>
      </w:r>
      <w:r>
        <w:rPr>
          <w:rFonts w:ascii="Arial Narrow" w:hAnsi="Arial Narrow"/>
          <w:sz w:val="24"/>
          <w:szCs w:val="24"/>
        </w:rPr>
        <w:t xml:space="preserve"> te </w:t>
      </w:r>
      <w:r w:rsidR="006A7131">
        <w:rPr>
          <w:rFonts w:ascii="Arial Narrow" w:hAnsi="Arial Narrow"/>
          <w:sz w:val="24"/>
          <w:szCs w:val="24"/>
        </w:rPr>
        <w:t>77</w:t>
      </w:r>
      <w:r w:rsidR="000261B4">
        <w:rPr>
          <w:rFonts w:ascii="Arial Narrow" w:hAnsi="Arial Narrow"/>
          <w:sz w:val="24"/>
          <w:szCs w:val="24"/>
        </w:rPr>
        <w:t xml:space="preserve"> </w:t>
      </w:r>
      <w:r>
        <w:rPr>
          <w:rFonts w:ascii="Arial Narrow" w:hAnsi="Arial Narrow"/>
          <w:sz w:val="24"/>
          <w:szCs w:val="24"/>
        </w:rPr>
        <w:t xml:space="preserve">korisnika </w:t>
      </w:r>
      <w:r w:rsidR="000261B4">
        <w:rPr>
          <w:rFonts w:ascii="Arial Narrow" w:hAnsi="Arial Narrow"/>
          <w:sz w:val="24"/>
          <w:szCs w:val="24"/>
        </w:rPr>
        <w:t xml:space="preserve">u kategoriji </w:t>
      </w:r>
      <w:r>
        <w:rPr>
          <w:rFonts w:ascii="Arial Narrow" w:hAnsi="Arial Narrow"/>
          <w:sz w:val="24"/>
          <w:szCs w:val="24"/>
        </w:rPr>
        <w:t>gospodarstva</w:t>
      </w:r>
      <w:r w:rsidR="000261B4">
        <w:rPr>
          <w:rFonts w:ascii="Arial Narrow" w:hAnsi="Arial Narrow"/>
          <w:sz w:val="24"/>
          <w:szCs w:val="24"/>
        </w:rPr>
        <w:t xml:space="preserve"> (</w:t>
      </w:r>
      <w:r w:rsidR="006A7131">
        <w:rPr>
          <w:rFonts w:ascii="Arial Narrow" w:hAnsi="Arial Narrow"/>
          <w:sz w:val="24"/>
          <w:szCs w:val="24"/>
        </w:rPr>
        <w:t>90</w:t>
      </w:r>
      <w:r w:rsidR="000261B4">
        <w:rPr>
          <w:rFonts w:ascii="Arial Narrow" w:hAnsi="Arial Narrow"/>
          <w:sz w:val="24"/>
          <w:szCs w:val="24"/>
        </w:rPr>
        <w:t xml:space="preserve"> korisnika u 202</w:t>
      </w:r>
      <w:r w:rsidR="006A7131">
        <w:rPr>
          <w:rFonts w:ascii="Arial Narrow" w:hAnsi="Arial Narrow"/>
          <w:sz w:val="24"/>
          <w:szCs w:val="24"/>
        </w:rPr>
        <w:t>2</w:t>
      </w:r>
      <w:r w:rsidR="000261B4">
        <w:rPr>
          <w:rFonts w:ascii="Arial Narrow" w:hAnsi="Arial Narrow"/>
          <w:sz w:val="24"/>
          <w:szCs w:val="24"/>
        </w:rPr>
        <w:t>. godini).</w:t>
      </w:r>
    </w:p>
    <w:p w14:paraId="7D80C040" w14:textId="7F36A467" w:rsidR="00E04256" w:rsidRPr="00E04256" w:rsidRDefault="00E04256" w:rsidP="00E04256">
      <w:pPr>
        <w:spacing w:after="0" w:line="276" w:lineRule="auto"/>
        <w:jc w:val="both"/>
        <w:rPr>
          <w:rFonts w:ascii="Arial Narrow" w:hAnsi="Arial Narrow"/>
          <w:sz w:val="24"/>
          <w:szCs w:val="24"/>
        </w:rPr>
      </w:pPr>
      <w:r w:rsidRPr="00E04256">
        <w:rPr>
          <w:rFonts w:ascii="Arial Narrow" w:hAnsi="Arial Narrow"/>
          <w:b/>
          <w:bCs/>
          <w:sz w:val="24"/>
          <w:szCs w:val="24"/>
        </w:rPr>
        <w:t>Prihodi i rashodi – djelatnost dimnjačarstvo</w:t>
      </w:r>
    </w:p>
    <w:tbl>
      <w:tblPr>
        <w:tblW w:w="11482" w:type="dxa"/>
        <w:tblInd w:w="-1139" w:type="dxa"/>
        <w:tblLook w:val="04A0" w:firstRow="1" w:lastRow="0" w:firstColumn="1" w:lastColumn="0" w:noHBand="0" w:noVBand="1"/>
      </w:tblPr>
      <w:tblGrid>
        <w:gridCol w:w="490"/>
        <w:gridCol w:w="3119"/>
        <w:gridCol w:w="1701"/>
        <w:gridCol w:w="1603"/>
        <w:gridCol w:w="1688"/>
        <w:gridCol w:w="1504"/>
        <w:gridCol w:w="1377"/>
      </w:tblGrid>
      <w:tr w:rsidR="007A3D11" w:rsidRPr="003224C1" w14:paraId="6E448C61" w14:textId="77777777" w:rsidTr="00F01284">
        <w:trPr>
          <w:trHeight w:val="1185"/>
        </w:trPr>
        <w:tc>
          <w:tcPr>
            <w:tcW w:w="490" w:type="dxa"/>
            <w:tcBorders>
              <w:top w:val="single" w:sz="4" w:space="0" w:color="auto"/>
              <w:left w:val="single" w:sz="4" w:space="0" w:color="auto"/>
              <w:bottom w:val="double" w:sz="6" w:space="0" w:color="auto"/>
              <w:right w:val="single" w:sz="4" w:space="0" w:color="auto"/>
            </w:tcBorders>
            <w:shd w:val="clear" w:color="000000" w:fill="D9D9D9"/>
            <w:noWrap/>
            <w:hideMark/>
          </w:tcPr>
          <w:p w14:paraId="40B9E7F8" w14:textId="77777777" w:rsidR="007A3D11" w:rsidRPr="003224C1" w:rsidRDefault="007A3D11" w:rsidP="00F01284">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R. br.</w:t>
            </w:r>
          </w:p>
        </w:tc>
        <w:tc>
          <w:tcPr>
            <w:tcW w:w="3119" w:type="dxa"/>
            <w:tcBorders>
              <w:top w:val="single" w:sz="4" w:space="0" w:color="auto"/>
              <w:left w:val="nil"/>
              <w:bottom w:val="double" w:sz="6" w:space="0" w:color="auto"/>
              <w:right w:val="single" w:sz="4" w:space="0" w:color="auto"/>
            </w:tcBorders>
            <w:shd w:val="clear" w:color="000000" w:fill="D9D9D9"/>
            <w:noWrap/>
            <w:hideMark/>
          </w:tcPr>
          <w:p w14:paraId="3704DA07" w14:textId="77777777" w:rsidR="007A3D11" w:rsidRPr="003224C1" w:rsidRDefault="007A3D11"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Opis</w:t>
            </w:r>
          </w:p>
        </w:tc>
        <w:tc>
          <w:tcPr>
            <w:tcW w:w="1701" w:type="dxa"/>
            <w:tcBorders>
              <w:top w:val="single" w:sz="4" w:space="0" w:color="auto"/>
              <w:left w:val="nil"/>
              <w:bottom w:val="double" w:sz="6" w:space="0" w:color="auto"/>
              <w:right w:val="single" w:sz="4" w:space="0" w:color="auto"/>
            </w:tcBorders>
            <w:shd w:val="clear" w:color="000000" w:fill="D9D9D9"/>
            <w:noWrap/>
            <w:hideMark/>
          </w:tcPr>
          <w:p w14:paraId="502D1C94" w14:textId="27E5819D" w:rsidR="007A3D11" w:rsidRPr="003224C1" w:rsidRDefault="007A3D11"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0455E9">
              <w:rPr>
                <w:rFonts w:ascii="Arial Narrow" w:hAnsi="Arial Narrow"/>
                <w:b/>
                <w:bCs/>
                <w:color w:val="000000"/>
                <w:sz w:val="24"/>
                <w:szCs w:val="24"/>
              </w:rPr>
              <w:t>2</w:t>
            </w:r>
            <w:r>
              <w:rPr>
                <w:rFonts w:ascii="Arial Narrow" w:hAnsi="Arial Narrow"/>
                <w:b/>
                <w:bCs/>
                <w:color w:val="000000"/>
                <w:sz w:val="24"/>
                <w:szCs w:val="24"/>
              </w:rPr>
              <w:t xml:space="preserve">. godine  u </w:t>
            </w:r>
            <w:r w:rsidR="000455E9">
              <w:rPr>
                <w:rFonts w:ascii="Arial Narrow" w:hAnsi="Arial Narrow"/>
                <w:b/>
                <w:bCs/>
                <w:color w:val="000000"/>
                <w:sz w:val="24"/>
                <w:szCs w:val="24"/>
              </w:rPr>
              <w:t>eur</w:t>
            </w:r>
          </w:p>
        </w:tc>
        <w:tc>
          <w:tcPr>
            <w:tcW w:w="1603" w:type="dxa"/>
            <w:tcBorders>
              <w:top w:val="single" w:sz="4" w:space="0" w:color="auto"/>
              <w:left w:val="nil"/>
              <w:bottom w:val="double" w:sz="6" w:space="0" w:color="auto"/>
              <w:right w:val="single" w:sz="4" w:space="0" w:color="auto"/>
            </w:tcBorders>
            <w:shd w:val="clear" w:color="000000" w:fill="D9D9D9"/>
          </w:tcPr>
          <w:p w14:paraId="6DAE3207" w14:textId="5045A519" w:rsidR="007A3D11" w:rsidRPr="003224C1" w:rsidRDefault="007A3D11"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Plan 202</w:t>
            </w:r>
            <w:r w:rsidR="000455E9">
              <w:rPr>
                <w:rFonts w:ascii="Arial Narrow" w:hAnsi="Arial Narrow"/>
                <w:b/>
                <w:bCs/>
                <w:color w:val="000000"/>
                <w:sz w:val="24"/>
                <w:szCs w:val="24"/>
              </w:rPr>
              <w:t>3</w:t>
            </w:r>
            <w:r>
              <w:rPr>
                <w:rFonts w:ascii="Arial Narrow" w:hAnsi="Arial Narrow"/>
                <w:b/>
                <w:bCs/>
                <w:color w:val="000000"/>
                <w:sz w:val="24"/>
                <w:szCs w:val="24"/>
              </w:rPr>
              <w:t xml:space="preserve">. godine u </w:t>
            </w:r>
            <w:r w:rsidR="000455E9">
              <w:rPr>
                <w:rFonts w:ascii="Arial Narrow" w:hAnsi="Arial Narrow"/>
                <w:b/>
                <w:bCs/>
                <w:color w:val="000000"/>
                <w:sz w:val="24"/>
                <w:szCs w:val="24"/>
              </w:rPr>
              <w:t>eur</w:t>
            </w:r>
          </w:p>
        </w:tc>
        <w:tc>
          <w:tcPr>
            <w:tcW w:w="1688" w:type="dxa"/>
            <w:tcBorders>
              <w:top w:val="single" w:sz="4" w:space="0" w:color="auto"/>
              <w:left w:val="nil"/>
              <w:bottom w:val="double" w:sz="6" w:space="0" w:color="auto"/>
              <w:right w:val="single" w:sz="4" w:space="0" w:color="auto"/>
            </w:tcBorders>
            <w:shd w:val="clear" w:color="000000" w:fill="D9D9D9"/>
          </w:tcPr>
          <w:p w14:paraId="4EC235B2" w14:textId="3A2A1CB7" w:rsidR="007A3D11" w:rsidRPr="003224C1" w:rsidRDefault="007A3D11"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0455E9">
              <w:rPr>
                <w:rFonts w:ascii="Arial Narrow" w:hAnsi="Arial Narrow"/>
                <w:b/>
                <w:bCs/>
                <w:color w:val="000000"/>
                <w:sz w:val="24"/>
                <w:szCs w:val="24"/>
              </w:rPr>
              <w:t>3</w:t>
            </w:r>
            <w:r>
              <w:rPr>
                <w:rFonts w:ascii="Arial Narrow" w:hAnsi="Arial Narrow"/>
                <w:b/>
                <w:bCs/>
                <w:color w:val="000000"/>
                <w:sz w:val="24"/>
                <w:szCs w:val="24"/>
              </w:rPr>
              <w:t xml:space="preserve">. godine u </w:t>
            </w:r>
            <w:r w:rsidR="000455E9">
              <w:rPr>
                <w:rFonts w:ascii="Arial Narrow" w:hAnsi="Arial Narrow"/>
                <w:b/>
                <w:bCs/>
                <w:color w:val="000000"/>
                <w:sz w:val="24"/>
                <w:szCs w:val="24"/>
              </w:rPr>
              <w:t>eur</w:t>
            </w:r>
          </w:p>
        </w:tc>
        <w:tc>
          <w:tcPr>
            <w:tcW w:w="1504" w:type="dxa"/>
            <w:tcBorders>
              <w:top w:val="single" w:sz="4" w:space="0" w:color="auto"/>
              <w:left w:val="nil"/>
              <w:bottom w:val="double" w:sz="6" w:space="0" w:color="auto"/>
              <w:right w:val="single" w:sz="4" w:space="0" w:color="auto"/>
            </w:tcBorders>
            <w:shd w:val="clear" w:color="000000" w:fill="D9D9D9"/>
          </w:tcPr>
          <w:p w14:paraId="0B92D0F3" w14:textId="628E406B" w:rsidR="007A3D11" w:rsidRPr="003224C1" w:rsidRDefault="007A3D11"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0455E9">
              <w:rPr>
                <w:rFonts w:ascii="Arial Narrow" w:hAnsi="Arial Narrow"/>
                <w:b/>
                <w:bCs/>
                <w:color w:val="000000"/>
                <w:sz w:val="24"/>
                <w:szCs w:val="24"/>
              </w:rPr>
              <w:t>3</w:t>
            </w:r>
            <w:r>
              <w:rPr>
                <w:rFonts w:ascii="Arial Narrow" w:hAnsi="Arial Narrow"/>
                <w:b/>
                <w:bCs/>
                <w:color w:val="000000"/>
                <w:sz w:val="24"/>
                <w:szCs w:val="24"/>
              </w:rPr>
              <w:t>. godine / izvršenje 202</w:t>
            </w:r>
            <w:r w:rsidR="000455E9">
              <w:rPr>
                <w:rFonts w:ascii="Arial Narrow" w:hAnsi="Arial Narrow"/>
                <w:b/>
                <w:bCs/>
                <w:color w:val="000000"/>
                <w:sz w:val="24"/>
                <w:szCs w:val="24"/>
              </w:rPr>
              <w:t>2.</w:t>
            </w:r>
            <w:r>
              <w:rPr>
                <w:rFonts w:ascii="Arial Narrow" w:hAnsi="Arial Narrow"/>
                <w:b/>
                <w:bCs/>
                <w:color w:val="000000"/>
                <w:sz w:val="24"/>
                <w:szCs w:val="24"/>
              </w:rPr>
              <w:t xml:space="preserve"> godine </w:t>
            </w:r>
          </w:p>
        </w:tc>
        <w:tc>
          <w:tcPr>
            <w:tcW w:w="1377" w:type="dxa"/>
            <w:tcBorders>
              <w:top w:val="single" w:sz="4" w:space="0" w:color="auto"/>
              <w:left w:val="nil"/>
              <w:bottom w:val="double" w:sz="6" w:space="0" w:color="auto"/>
              <w:right w:val="single" w:sz="4" w:space="0" w:color="auto"/>
            </w:tcBorders>
            <w:shd w:val="clear" w:color="000000" w:fill="D9D9D9"/>
          </w:tcPr>
          <w:p w14:paraId="1A66A13E" w14:textId="7878D6D4" w:rsidR="007A3D11" w:rsidRPr="003224C1" w:rsidRDefault="007A3D11"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0455E9">
              <w:rPr>
                <w:rFonts w:ascii="Arial Narrow" w:hAnsi="Arial Narrow"/>
                <w:b/>
                <w:bCs/>
                <w:color w:val="000000"/>
                <w:sz w:val="24"/>
                <w:szCs w:val="24"/>
              </w:rPr>
              <w:t>3</w:t>
            </w:r>
            <w:r>
              <w:rPr>
                <w:rFonts w:ascii="Arial Narrow" w:hAnsi="Arial Narrow"/>
                <w:b/>
                <w:bCs/>
                <w:color w:val="000000"/>
                <w:sz w:val="24"/>
                <w:szCs w:val="24"/>
              </w:rPr>
              <w:t>. godine / plan 202</w:t>
            </w:r>
            <w:r w:rsidR="000455E9">
              <w:rPr>
                <w:rFonts w:ascii="Arial Narrow" w:hAnsi="Arial Narrow"/>
                <w:b/>
                <w:bCs/>
                <w:color w:val="000000"/>
                <w:sz w:val="24"/>
                <w:szCs w:val="24"/>
              </w:rPr>
              <w:t>3</w:t>
            </w:r>
            <w:r>
              <w:rPr>
                <w:rFonts w:ascii="Arial Narrow" w:hAnsi="Arial Narrow"/>
                <w:b/>
                <w:bCs/>
                <w:color w:val="000000"/>
                <w:sz w:val="24"/>
                <w:szCs w:val="24"/>
              </w:rPr>
              <w:t>. godine</w:t>
            </w:r>
          </w:p>
        </w:tc>
      </w:tr>
      <w:tr w:rsidR="00BA12FF" w:rsidRPr="003224C1" w14:paraId="5C40C0B3" w14:textId="77777777" w:rsidTr="00BA12FF">
        <w:trPr>
          <w:trHeight w:val="255"/>
        </w:trPr>
        <w:tc>
          <w:tcPr>
            <w:tcW w:w="490" w:type="dxa"/>
            <w:tcBorders>
              <w:top w:val="single" w:sz="4" w:space="0" w:color="auto"/>
              <w:left w:val="single" w:sz="4" w:space="0" w:color="auto"/>
              <w:bottom w:val="single" w:sz="4" w:space="0" w:color="auto"/>
              <w:right w:val="single" w:sz="4" w:space="0" w:color="auto"/>
            </w:tcBorders>
            <w:noWrap/>
            <w:hideMark/>
          </w:tcPr>
          <w:p w14:paraId="56CA62AB" w14:textId="77777777" w:rsidR="00BA12FF" w:rsidRPr="003224C1" w:rsidRDefault="00BA12FF" w:rsidP="00BA12FF">
            <w:pPr>
              <w:spacing w:after="0" w:line="240" w:lineRule="auto"/>
              <w:rPr>
                <w:rFonts w:ascii="Arial Narrow" w:hAnsi="Arial Narrow"/>
                <w:color w:val="000000"/>
                <w:sz w:val="24"/>
                <w:szCs w:val="24"/>
              </w:rPr>
            </w:pPr>
            <w:r w:rsidRPr="003224C1">
              <w:rPr>
                <w:rFonts w:ascii="Arial Narrow" w:hAnsi="Arial Narrow"/>
                <w:color w:val="000000"/>
                <w:sz w:val="24"/>
                <w:szCs w:val="24"/>
              </w:rPr>
              <w:t>1.</w:t>
            </w:r>
          </w:p>
        </w:tc>
        <w:tc>
          <w:tcPr>
            <w:tcW w:w="3119" w:type="dxa"/>
            <w:tcBorders>
              <w:top w:val="nil"/>
              <w:left w:val="nil"/>
              <w:bottom w:val="single" w:sz="4" w:space="0" w:color="auto"/>
              <w:right w:val="single" w:sz="4" w:space="0" w:color="auto"/>
            </w:tcBorders>
          </w:tcPr>
          <w:p w14:paraId="2D3816A9" w14:textId="04B79D3D" w:rsidR="00BA12FF" w:rsidRPr="003224C1"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Dimnjačarske usluge domaćinstvo</w:t>
            </w:r>
          </w:p>
        </w:tc>
        <w:tc>
          <w:tcPr>
            <w:tcW w:w="1701" w:type="dxa"/>
            <w:tcBorders>
              <w:top w:val="nil"/>
              <w:left w:val="nil"/>
              <w:bottom w:val="single" w:sz="4" w:space="0" w:color="auto"/>
              <w:right w:val="single" w:sz="4" w:space="0" w:color="auto"/>
            </w:tcBorders>
            <w:noWrap/>
            <w:vAlign w:val="bottom"/>
          </w:tcPr>
          <w:p w14:paraId="5BCA1162" w14:textId="361F33B9"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21.004,31</w:t>
            </w:r>
          </w:p>
        </w:tc>
        <w:tc>
          <w:tcPr>
            <w:tcW w:w="1603" w:type="dxa"/>
            <w:tcBorders>
              <w:top w:val="nil"/>
              <w:left w:val="nil"/>
              <w:bottom w:val="single" w:sz="4" w:space="0" w:color="auto"/>
              <w:right w:val="single" w:sz="4" w:space="0" w:color="auto"/>
            </w:tcBorders>
            <w:vAlign w:val="bottom"/>
          </w:tcPr>
          <w:p w14:paraId="7209BB15" w14:textId="5CD0C500"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18.581,19</w:t>
            </w:r>
          </w:p>
        </w:tc>
        <w:tc>
          <w:tcPr>
            <w:tcW w:w="1688" w:type="dxa"/>
            <w:tcBorders>
              <w:top w:val="nil"/>
              <w:left w:val="nil"/>
              <w:bottom w:val="single" w:sz="4" w:space="0" w:color="auto"/>
              <w:right w:val="single" w:sz="4" w:space="0" w:color="auto"/>
            </w:tcBorders>
            <w:vAlign w:val="bottom"/>
          </w:tcPr>
          <w:p w14:paraId="7A5B16B4" w14:textId="7FA10301"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25.263,49</w:t>
            </w:r>
          </w:p>
        </w:tc>
        <w:tc>
          <w:tcPr>
            <w:tcW w:w="1504" w:type="dxa"/>
            <w:tcBorders>
              <w:top w:val="nil"/>
              <w:left w:val="nil"/>
              <w:bottom w:val="single" w:sz="8" w:space="0" w:color="auto"/>
              <w:right w:val="single" w:sz="8" w:space="0" w:color="auto"/>
            </w:tcBorders>
            <w:shd w:val="clear" w:color="auto" w:fill="auto"/>
            <w:vAlign w:val="bottom"/>
          </w:tcPr>
          <w:p w14:paraId="1382DDD2" w14:textId="7BAC4908"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120,28</w:t>
            </w:r>
          </w:p>
        </w:tc>
        <w:tc>
          <w:tcPr>
            <w:tcW w:w="1377" w:type="dxa"/>
            <w:tcBorders>
              <w:top w:val="nil"/>
              <w:left w:val="nil"/>
              <w:bottom w:val="single" w:sz="8" w:space="0" w:color="auto"/>
              <w:right w:val="single" w:sz="8" w:space="0" w:color="auto"/>
            </w:tcBorders>
            <w:shd w:val="clear" w:color="auto" w:fill="auto"/>
            <w:vAlign w:val="bottom"/>
          </w:tcPr>
          <w:p w14:paraId="1E848075" w14:textId="1B7AA049"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135,96</w:t>
            </w:r>
          </w:p>
        </w:tc>
      </w:tr>
      <w:tr w:rsidR="00BA12FF" w:rsidRPr="003224C1" w14:paraId="4F7C528B" w14:textId="77777777" w:rsidTr="00BA12FF">
        <w:trPr>
          <w:trHeight w:val="240"/>
        </w:trPr>
        <w:tc>
          <w:tcPr>
            <w:tcW w:w="490" w:type="dxa"/>
            <w:tcBorders>
              <w:top w:val="nil"/>
              <w:left w:val="single" w:sz="4" w:space="0" w:color="auto"/>
              <w:bottom w:val="single" w:sz="4" w:space="0" w:color="auto"/>
              <w:right w:val="single" w:sz="4" w:space="0" w:color="auto"/>
            </w:tcBorders>
            <w:noWrap/>
            <w:hideMark/>
          </w:tcPr>
          <w:p w14:paraId="3B2D75B5" w14:textId="77777777" w:rsidR="00BA12FF" w:rsidRPr="003224C1" w:rsidRDefault="00BA12FF" w:rsidP="00BA12FF">
            <w:pPr>
              <w:spacing w:after="0" w:line="240" w:lineRule="auto"/>
              <w:rPr>
                <w:rFonts w:ascii="Arial Narrow" w:hAnsi="Arial Narrow"/>
                <w:color w:val="000000"/>
                <w:sz w:val="24"/>
                <w:szCs w:val="24"/>
              </w:rPr>
            </w:pPr>
            <w:r w:rsidRPr="003224C1">
              <w:rPr>
                <w:rFonts w:ascii="Arial Narrow" w:hAnsi="Arial Narrow"/>
                <w:color w:val="000000"/>
                <w:sz w:val="24"/>
                <w:szCs w:val="24"/>
              </w:rPr>
              <w:t>2.</w:t>
            </w:r>
          </w:p>
        </w:tc>
        <w:tc>
          <w:tcPr>
            <w:tcW w:w="3119" w:type="dxa"/>
            <w:tcBorders>
              <w:top w:val="nil"/>
              <w:left w:val="nil"/>
              <w:bottom w:val="single" w:sz="4" w:space="0" w:color="auto"/>
              <w:right w:val="single" w:sz="4" w:space="0" w:color="auto"/>
            </w:tcBorders>
          </w:tcPr>
          <w:p w14:paraId="5A09830F" w14:textId="6E784B9A" w:rsidR="00BA12FF" w:rsidRPr="003224C1"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Dimnjačarske usluge gospodarstvo</w:t>
            </w:r>
          </w:p>
        </w:tc>
        <w:tc>
          <w:tcPr>
            <w:tcW w:w="1701" w:type="dxa"/>
            <w:tcBorders>
              <w:top w:val="nil"/>
              <w:left w:val="nil"/>
              <w:bottom w:val="single" w:sz="4" w:space="0" w:color="auto"/>
              <w:right w:val="single" w:sz="4" w:space="0" w:color="auto"/>
            </w:tcBorders>
            <w:noWrap/>
            <w:vAlign w:val="bottom"/>
          </w:tcPr>
          <w:p w14:paraId="39F5BC47" w14:textId="73111F1F"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13.296,70</w:t>
            </w:r>
          </w:p>
        </w:tc>
        <w:tc>
          <w:tcPr>
            <w:tcW w:w="1603" w:type="dxa"/>
            <w:tcBorders>
              <w:top w:val="nil"/>
              <w:left w:val="nil"/>
              <w:bottom w:val="single" w:sz="4" w:space="0" w:color="auto"/>
              <w:right w:val="single" w:sz="4" w:space="0" w:color="auto"/>
            </w:tcBorders>
            <w:vAlign w:val="bottom"/>
          </w:tcPr>
          <w:p w14:paraId="2344C3DD" w14:textId="17F363D0"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14.599,51</w:t>
            </w:r>
          </w:p>
        </w:tc>
        <w:tc>
          <w:tcPr>
            <w:tcW w:w="1688" w:type="dxa"/>
            <w:tcBorders>
              <w:top w:val="nil"/>
              <w:left w:val="nil"/>
              <w:bottom w:val="single" w:sz="4" w:space="0" w:color="auto"/>
              <w:right w:val="single" w:sz="4" w:space="0" w:color="auto"/>
            </w:tcBorders>
            <w:vAlign w:val="bottom"/>
          </w:tcPr>
          <w:p w14:paraId="201AC77C" w14:textId="1323DD19"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8.950,73</w:t>
            </w:r>
          </w:p>
        </w:tc>
        <w:tc>
          <w:tcPr>
            <w:tcW w:w="1504" w:type="dxa"/>
            <w:tcBorders>
              <w:top w:val="nil"/>
              <w:left w:val="nil"/>
              <w:bottom w:val="single" w:sz="8" w:space="0" w:color="auto"/>
              <w:right w:val="single" w:sz="8" w:space="0" w:color="auto"/>
            </w:tcBorders>
            <w:shd w:val="clear" w:color="auto" w:fill="auto"/>
            <w:vAlign w:val="bottom"/>
          </w:tcPr>
          <w:p w14:paraId="3E639D7D" w14:textId="4A63C50B"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67,32</w:t>
            </w:r>
          </w:p>
        </w:tc>
        <w:tc>
          <w:tcPr>
            <w:tcW w:w="1377" w:type="dxa"/>
            <w:tcBorders>
              <w:top w:val="nil"/>
              <w:left w:val="nil"/>
              <w:bottom w:val="single" w:sz="8" w:space="0" w:color="auto"/>
              <w:right w:val="single" w:sz="8" w:space="0" w:color="auto"/>
            </w:tcBorders>
            <w:shd w:val="clear" w:color="auto" w:fill="auto"/>
            <w:vAlign w:val="bottom"/>
          </w:tcPr>
          <w:p w14:paraId="0E9D9C28" w14:textId="708B1D7F"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61,31</w:t>
            </w:r>
          </w:p>
        </w:tc>
      </w:tr>
      <w:tr w:rsidR="00BA12FF" w:rsidRPr="003224C1" w14:paraId="37C03C9D" w14:textId="77777777" w:rsidTr="00BA12FF">
        <w:trPr>
          <w:trHeight w:val="480"/>
        </w:trPr>
        <w:tc>
          <w:tcPr>
            <w:tcW w:w="490" w:type="dxa"/>
            <w:tcBorders>
              <w:top w:val="nil"/>
              <w:left w:val="single" w:sz="4" w:space="0" w:color="auto"/>
              <w:bottom w:val="single" w:sz="4" w:space="0" w:color="auto"/>
              <w:right w:val="single" w:sz="4" w:space="0" w:color="auto"/>
            </w:tcBorders>
            <w:noWrap/>
            <w:hideMark/>
          </w:tcPr>
          <w:p w14:paraId="6F77782F" w14:textId="77777777" w:rsidR="00BA12FF" w:rsidRPr="003224C1" w:rsidRDefault="00BA12FF" w:rsidP="00BA12FF">
            <w:pPr>
              <w:spacing w:after="0" w:line="240" w:lineRule="auto"/>
              <w:rPr>
                <w:rFonts w:ascii="Arial Narrow" w:hAnsi="Arial Narrow"/>
                <w:color w:val="000000"/>
                <w:sz w:val="24"/>
                <w:szCs w:val="24"/>
              </w:rPr>
            </w:pPr>
            <w:r w:rsidRPr="003224C1">
              <w:rPr>
                <w:rFonts w:ascii="Arial Narrow" w:hAnsi="Arial Narrow"/>
                <w:color w:val="000000"/>
                <w:sz w:val="24"/>
                <w:szCs w:val="24"/>
              </w:rPr>
              <w:t>3.</w:t>
            </w:r>
          </w:p>
        </w:tc>
        <w:tc>
          <w:tcPr>
            <w:tcW w:w="3119" w:type="dxa"/>
            <w:tcBorders>
              <w:top w:val="nil"/>
              <w:left w:val="nil"/>
              <w:bottom w:val="single" w:sz="4" w:space="0" w:color="auto"/>
              <w:right w:val="single" w:sz="4" w:space="0" w:color="auto"/>
            </w:tcBorders>
          </w:tcPr>
          <w:p w14:paraId="554A8D2C" w14:textId="41035080" w:rsidR="00BA12FF" w:rsidRPr="003224C1"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Naplaćena sporna potraživanja</w:t>
            </w:r>
          </w:p>
        </w:tc>
        <w:tc>
          <w:tcPr>
            <w:tcW w:w="1701" w:type="dxa"/>
            <w:tcBorders>
              <w:top w:val="nil"/>
              <w:left w:val="nil"/>
              <w:bottom w:val="single" w:sz="4" w:space="0" w:color="auto"/>
              <w:right w:val="single" w:sz="4" w:space="0" w:color="auto"/>
            </w:tcBorders>
            <w:noWrap/>
            <w:vAlign w:val="bottom"/>
          </w:tcPr>
          <w:p w14:paraId="2816B29E" w14:textId="21662DAE"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494,92</w:t>
            </w:r>
          </w:p>
        </w:tc>
        <w:tc>
          <w:tcPr>
            <w:tcW w:w="1603" w:type="dxa"/>
            <w:tcBorders>
              <w:top w:val="nil"/>
              <w:left w:val="nil"/>
              <w:bottom w:val="single" w:sz="4" w:space="0" w:color="auto"/>
              <w:right w:val="single" w:sz="4" w:space="0" w:color="auto"/>
            </w:tcBorders>
            <w:vAlign w:val="bottom"/>
          </w:tcPr>
          <w:p w14:paraId="09CF24E1" w14:textId="0A647CAA" w:rsidR="00BA12FF" w:rsidRPr="003224C1" w:rsidRDefault="00BA12FF" w:rsidP="00BA12FF">
            <w:pPr>
              <w:spacing w:after="0" w:line="240" w:lineRule="auto"/>
              <w:jc w:val="right"/>
              <w:rPr>
                <w:rFonts w:ascii="Arial Narrow" w:hAnsi="Arial Narrow"/>
                <w:color w:val="000000"/>
                <w:sz w:val="24"/>
                <w:szCs w:val="24"/>
              </w:rPr>
            </w:pPr>
          </w:p>
        </w:tc>
        <w:tc>
          <w:tcPr>
            <w:tcW w:w="1688" w:type="dxa"/>
            <w:tcBorders>
              <w:top w:val="nil"/>
              <w:left w:val="nil"/>
              <w:bottom w:val="single" w:sz="4" w:space="0" w:color="auto"/>
              <w:right w:val="single" w:sz="4" w:space="0" w:color="auto"/>
            </w:tcBorders>
            <w:vAlign w:val="bottom"/>
          </w:tcPr>
          <w:p w14:paraId="6AC6782B" w14:textId="02FDC534"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185,46</w:t>
            </w:r>
          </w:p>
        </w:tc>
        <w:tc>
          <w:tcPr>
            <w:tcW w:w="1504" w:type="dxa"/>
            <w:tcBorders>
              <w:top w:val="nil"/>
              <w:left w:val="nil"/>
              <w:bottom w:val="single" w:sz="8" w:space="0" w:color="auto"/>
              <w:right w:val="single" w:sz="8" w:space="0" w:color="auto"/>
            </w:tcBorders>
            <w:shd w:val="clear" w:color="auto" w:fill="auto"/>
            <w:vAlign w:val="bottom"/>
          </w:tcPr>
          <w:p w14:paraId="5AFCFECF" w14:textId="23F77D8F"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37,47</w:t>
            </w:r>
          </w:p>
        </w:tc>
        <w:tc>
          <w:tcPr>
            <w:tcW w:w="1377" w:type="dxa"/>
            <w:tcBorders>
              <w:top w:val="nil"/>
              <w:left w:val="nil"/>
              <w:bottom w:val="single" w:sz="8" w:space="0" w:color="auto"/>
              <w:right w:val="single" w:sz="8" w:space="0" w:color="auto"/>
            </w:tcBorders>
            <w:shd w:val="clear" w:color="auto" w:fill="auto"/>
            <w:vAlign w:val="bottom"/>
          </w:tcPr>
          <w:p w14:paraId="36C82856" w14:textId="6898AA7E" w:rsidR="00BA12FF" w:rsidRPr="003224C1"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0,00</w:t>
            </w:r>
          </w:p>
        </w:tc>
      </w:tr>
      <w:tr w:rsidR="00885541" w:rsidRPr="003224C1" w14:paraId="51C791FF" w14:textId="77777777" w:rsidTr="00BA12FF">
        <w:trPr>
          <w:trHeight w:val="480"/>
        </w:trPr>
        <w:tc>
          <w:tcPr>
            <w:tcW w:w="490" w:type="dxa"/>
            <w:tcBorders>
              <w:top w:val="nil"/>
              <w:left w:val="single" w:sz="4" w:space="0" w:color="auto"/>
              <w:bottom w:val="single" w:sz="4" w:space="0" w:color="auto"/>
              <w:right w:val="single" w:sz="4" w:space="0" w:color="auto"/>
            </w:tcBorders>
            <w:noWrap/>
          </w:tcPr>
          <w:p w14:paraId="792E3E3A" w14:textId="4A56F3AD" w:rsidR="00885541" w:rsidRPr="003224C1" w:rsidRDefault="00885541" w:rsidP="00F01284">
            <w:pPr>
              <w:spacing w:after="0" w:line="240" w:lineRule="auto"/>
              <w:rPr>
                <w:rFonts w:ascii="Arial Narrow" w:hAnsi="Arial Narrow"/>
                <w:color w:val="000000"/>
                <w:sz w:val="24"/>
                <w:szCs w:val="24"/>
              </w:rPr>
            </w:pPr>
            <w:r>
              <w:rPr>
                <w:rFonts w:ascii="Arial Narrow" w:hAnsi="Arial Narrow"/>
                <w:color w:val="000000"/>
                <w:sz w:val="24"/>
                <w:szCs w:val="24"/>
              </w:rPr>
              <w:t>4.</w:t>
            </w:r>
          </w:p>
        </w:tc>
        <w:tc>
          <w:tcPr>
            <w:tcW w:w="3119" w:type="dxa"/>
            <w:tcBorders>
              <w:top w:val="nil"/>
              <w:left w:val="nil"/>
              <w:bottom w:val="single" w:sz="4" w:space="0" w:color="auto"/>
              <w:right w:val="single" w:sz="4" w:space="0" w:color="auto"/>
            </w:tcBorders>
          </w:tcPr>
          <w:p w14:paraId="357A1FEC" w14:textId="77777777" w:rsidR="00885541" w:rsidRDefault="00885541" w:rsidP="00F01284">
            <w:pPr>
              <w:spacing w:after="0" w:line="240" w:lineRule="auto"/>
              <w:rPr>
                <w:rFonts w:ascii="Arial Narrow" w:hAnsi="Arial Narrow"/>
                <w:color w:val="000000"/>
                <w:sz w:val="24"/>
                <w:szCs w:val="24"/>
              </w:rPr>
            </w:pPr>
            <w:r>
              <w:rPr>
                <w:rFonts w:ascii="Arial Narrow" w:hAnsi="Arial Narrow"/>
                <w:color w:val="000000"/>
                <w:sz w:val="24"/>
                <w:szCs w:val="24"/>
              </w:rPr>
              <w:t>Ostali prihodi</w:t>
            </w:r>
          </w:p>
          <w:p w14:paraId="7E16242A" w14:textId="7AF8CA69" w:rsidR="00EE45AF" w:rsidRDefault="00EE45AF" w:rsidP="00F01284">
            <w:pPr>
              <w:spacing w:after="0" w:line="240" w:lineRule="auto"/>
              <w:rPr>
                <w:rFonts w:ascii="Arial Narrow" w:hAnsi="Arial Narrow"/>
                <w:color w:val="000000"/>
                <w:sz w:val="24"/>
                <w:szCs w:val="24"/>
              </w:rPr>
            </w:pPr>
          </w:p>
        </w:tc>
        <w:tc>
          <w:tcPr>
            <w:tcW w:w="1701" w:type="dxa"/>
            <w:tcBorders>
              <w:top w:val="nil"/>
              <w:left w:val="nil"/>
              <w:bottom w:val="single" w:sz="4" w:space="0" w:color="auto"/>
              <w:right w:val="single" w:sz="4" w:space="0" w:color="auto"/>
            </w:tcBorders>
            <w:noWrap/>
            <w:vAlign w:val="bottom"/>
          </w:tcPr>
          <w:p w14:paraId="32764B15" w14:textId="32551A4C" w:rsidR="00885541" w:rsidRPr="003224C1" w:rsidRDefault="00C564DD" w:rsidP="00F01284">
            <w:pPr>
              <w:spacing w:after="0" w:line="240" w:lineRule="auto"/>
              <w:jc w:val="right"/>
              <w:rPr>
                <w:rFonts w:ascii="Arial Narrow" w:hAnsi="Arial Narrow"/>
                <w:color w:val="000000"/>
                <w:sz w:val="24"/>
                <w:szCs w:val="24"/>
              </w:rPr>
            </w:pPr>
            <w:r>
              <w:rPr>
                <w:rFonts w:ascii="Arial Narrow" w:hAnsi="Arial Narrow"/>
                <w:color w:val="000000"/>
                <w:sz w:val="24"/>
                <w:szCs w:val="24"/>
              </w:rPr>
              <w:t>99,54</w:t>
            </w:r>
          </w:p>
        </w:tc>
        <w:tc>
          <w:tcPr>
            <w:tcW w:w="1603" w:type="dxa"/>
            <w:tcBorders>
              <w:top w:val="nil"/>
              <w:left w:val="nil"/>
              <w:bottom w:val="single" w:sz="4" w:space="0" w:color="auto"/>
              <w:right w:val="single" w:sz="4" w:space="0" w:color="auto"/>
            </w:tcBorders>
            <w:vAlign w:val="bottom"/>
          </w:tcPr>
          <w:p w14:paraId="7F2B26C9" w14:textId="1975C8E7" w:rsidR="00885541" w:rsidRPr="003224C1" w:rsidRDefault="00885541" w:rsidP="00F01284">
            <w:pPr>
              <w:spacing w:after="0" w:line="240" w:lineRule="auto"/>
              <w:jc w:val="right"/>
              <w:rPr>
                <w:rFonts w:ascii="Arial Narrow" w:hAnsi="Arial Narrow"/>
                <w:color w:val="000000"/>
                <w:sz w:val="24"/>
                <w:szCs w:val="24"/>
              </w:rPr>
            </w:pPr>
          </w:p>
        </w:tc>
        <w:tc>
          <w:tcPr>
            <w:tcW w:w="1688" w:type="dxa"/>
            <w:tcBorders>
              <w:top w:val="nil"/>
              <w:left w:val="nil"/>
              <w:bottom w:val="single" w:sz="4" w:space="0" w:color="auto"/>
              <w:right w:val="single" w:sz="4" w:space="0" w:color="auto"/>
            </w:tcBorders>
            <w:vAlign w:val="bottom"/>
          </w:tcPr>
          <w:p w14:paraId="357BFC22" w14:textId="5FC4BC39" w:rsidR="00885541" w:rsidRPr="003224C1" w:rsidRDefault="00885541" w:rsidP="00F01284">
            <w:pPr>
              <w:spacing w:after="0" w:line="240" w:lineRule="auto"/>
              <w:jc w:val="right"/>
              <w:rPr>
                <w:rFonts w:ascii="Arial Narrow" w:hAnsi="Arial Narrow"/>
                <w:color w:val="000000"/>
                <w:sz w:val="24"/>
                <w:szCs w:val="24"/>
              </w:rPr>
            </w:pPr>
          </w:p>
        </w:tc>
        <w:tc>
          <w:tcPr>
            <w:tcW w:w="1504" w:type="dxa"/>
            <w:tcBorders>
              <w:top w:val="nil"/>
              <w:left w:val="nil"/>
              <w:bottom w:val="single" w:sz="4" w:space="0" w:color="auto"/>
              <w:right w:val="single" w:sz="4" w:space="0" w:color="auto"/>
            </w:tcBorders>
            <w:vAlign w:val="bottom"/>
          </w:tcPr>
          <w:p w14:paraId="70847BCA" w14:textId="5DD56D08" w:rsidR="00885541" w:rsidRPr="003224C1" w:rsidRDefault="00885541" w:rsidP="00F01284">
            <w:pPr>
              <w:spacing w:after="0" w:line="240" w:lineRule="auto"/>
              <w:jc w:val="right"/>
              <w:rPr>
                <w:rFonts w:ascii="Arial Narrow" w:hAnsi="Arial Narrow"/>
                <w:color w:val="000000"/>
                <w:sz w:val="24"/>
                <w:szCs w:val="24"/>
              </w:rPr>
            </w:pPr>
          </w:p>
        </w:tc>
        <w:tc>
          <w:tcPr>
            <w:tcW w:w="1377" w:type="dxa"/>
            <w:tcBorders>
              <w:top w:val="nil"/>
              <w:left w:val="nil"/>
              <w:bottom w:val="single" w:sz="4" w:space="0" w:color="auto"/>
              <w:right w:val="single" w:sz="4" w:space="0" w:color="auto"/>
            </w:tcBorders>
            <w:vAlign w:val="bottom"/>
          </w:tcPr>
          <w:p w14:paraId="258DF39D" w14:textId="001918B4" w:rsidR="00885541" w:rsidRPr="003224C1" w:rsidRDefault="00885541" w:rsidP="00F01284">
            <w:pPr>
              <w:spacing w:after="0" w:line="240" w:lineRule="auto"/>
              <w:jc w:val="right"/>
              <w:rPr>
                <w:rFonts w:ascii="Arial Narrow" w:hAnsi="Arial Narrow"/>
                <w:color w:val="000000"/>
                <w:sz w:val="24"/>
                <w:szCs w:val="24"/>
              </w:rPr>
            </w:pPr>
          </w:p>
        </w:tc>
      </w:tr>
      <w:tr w:rsidR="00BA12FF" w:rsidRPr="00F847E2" w14:paraId="068B8AFB" w14:textId="77777777" w:rsidTr="00BA12FF">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4E236EA" w14:textId="77777777" w:rsidR="00BA12FF" w:rsidRPr="006C17C0" w:rsidRDefault="00BA12FF" w:rsidP="00BA12FF">
            <w:pPr>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hideMark/>
          </w:tcPr>
          <w:p w14:paraId="55618DB7" w14:textId="77777777" w:rsidR="00BA12FF" w:rsidRPr="006C17C0" w:rsidRDefault="00BA12FF" w:rsidP="00BA12FF">
            <w:pPr>
              <w:spacing w:after="0" w:line="240" w:lineRule="auto"/>
              <w:rPr>
                <w:rFonts w:ascii="Arial Narrow" w:hAnsi="Arial Narrow"/>
                <w:b/>
                <w:bCs/>
                <w:color w:val="000000"/>
                <w:sz w:val="24"/>
                <w:szCs w:val="24"/>
              </w:rPr>
            </w:pPr>
            <w:r w:rsidRPr="006C17C0">
              <w:rPr>
                <w:rFonts w:ascii="Arial Narrow" w:hAnsi="Arial Narrow"/>
                <w:b/>
                <w:bCs/>
                <w:color w:val="000000"/>
                <w:sz w:val="24"/>
                <w:szCs w:val="24"/>
              </w:rPr>
              <w:t>Ukupni prihodi</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A86961A" w14:textId="6B93AC74" w:rsidR="00BA12FF" w:rsidRPr="006C17C0" w:rsidRDefault="00BA12FF" w:rsidP="00BA12FF">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34.895,48</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8391726" w14:textId="3AFA9D2E" w:rsidR="00BA12FF" w:rsidRPr="006C17C0" w:rsidRDefault="00BA12FF" w:rsidP="00BA12FF">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33.180,70</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139CD06" w14:textId="4959DA18" w:rsidR="00BA12FF" w:rsidRPr="006C17C0" w:rsidRDefault="00BA12FF" w:rsidP="00BA12FF">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34.399,68</w:t>
            </w:r>
          </w:p>
        </w:tc>
        <w:tc>
          <w:tcPr>
            <w:tcW w:w="1504" w:type="dxa"/>
            <w:tcBorders>
              <w:top w:val="nil"/>
              <w:left w:val="nil"/>
              <w:bottom w:val="single" w:sz="8" w:space="0" w:color="auto"/>
              <w:right w:val="single" w:sz="8" w:space="0" w:color="auto"/>
            </w:tcBorders>
            <w:shd w:val="clear" w:color="000000" w:fill="D9D9D9"/>
            <w:vAlign w:val="bottom"/>
          </w:tcPr>
          <w:p w14:paraId="217B05D8" w14:textId="72976CFF" w:rsidR="00BA12FF" w:rsidRPr="006C17C0" w:rsidRDefault="00BA12FF" w:rsidP="00BA12FF">
            <w:pPr>
              <w:spacing w:after="0" w:line="240" w:lineRule="auto"/>
              <w:jc w:val="right"/>
              <w:rPr>
                <w:rFonts w:ascii="Arial Narrow" w:hAnsi="Arial Narrow"/>
                <w:b/>
                <w:bCs/>
                <w:color w:val="000000"/>
                <w:sz w:val="24"/>
                <w:szCs w:val="24"/>
              </w:rPr>
            </w:pPr>
            <w:r>
              <w:rPr>
                <w:rFonts w:ascii="Arial Narrow" w:hAnsi="Arial Narrow" w:cs="Calibri"/>
                <w:b/>
                <w:bCs/>
                <w:color w:val="000000"/>
              </w:rPr>
              <w:t>98,58</w:t>
            </w:r>
          </w:p>
        </w:tc>
        <w:tc>
          <w:tcPr>
            <w:tcW w:w="1377" w:type="dxa"/>
            <w:tcBorders>
              <w:top w:val="nil"/>
              <w:left w:val="nil"/>
              <w:bottom w:val="single" w:sz="8" w:space="0" w:color="auto"/>
              <w:right w:val="single" w:sz="8" w:space="0" w:color="auto"/>
            </w:tcBorders>
            <w:shd w:val="clear" w:color="000000" w:fill="D9D9D9"/>
            <w:vAlign w:val="bottom"/>
          </w:tcPr>
          <w:p w14:paraId="079BFED3" w14:textId="363D6C19" w:rsidR="00BA12FF" w:rsidRPr="006C17C0" w:rsidRDefault="00BA12FF" w:rsidP="00BA12FF">
            <w:pPr>
              <w:spacing w:after="0" w:line="240" w:lineRule="auto"/>
              <w:jc w:val="right"/>
              <w:rPr>
                <w:rFonts w:ascii="Arial Narrow" w:hAnsi="Arial Narrow"/>
                <w:b/>
                <w:bCs/>
                <w:color w:val="000000"/>
                <w:sz w:val="24"/>
                <w:szCs w:val="24"/>
              </w:rPr>
            </w:pPr>
            <w:r>
              <w:rPr>
                <w:rFonts w:ascii="Arial Narrow" w:hAnsi="Arial Narrow" w:cs="Calibri"/>
                <w:b/>
                <w:bCs/>
                <w:color w:val="000000"/>
              </w:rPr>
              <w:t>103,67</w:t>
            </w:r>
          </w:p>
        </w:tc>
      </w:tr>
      <w:tr w:rsidR="00BA12FF" w:rsidRPr="00F847E2" w14:paraId="44A0E7C3" w14:textId="77777777" w:rsidTr="00BA12FF">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325F825C" w14:textId="77777777" w:rsidR="00BA12FF" w:rsidRPr="00F847E2" w:rsidRDefault="00BA12FF" w:rsidP="00BA12FF">
            <w:pPr>
              <w:spacing w:after="0" w:line="240" w:lineRule="auto"/>
              <w:rPr>
                <w:rFonts w:ascii="Arial Narrow" w:hAnsi="Arial Narrow"/>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auto"/>
          </w:tcPr>
          <w:p w14:paraId="1518C3FA" w14:textId="77777777" w:rsidR="00BA12FF" w:rsidRPr="00F847E2" w:rsidRDefault="00BA12FF" w:rsidP="00BA12FF">
            <w:pPr>
              <w:spacing w:after="0" w:line="240" w:lineRule="auto"/>
              <w:rPr>
                <w:rFonts w:ascii="Arial Narrow" w:hAnsi="Arial Narrow"/>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22300A8" w14:textId="77777777" w:rsidR="00BA12FF" w:rsidRPr="00F847E2" w:rsidRDefault="00BA12FF" w:rsidP="00BA12FF">
            <w:pPr>
              <w:spacing w:after="0" w:line="240" w:lineRule="auto"/>
              <w:jc w:val="right"/>
              <w:rPr>
                <w:rFonts w:ascii="Arial Narrow" w:hAnsi="Arial Narrow"/>
                <w:color w:val="000000"/>
                <w:sz w:val="24"/>
                <w:szCs w:val="24"/>
              </w:rPr>
            </w:pPr>
          </w:p>
        </w:tc>
        <w:tc>
          <w:tcPr>
            <w:tcW w:w="1603" w:type="dxa"/>
            <w:tcBorders>
              <w:top w:val="single" w:sz="4" w:space="0" w:color="auto"/>
              <w:left w:val="nil"/>
              <w:bottom w:val="single" w:sz="4" w:space="0" w:color="auto"/>
              <w:right w:val="single" w:sz="4" w:space="0" w:color="auto"/>
            </w:tcBorders>
            <w:shd w:val="clear" w:color="auto" w:fill="auto"/>
            <w:vAlign w:val="bottom"/>
          </w:tcPr>
          <w:p w14:paraId="43DD2361" w14:textId="77777777" w:rsidR="00BA12FF" w:rsidRPr="00F847E2" w:rsidRDefault="00BA12FF" w:rsidP="00BA12FF">
            <w:pPr>
              <w:spacing w:after="0" w:line="240" w:lineRule="auto"/>
              <w:jc w:val="right"/>
              <w:rPr>
                <w:rFonts w:ascii="Arial Narrow" w:hAnsi="Arial Narrow"/>
                <w:color w:val="000000"/>
                <w:sz w:val="24"/>
                <w:szCs w:val="24"/>
              </w:rPr>
            </w:pPr>
          </w:p>
        </w:tc>
        <w:tc>
          <w:tcPr>
            <w:tcW w:w="1688" w:type="dxa"/>
            <w:tcBorders>
              <w:top w:val="single" w:sz="4" w:space="0" w:color="auto"/>
              <w:left w:val="nil"/>
              <w:bottom w:val="single" w:sz="4" w:space="0" w:color="auto"/>
              <w:right w:val="single" w:sz="4" w:space="0" w:color="auto"/>
            </w:tcBorders>
            <w:shd w:val="clear" w:color="auto" w:fill="auto"/>
            <w:vAlign w:val="bottom"/>
          </w:tcPr>
          <w:p w14:paraId="15A32984" w14:textId="77777777" w:rsidR="00BA12FF" w:rsidRPr="00F847E2" w:rsidRDefault="00BA12FF" w:rsidP="00BA12FF">
            <w:pPr>
              <w:spacing w:after="0" w:line="240" w:lineRule="auto"/>
              <w:jc w:val="right"/>
              <w:rPr>
                <w:rFonts w:ascii="Arial Narrow" w:hAnsi="Arial Narrow"/>
                <w:color w:val="000000"/>
                <w:sz w:val="24"/>
                <w:szCs w:val="24"/>
              </w:rPr>
            </w:pPr>
          </w:p>
        </w:tc>
        <w:tc>
          <w:tcPr>
            <w:tcW w:w="1504" w:type="dxa"/>
            <w:tcBorders>
              <w:top w:val="nil"/>
              <w:left w:val="nil"/>
              <w:bottom w:val="single" w:sz="8" w:space="0" w:color="auto"/>
              <w:right w:val="single" w:sz="8" w:space="0" w:color="auto"/>
            </w:tcBorders>
            <w:shd w:val="clear" w:color="auto" w:fill="auto"/>
            <w:vAlign w:val="bottom"/>
          </w:tcPr>
          <w:p w14:paraId="2F7C684C" w14:textId="6D68BF7D"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 </w:t>
            </w:r>
          </w:p>
        </w:tc>
        <w:tc>
          <w:tcPr>
            <w:tcW w:w="1377" w:type="dxa"/>
            <w:tcBorders>
              <w:top w:val="nil"/>
              <w:left w:val="nil"/>
              <w:bottom w:val="single" w:sz="8" w:space="0" w:color="auto"/>
              <w:right w:val="single" w:sz="8" w:space="0" w:color="auto"/>
            </w:tcBorders>
            <w:shd w:val="clear" w:color="auto" w:fill="auto"/>
            <w:vAlign w:val="bottom"/>
          </w:tcPr>
          <w:p w14:paraId="52BA000E" w14:textId="66871864"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 </w:t>
            </w:r>
          </w:p>
        </w:tc>
      </w:tr>
      <w:tr w:rsidR="00BA12FF" w:rsidRPr="00F847E2" w14:paraId="5D8EC399" w14:textId="77777777" w:rsidTr="00BA12FF">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6BE7F309" w14:textId="77777777" w:rsidR="00BA12FF" w:rsidRPr="00F847E2"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1.</w:t>
            </w:r>
          </w:p>
        </w:tc>
        <w:tc>
          <w:tcPr>
            <w:tcW w:w="3119" w:type="dxa"/>
            <w:tcBorders>
              <w:top w:val="single" w:sz="4" w:space="0" w:color="auto"/>
              <w:left w:val="nil"/>
              <w:bottom w:val="single" w:sz="4" w:space="0" w:color="auto"/>
              <w:right w:val="single" w:sz="4" w:space="0" w:color="auto"/>
            </w:tcBorders>
            <w:shd w:val="clear" w:color="auto" w:fill="auto"/>
          </w:tcPr>
          <w:p w14:paraId="3C63A03F" w14:textId="285FF36A" w:rsidR="00BA12FF" w:rsidRPr="00F847E2"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Materijal</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5077404" w14:textId="07911A1B"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362,60</w:t>
            </w:r>
          </w:p>
        </w:tc>
        <w:tc>
          <w:tcPr>
            <w:tcW w:w="1603" w:type="dxa"/>
            <w:tcBorders>
              <w:top w:val="single" w:sz="4" w:space="0" w:color="auto"/>
              <w:left w:val="nil"/>
              <w:bottom w:val="single" w:sz="4" w:space="0" w:color="auto"/>
              <w:right w:val="single" w:sz="4" w:space="0" w:color="auto"/>
            </w:tcBorders>
            <w:shd w:val="clear" w:color="auto" w:fill="auto"/>
            <w:vAlign w:val="bottom"/>
          </w:tcPr>
          <w:p w14:paraId="19FAA335" w14:textId="1DCDEDDD"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132,72</w:t>
            </w:r>
          </w:p>
        </w:tc>
        <w:tc>
          <w:tcPr>
            <w:tcW w:w="1688" w:type="dxa"/>
            <w:tcBorders>
              <w:top w:val="single" w:sz="4" w:space="0" w:color="auto"/>
              <w:left w:val="nil"/>
              <w:bottom w:val="single" w:sz="4" w:space="0" w:color="auto"/>
              <w:right w:val="single" w:sz="4" w:space="0" w:color="auto"/>
            </w:tcBorders>
            <w:shd w:val="clear" w:color="auto" w:fill="auto"/>
            <w:vAlign w:val="bottom"/>
          </w:tcPr>
          <w:p w14:paraId="3F53F55B" w14:textId="5CFE9500"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231,45</w:t>
            </w:r>
          </w:p>
        </w:tc>
        <w:tc>
          <w:tcPr>
            <w:tcW w:w="1504" w:type="dxa"/>
            <w:tcBorders>
              <w:top w:val="nil"/>
              <w:left w:val="nil"/>
              <w:bottom w:val="single" w:sz="8" w:space="0" w:color="auto"/>
              <w:right w:val="single" w:sz="8" w:space="0" w:color="auto"/>
            </w:tcBorders>
            <w:shd w:val="clear" w:color="auto" w:fill="auto"/>
            <w:vAlign w:val="bottom"/>
          </w:tcPr>
          <w:p w14:paraId="12F87A61" w14:textId="67BFA970"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63,83</w:t>
            </w:r>
          </w:p>
        </w:tc>
        <w:tc>
          <w:tcPr>
            <w:tcW w:w="1377" w:type="dxa"/>
            <w:tcBorders>
              <w:top w:val="nil"/>
              <w:left w:val="nil"/>
              <w:bottom w:val="single" w:sz="8" w:space="0" w:color="auto"/>
              <w:right w:val="single" w:sz="8" w:space="0" w:color="auto"/>
            </w:tcBorders>
            <w:shd w:val="clear" w:color="auto" w:fill="auto"/>
            <w:vAlign w:val="bottom"/>
          </w:tcPr>
          <w:p w14:paraId="617B984E" w14:textId="3ED42A38"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174,39</w:t>
            </w:r>
          </w:p>
        </w:tc>
      </w:tr>
      <w:tr w:rsidR="00BA12FF" w:rsidRPr="00F847E2" w14:paraId="7C32E8E1" w14:textId="77777777" w:rsidTr="00BA12FF">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48F2A790" w14:textId="77777777" w:rsidR="00BA12FF" w:rsidRPr="00F847E2"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2.</w:t>
            </w:r>
          </w:p>
        </w:tc>
        <w:tc>
          <w:tcPr>
            <w:tcW w:w="3119" w:type="dxa"/>
            <w:tcBorders>
              <w:top w:val="single" w:sz="4" w:space="0" w:color="auto"/>
              <w:left w:val="nil"/>
              <w:bottom w:val="single" w:sz="4" w:space="0" w:color="auto"/>
              <w:right w:val="single" w:sz="4" w:space="0" w:color="auto"/>
            </w:tcBorders>
            <w:shd w:val="clear" w:color="auto" w:fill="auto"/>
          </w:tcPr>
          <w:p w14:paraId="20131721" w14:textId="5E95945C" w:rsidR="00BA12FF" w:rsidRPr="00F847E2"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Energija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76B2256" w14:textId="5EC565C1"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971,66</w:t>
            </w:r>
          </w:p>
        </w:tc>
        <w:tc>
          <w:tcPr>
            <w:tcW w:w="1603" w:type="dxa"/>
            <w:tcBorders>
              <w:top w:val="single" w:sz="4" w:space="0" w:color="auto"/>
              <w:left w:val="nil"/>
              <w:bottom w:val="single" w:sz="4" w:space="0" w:color="auto"/>
              <w:right w:val="single" w:sz="4" w:space="0" w:color="auto"/>
            </w:tcBorders>
            <w:shd w:val="clear" w:color="auto" w:fill="auto"/>
            <w:vAlign w:val="bottom"/>
          </w:tcPr>
          <w:p w14:paraId="0410EC73" w14:textId="3AA4BF2D"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1.194,51</w:t>
            </w:r>
          </w:p>
        </w:tc>
        <w:tc>
          <w:tcPr>
            <w:tcW w:w="1688" w:type="dxa"/>
            <w:tcBorders>
              <w:top w:val="single" w:sz="4" w:space="0" w:color="auto"/>
              <w:left w:val="nil"/>
              <w:bottom w:val="single" w:sz="4" w:space="0" w:color="auto"/>
              <w:right w:val="single" w:sz="4" w:space="0" w:color="auto"/>
            </w:tcBorders>
            <w:shd w:val="clear" w:color="auto" w:fill="auto"/>
            <w:vAlign w:val="bottom"/>
          </w:tcPr>
          <w:p w14:paraId="184BBBE4" w14:textId="632433E5"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251,27</w:t>
            </w:r>
          </w:p>
        </w:tc>
        <w:tc>
          <w:tcPr>
            <w:tcW w:w="1504" w:type="dxa"/>
            <w:tcBorders>
              <w:top w:val="nil"/>
              <w:left w:val="nil"/>
              <w:bottom w:val="single" w:sz="8" w:space="0" w:color="auto"/>
              <w:right w:val="single" w:sz="8" w:space="0" w:color="auto"/>
            </w:tcBorders>
            <w:shd w:val="clear" w:color="auto" w:fill="auto"/>
            <w:vAlign w:val="bottom"/>
          </w:tcPr>
          <w:p w14:paraId="2C73D194" w14:textId="6C647BD6"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25,86</w:t>
            </w:r>
          </w:p>
        </w:tc>
        <w:tc>
          <w:tcPr>
            <w:tcW w:w="1377" w:type="dxa"/>
            <w:tcBorders>
              <w:top w:val="nil"/>
              <w:left w:val="nil"/>
              <w:bottom w:val="single" w:sz="8" w:space="0" w:color="auto"/>
              <w:right w:val="single" w:sz="8" w:space="0" w:color="auto"/>
            </w:tcBorders>
            <w:shd w:val="clear" w:color="auto" w:fill="auto"/>
            <w:vAlign w:val="bottom"/>
          </w:tcPr>
          <w:p w14:paraId="723BD3A2" w14:textId="65EFA43F"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21,04</w:t>
            </w:r>
          </w:p>
        </w:tc>
      </w:tr>
      <w:tr w:rsidR="00BA12FF" w:rsidRPr="00F847E2" w14:paraId="77F67554" w14:textId="77777777" w:rsidTr="00BA12FF">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481D09D5" w14:textId="77777777" w:rsidR="00BA12FF" w:rsidRPr="00B10BED" w:rsidRDefault="00BA12FF" w:rsidP="00BA12FF">
            <w:pPr>
              <w:spacing w:after="0" w:line="240" w:lineRule="auto"/>
              <w:rPr>
                <w:rFonts w:ascii="Arial Narrow" w:hAnsi="Arial Narrow"/>
                <w:color w:val="000000"/>
                <w:sz w:val="24"/>
                <w:szCs w:val="24"/>
              </w:rPr>
            </w:pPr>
            <w:r>
              <w:rPr>
                <w:rFonts w:ascii="Arial Narrow" w:hAnsi="Arial Narrow"/>
              </w:rPr>
              <w:t>3</w:t>
            </w:r>
            <w:r w:rsidRPr="00B10BED">
              <w:rPr>
                <w:rFonts w:ascii="Arial Narrow" w:hAnsi="Arial Narrow"/>
              </w:rPr>
              <w:t>.</w:t>
            </w:r>
          </w:p>
        </w:tc>
        <w:tc>
          <w:tcPr>
            <w:tcW w:w="3119" w:type="dxa"/>
            <w:tcBorders>
              <w:top w:val="single" w:sz="4" w:space="0" w:color="auto"/>
              <w:left w:val="nil"/>
              <w:bottom w:val="single" w:sz="4" w:space="0" w:color="auto"/>
              <w:right w:val="single" w:sz="4" w:space="0" w:color="auto"/>
            </w:tcBorders>
            <w:shd w:val="clear" w:color="auto" w:fill="auto"/>
          </w:tcPr>
          <w:p w14:paraId="1D0F013B" w14:textId="5A572ED2" w:rsidR="00BA12FF" w:rsidRPr="00B10BED"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Usluge održavanja</w:t>
            </w:r>
          </w:p>
        </w:tc>
        <w:tc>
          <w:tcPr>
            <w:tcW w:w="1701" w:type="dxa"/>
            <w:tcBorders>
              <w:top w:val="single" w:sz="4" w:space="0" w:color="auto"/>
              <w:left w:val="nil"/>
              <w:bottom w:val="single" w:sz="4" w:space="0" w:color="auto"/>
              <w:right w:val="single" w:sz="4" w:space="0" w:color="auto"/>
            </w:tcBorders>
            <w:shd w:val="clear" w:color="auto" w:fill="auto"/>
            <w:noWrap/>
          </w:tcPr>
          <w:p w14:paraId="63AEE788" w14:textId="666EC13B"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613,31</w:t>
            </w:r>
          </w:p>
        </w:tc>
        <w:tc>
          <w:tcPr>
            <w:tcW w:w="1603" w:type="dxa"/>
            <w:tcBorders>
              <w:top w:val="single" w:sz="4" w:space="0" w:color="auto"/>
              <w:left w:val="nil"/>
              <w:bottom w:val="single" w:sz="4" w:space="0" w:color="auto"/>
              <w:right w:val="single" w:sz="4" w:space="0" w:color="auto"/>
            </w:tcBorders>
            <w:shd w:val="clear" w:color="auto" w:fill="auto"/>
          </w:tcPr>
          <w:p w14:paraId="47F547F6" w14:textId="15B09857"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730,00</w:t>
            </w:r>
          </w:p>
        </w:tc>
        <w:tc>
          <w:tcPr>
            <w:tcW w:w="1688" w:type="dxa"/>
            <w:tcBorders>
              <w:top w:val="single" w:sz="4" w:space="0" w:color="auto"/>
              <w:left w:val="nil"/>
              <w:bottom w:val="single" w:sz="4" w:space="0" w:color="auto"/>
              <w:right w:val="single" w:sz="4" w:space="0" w:color="auto"/>
            </w:tcBorders>
            <w:shd w:val="clear" w:color="auto" w:fill="auto"/>
          </w:tcPr>
          <w:p w14:paraId="27D6965D" w14:textId="7F91B26D"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1.349,01</w:t>
            </w:r>
          </w:p>
        </w:tc>
        <w:tc>
          <w:tcPr>
            <w:tcW w:w="1504" w:type="dxa"/>
            <w:tcBorders>
              <w:top w:val="nil"/>
              <w:left w:val="nil"/>
              <w:bottom w:val="single" w:sz="8" w:space="0" w:color="auto"/>
              <w:right w:val="single" w:sz="8" w:space="0" w:color="auto"/>
            </w:tcBorders>
            <w:shd w:val="clear" w:color="auto" w:fill="auto"/>
            <w:vAlign w:val="bottom"/>
          </w:tcPr>
          <w:p w14:paraId="6E533A22" w14:textId="357CE71E"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219,96</w:t>
            </w:r>
          </w:p>
        </w:tc>
        <w:tc>
          <w:tcPr>
            <w:tcW w:w="1377" w:type="dxa"/>
            <w:tcBorders>
              <w:top w:val="nil"/>
              <w:left w:val="nil"/>
              <w:bottom w:val="single" w:sz="8" w:space="0" w:color="auto"/>
              <w:right w:val="single" w:sz="8" w:space="0" w:color="auto"/>
            </w:tcBorders>
            <w:shd w:val="clear" w:color="auto" w:fill="auto"/>
            <w:vAlign w:val="bottom"/>
          </w:tcPr>
          <w:p w14:paraId="09EA2E14" w14:textId="13BB48C3"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184,80</w:t>
            </w:r>
          </w:p>
        </w:tc>
      </w:tr>
      <w:tr w:rsidR="00BA12FF" w:rsidRPr="00F847E2" w14:paraId="27914243" w14:textId="77777777" w:rsidTr="00BA12FF">
        <w:trPr>
          <w:trHeight w:val="8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44FFFCF8" w14:textId="77777777" w:rsidR="00BA12FF" w:rsidRPr="00F847E2"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4.</w:t>
            </w:r>
          </w:p>
        </w:tc>
        <w:tc>
          <w:tcPr>
            <w:tcW w:w="3119" w:type="dxa"/>
            <w:tcBorders>
              <w:top w:val="single" w:sz="4" w:space="0" w:color="auto"/>
              <w:left w:val="nil"/>
              <w:bottom w:val="single" w:sz="4" w:space="0" w:color="auto"/>
              <w:right w:val="single" w:sz="4" w:space="0" w:color="auto"/>
            </w:tcBorders>
            <w:shd w:val="clear" w:color="auto" w:fill="auto"/>
          </w:tcPr>
          <w:p w14:paraId="2B988DD6" w14:textId="66DE9D49" w:rsidR="00BA12FF" w:rsidRPr="00F847E2"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Amortizacija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686191F" w14:textId="541AD326"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7.761,69</w:t>
            </w:r>
          </w:p>
        </w:tc>
        <w:tc>
          <w:tcPr>
            <w:tcW w:w="1603" w:type="dxa"/>
            <w:tcBorders>
              <w:top w:val="single" w:sz="4" w:space="0" w:color="auto"/>
              <w:left w:val="nil"/>
              <w:bottom w:val="single" w:sz="4" w:space="0" w:color="auto"/>
              <w:right w:val="single" w:sz="4" w:space="0" w:color="auto"/>
            </w:tcBorders>
            <w:shd w:val="clear" w:color="auto" w:fill="auto"/>
            <w:vAlign w:val="bottom"/>
          </w:tcPr>
          <w:p w14:paraId="317E6D97" w14:textId="5A6530EB"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w:t>
            </w:r>
          </w:p>
        </w:tc>
        <w:tc>
          <w:tcPr>
            <w:tcW w:w="1688" w:type="dxa"/>
            <w:tcBorders>
              <w:top w:val="single" w:sz="4" w:space="0" w:color="auto"/>
              <w:left w:val="nil"/>
              <w:bottom w:val="single" w:sz="4" w:space="0" w:color="auto"/>
              <w:right w:val="single" w:sz="4" w:space="0" w:color="auto"/>
            </w:tcBorders>
            <w:shd w:val="clear" w:color="auto" w:fill="auto"/>
            <w:vAlign w:val="bottom"/>
          </w:tcPr>
          <w:p w14:paraId="5A3EFD97" w14:textId="5DA626B8"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647,28</w:t>
            </w:r>
          </w:p>
        </w:tc>
        <w:tc>
          <w:tcPr>
            <w:tcW w:w="1504" w:type="dxa"/>
            <w:tcBorders>
              <w:top w:val="nil"/>
              <w:left w:val="nil"/>
              <w:bottom w:val="single" w:sz="8" w:space="0" w:color="auto"/>
              <w:right w:val="single" w:sz="8" w:space="0" w:color="auto"/>
            </w:tcBorders>
            <w:shd w:val="clear" w:color="auto" w:fill="auto"/>
            <w:vAlign w:val="bottom"/>
          </w:tcPr>
          <w:p w14:paraId="3D936B7D" w14:textId="12E312AC"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8,34</w:t>
            </w:r>
          </w:p>
        </w:tc>
        <w:tc>
          <w:tcPr>
            <w:tcW w:w="1377" w:type="dxa"/>
            <w:tcBorders>
              <w:top w:val="nil"/>
              <w:left w:val="nil"/>
              <w:bottom w:val="single" w:sz="8" w:space="0" w:color="auto"/>
              <w:right w:val="single" w:sz="8" w:space="0" w:color="auto"/>
            </w:tcBorders>
            <w:shd w:val="clear" w:color="auto" w:fill="auto"/>
            <w:vAlign w:val="bottom"/>
          </w:tcPr>
          <w:p w14:paraId="5B8F67E2" w14:textId="2C4FFBF2"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 </w:t>
            </w:r>
          </w:p>
        </w:tc>
      </w:tr>
      <w:tr w:rsidR="00BA12FF" w:rsidRPr="00F847E2" w14:paraId="65919DAF" w14:textId="77777777" w:rsidTr="00BA12FF">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0AA7D32B" w14:textId="77777777" w:rsidR="00BA12FF" w:rsidRPr="00F847E2"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5.</w:t>
            </w:r>
          </w:p>
        </w:tc>
        <w:tc>
          <w:tcPr>
            <w:tcW w:w="3119" w:type="dxa"/>
            <w:tcBorders>
              <w:top w:val="single" w:sz="4" w:space="0" w:color="auto"/>
              <w:left w:val="nil"/>
              <w:bottom w:val="single" w:sz="4" w:space="0" w:color="auto"/>
              <w:right w:val="single" w:sz="4" w:space="0" w:color="auto"/>
            </w:tcBorders>
            <w:shd w:val="clear" w:color="auto" w:fill="auto"/>
          </w:tcPr>
          <w:p w14:paraId="635CCF64" w14:textId="3EC1D416" w:rsidR="00BA12FF" w:rsidRPr="00F847E2"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Plaće i naknade radnicima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A8D270F" w14:textId="06B127C7"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31.930,45</w:t>
            </w:r>
          </w:p>
        </w:tc>
        <w:tc>
          <w:tcPr>
            <w:tcW w:w="1603" w:type="dxa"/>
            <w:tcBorders>
              <w:top w:val="single" w:sz="4" w:space="0" w:color="auto"/>
              <w:left w:val="nil"/>
              <w:bottom w:val="single" w:sz="4" w:space="0" w:color="auto"/>
              <w:right w:val="single" w:sz="4" w:space="0" w:color="auto"/>
            </w:tcBorders>
            <w:shd w:val="clear" w:color="auto" w:fill="auto"/>
            <w:vAlign w:val="bottom"/>
          </w:tcPr>
          <w:p w14:paraId="142074B2" w14:textId="10E9DB34"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29.226,00</w:t>
            </w:r>
          </w:p>
        </w:tc>
        <w:tc>
          <w:tcPr>
            <w:tcW w:w="1688" w:type="dxa"/>
            <w:tcBorders>
              <w:top w:val="single" w:sz="4" w:space="0" w:color="auto"/>
              <w:left w:val="nil"/>
              <w:bottom w:val="single" w:sz="4" w:space="0" w:color="auto"/>
              <w:right w:val="single" w:sz="4" w:space="0" w:color="auto"/>
            </w:tcBorders>
            <w:shd w:val="clear" w:color="auto" w:fill="auto"/>
            <w:vAlign w:val="bottom"/>
          </w:tcPr>
          <w:p w14:paraId="3C298916" w14:textId="732FFD1E"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9.534,44</w:t>
            </w:r>
          </w:p>
        </w:tc>
        <w:tc>
          <w:tcPr>
            <w:tcW w:w="1504" w:type="dxa"/>
            <w:tcBorders>
              <w:top w:val="nil"/>
              <w:left w:val="nil"/>
              <w:bottom w:val="single" w:sz="8" w:space="0" w:color="auto"/>
              <w:right w:val="single" w:sz="8" w:space="0" w:color="auto"/>
            </w:tcBorders>
            <w:shd w:val="clear" w:color="auto" w:fill="auto"/>
            <w:vAlign w:val="bottom"/>
          </w:tcPr>
          <w:p w14:paraId="207CE237" w14:textId="138133E1"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29,86</w:t>
            </w:r>
          </w:p>
        </w:tc>
        <w:tc>
          <w:tcPr>
            <w:tcW w:w="1377" w:type="dxa"/>
            <w:tcBorders>
              <w:top w:val="nil"/>
              <w:left w:val="nil"/>
              <w:bottom w:val="single" w:sz="8" w:space="0" w:color="auto"/>
              <w:right w:val="single" w:sz="8" w:space="0" w:color="auto"/>
            </w:tcBorders>
            <w:shd w:val="clear" w:color="auto" w:fill="auto"/>
            <w:vAlign w:val="bottom"/>
          </w:tcPr>
          <w:p w14:paraId="71FF2DEC" w14:textId="5EB004B8"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32,62</w:t>
            </w:r>
          </w:p>
        </w:tc>
      </w:tr>
      <w:tr w:rsidR="00BA12FF" w:rsidRPr="00F847E2" w14:paraId="6E53E914" w14:textId="77777777" w:rsidTr="00BA12FF">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1E5B3298" w14:textId="77777777" w:rsidR="00BA12FF" w:rsidRPr="00F847E2"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6.</w:t>
            </w:r>
          </w:p>
        </w:tc>
        <w:tc>
          <w:tcPr>
            <w:tcW w:w="3119" w:type="dxa"/>
            <w:tcBorders>
              <w:top w:val="single" w:sz="4" w:space="0" w:color="auto"/>
              <w:left w:val="nil"/>
              <w:bottom w:val="single" w:sz="4" w:space="0" w:color="auto"/>
              <w:right w:val="single" w:sz="4" w:space="0" w:color="auto"/>
            </w:tcBorders>
            <w:shd w:val="clear" w:color="auto" w:fill="auto"/>
          </w:tcPr>
          <w:p w14:paraId="2BB0B9E7" w14:textId="0FAEA91F" w:rsidR="00BA12FF" w:rsidRPr="00F847E2"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Ostali troškovi</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D88DBD" w14:textId="447564DB"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1.100,94</w:t>
            </w:r>
          </w:p>
        </w:tc>
        <w:tc>
          <w:tcPr>
            <w:tcW w:w="1603" w:type="dxa"/>
            <w:tcBorders>
              <w:top w:val="single" w:sz="4" w:space="0" w:color="auto"/>
              <w:left w:val="nil"/>
              <w:bottom w:val="single" w:sz="4" w:space="0" w:color="auto"/>
              <w:right w:val="single" w:sz="4" w:space="0" w:color="auto"/>
            </w:tcBorders>
            <w:shd w:val="clear" w:color="auto" w:fill="auto"/>
            <w:vAlign w:val="bottom"/>
          </w:tcPr>
          <w:p w14:paraId="4FC255B0" w14:textId="3E1591F9"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305,00</w:t>
            </w:r>
          </w:p>
        </w:tc>
        <w:tc>
          <w:tcPr>
            <w:tcW w:w="1688" w:type="dxa"/>
            <w:tcBorders>
              <w:top w:val="single" w:sz="4" w:space="0" w:color="auto"/>
              <w:left w:val="nil"/>
              <w:bottom w:val="single" w:sz="4" w:space="0" w:color="auto"/>
              <w:right w:val="single" w:sz="4" w:space="0" w:color="auto"/>
            </w:tcBorders>
            <w:shd w:val="clear" w:color="auto" w:fill="auto"/>
            <w:vAlign w:val="bottom"/>
          </w:tcPr>
          <w:p w14:paraId="6D5E2C75" w14:textId="7EE81557"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756</w:t>
            </w:r>
          </w:p>
        </w:tc>
        <w:tc>
          <w:tcPr>
            <w:tcW w:w="1504" w:type="dxa"/>
            <w:tcBorders>
              <w:top w:val="nil"/>
              <w:left w:val="nil"/>
              <w:bottom w:val="single" w:sz="8" w:space="0" w:color="auto"/>
              <w:right w:val="single" w:sz="8" w:space="0" w:color="auto"/>
            </w:tcBorders>
            <w:shd w:val="clear" w:color="auto" w:fill="auto"/>
            <w:vAlign w:val="bottom"/>
          </w:tcPr>
          <w:p w14:paraId="50DC7771" w14:textId="21B1F9B6"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68,67</w:t>
            </w:r>
          </w:p>
        </w:tc>
        <w:tc>
          <w:tcPr>
            <w:tcW w:w="1377" w:type="dxa"/>
            <w:tcBorders>
              <w:top w:val="nil"/>
              <w:left w:val="nil"/>
              <w:bottom w:val="single" w:sz="8" w:space="0" w:color="auto"/>
              <w:right w:val="single" w:sz="8" w:space="0" w:color="auto"/>
            </w:tcBorders>
            <w:shd w:val="clear" w:color="auto" w:fill="auto"/>
            <w:vAlign w:val="bottom"/>
          </w:tcPr>
          <w:p w14:paraId="34DF1C78" w14:textId="43C5800D"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247,87</w:t>
            </w:r>
          </w:p>
        </w:tc>
      </w:tr>
      <w:tr w:rsidR="00BA12FF" w:rsidRPr="00F847E2" w14:paraId="2FD436F7" w14:textId="77777777" w:rsidTr="00BA12FF">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24219B07" w14:textId="77777777" w:rsidR="00BA12FF" w:rsidRPr="00F847E2"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7.</w:t>
            </w:r>
          </w:p>
        </w:tc>
        <w:tc>
          <w:tcPr>
            <w:tcW w:w="3119" w:type="dxa"/>
            <w:tcBorders>
              <w:top w:val="single" w:sz="4" w:space="0" w:color="auto"/>
              <w:left w:val="nil"/>
              <w:bottom w:val="single" w:sz="4" w:space="0" w:color="auto"/>
              <w:right w:val="single" w:sz="4" w:space="0" w:color="auto"/>
            </w:tcBorders>
            <w:shd w:val="clear" w:color="auto" w:fill="auto"/>
          </w:tcPr>
          <w:p w14:paraId="384531A3" w14:textId="5859603A" w:rsidR="00BA12FF" w:rsidRPr="00F847E2" w:rsidRDefault="00BA12FF" w:rsidP="00BA12FF">
            <w:pPr>
              <w:spacing w:after="0" w:line="240" w:lineRule="auto"/>
              <w:rPr>
                <w:rFonts w:ascii="Arial Narrow" w:hAnsi="Arial Narrow"/>
                <w:color w:val="000000"/>
                <w:sz w:val="24"/>
                <w:szCs w:val="24"/>
              </w:rPr>
            </w:pPr>
            <w:r>
              <w:rPr>
                <w:rFonts w:ascii="Arial Narrow" w:hAnsi="Arial Narrow"/>
                <w:color w:val="000000"/>
                <w:sz w:val="24"/>
                <w:szCs w:val="24"/>
              </w:rPr>
              <w:t>Raspored troškova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18E08BD" w14:textId="376C2169"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3.249,19</w:t>
            </w:r>
          </w:p>
        </w:tc>
        <w:tc>
          <w:tcPr>
            <w:tcW w:w="1603" w:type="dxa"/>
            <w:tcBorders>
              <w:top w:val="single" w:sz="4" w:space="0" w:color="auto"/>
              <w:left w:val="nil"/>
              <w:bottom w:val="single" w:sz="4" w:space="0" w:color="auto"/>
              <w:right w:val="single" w:sz="4" w:space="0" w:color="auto"/>
            </w:tcBorders>
            <w:shd w:val="clear" w:color="auto" w:fill="auto"/>
            <w:vAlign w:val="bottom"/>
          </w:tcPr>
          <w:p w14:paraId="50F22249" w14:textId="12A4A5B7"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1.327,23</w:t>
            </w:r>
          </w:p>
        </w:tc>
        <w:tc>
          <w:tcPr>
            <w:tcW w:w="1688" w:type="dxa"/>
            <w:tcBorders>
              <w:top w:val="single" w:sz="4" w:space="0" w:color="auto"/>
              <w:left w:val="nil"/>
              <w:bottom w:val="single" w:sz="4" w:space="0" w:color="auto"/>
              <w:right w:val="single" w:sz="4" w:space="0" w:color="auto"/>
            </w:tcBorders>
            <w:shd w:val="clear" w:color="auto" w:fill="auto"/>
            <w:vAlign w:val="bottom"/>
          </w:tcPr>
          <w:p w14:paraId="741A2C5F" w14:textId="5ACFD8C4"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olor w:val="000000"/>
                <w:sz w:val="24"/>
                <w:szCs w:val="24"/>
              </w:rPr>
              <w:t>22.711,13</w:t>
            </w:r>
          </w:p>
        </w:tc>
        <w:tc>
          <w:tcPr>
            <w:tcW w:w="1504" w:type="dxa"/>
            <w:tcBorders>
              <w:top w:val="nil"/>
              <w:left w:val="nil"/>
              <w:bottom w:val="single" w:sz="8" w:space="0" w:color="auto"/>
              <w:right w:val="single" w:sz="8" w:space="0" w:color="auto"/>
            </w:tcBorders>
            <w:shd w:val="clear" w:color="auto" w:fill="auto"/>
            <w:vAlign w:val="bottom"/>
          </w:tcPr>
          <w:p w14:paraId="2B254142" w14:textId="0ACE50C3"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 </w:t>
            </w:r>
          </w:p>
        </w:tc>
        <w:tc>
          <w:tcPr>
            <w:tcW w:w="1377" w:type="dxa"/>
            <w:tcBorders>
              <w:top w:val="nil"/>
              <w:left w:val="nil"/>
              <w:bottom w:val="single" w:sz="8" w:space="0" w:color="auto"/>
              <w:right w:val="single" w:sz="8" w:space="0" w:color="auto"/>
            </w:tcBorders>
            <w:shd w:val="clear" w:color="auto" w:fill="auto"/>
            <w:vAlign w:val="bottom"/>
          </w:tcPr>
          <w:p w14:paraId="4F45477C" w14:textId="27FCFABE" w:rsidR="00BA12FF" w:rsidRPr="00F847E2" w:rsidRDefault="00BA12FF" w:rsidP="00BA12FF">
            <w:pPr>
              <w:spacing w:after="0" w:line="240" w:lineRule="auto"/>
              <w:jc w:val="right"/>
              <w:rPr>
                <w:rFonts w:ascii="Arial Narrow" w:hAnsi="Arial Narrow"/>
                <w:color w:val="000000"/>
                <w:sz w:val="24"/>
                <w:szCs w:val="24"/>
              </w:rPr>
            </w:pPr>
            <w:r>
              <w:rPr>
                <w:rFonts w:ascii="Arial Narrow" w:hAnsi="Arial Narrow" w:cs="Calibri"/>
                <w:color w:val="000000"/>
              </w:rPr>
              <w:t> </w:t>
            </w:r>
          </w:p>
        </w:tc>
      </w:tr>
      <w:tr w:rsidR="00BA12FF" w:rsidRPr="00F90D41" w14:paraId="14F65097" w14:textId="77777777" w:rsidTr="00BA12FF">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B4D702D" w14:textId="77777777" w:rsidR="00BA12FF" w:rsidRPr="00F90D41" w:rsidRDefault="00BA12FF" w:rsidP="00BA12FF">
            <w:pPr>
              <w:shd w:val="clear" w:color="auto" w:fill="D9D9D9" w:themeFill="background1" w:themeFillShade="D9"/>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4D5755E" w14:textId="593A42AE" w:rsidR="00BA12FF" w:rsidRPr="00F90D41" w:rsidRDefault="00BA12FF" w:rsidP="00BA12FF">
            <w:pPr>
              <w:shd w:val="clear" w:color="auto" w:fill="D9D9D9" w:themeFill="background1" w:themeFillShade="D9"/>
              <w:spacing w:after="0" w:line="240" w:lineRule="auto"/>
              <w:rPr>
                <w:rFonts w:ascii="Arial Narrow" w:hAnsi="Arial Narrow"/>
                <w:b/>
                <w:bCs/>
                <w:color w:val="000000"/>
                <w:sz w:val="24"/>
                <w:szCs w:val="24"/>
              </w:rPr>
            </w:pPr>
            <w:r>
              <w:rPr>
                <w:rFonts w:ascii="Arial Narrow" w:hAnsi="Arial Narrow"/>
                <w:b/>
                <w:bCs/>
                <w:color w:val="000000"/>
                <w:sz w:val="24"/>
                <w:szCs w:val="24"/>
              </w:rPr>
              <w:t>Ukupno rashodi</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C047D46" w14:textId="1027DACF" w:rsidR="00BA12FF" w:rsidRPr="00F90D41" w:rsidRDefault="00BA12FF" w:rsidP="00BA12FF">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39.004,84</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tcPr>
          <w:p w14:paraId="0346D660" w14:textId="0333E67F" w:rsidR="00BA12FF" w:rsidRPr="00F90D41" w:rsidRDefault="00BA12FF" w:rsidP="00BA12FF">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32.915,00</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tcPr>
          <w:p w14:paraId="4F9AE2BD" w14:textId="2B28CA3E" w:rsidR="00BA12FF" w:rsidRPr="00F90D41" w:rsidRDefault="00BA12FF" w:rsidP="00BA12FF">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35.480,58</w:t>
            </w:r>
          </w:p>
        </w:tc>
        <w:tc>
          <w:tcPr>
            <w:tcW w:w="1504" w:type="dxa"/>
            <w:tcBorders>
              <w:top w:val="nil"/>
              <w:left w:val="nil"/>
              <w:bottom w:val="single" w:sz="8" w:space="0" w:color="auto"/>
              <w:right w:val="single" w:sz="8" w:space="0" w:color="auto"/>
            </w:tcBorders>
            <w:shd w:val="clear" w:color="auto" w:fill="D9D9D9" w:themeFill="background1" w:themeFillShade="D9"/>
            <w:vAlign w:val="center"/>
          </w:tcPr>
          <w:p w14:paraId="03F9398B" w14:textId="2F2C23D1" w:rsidR="00BA12FF" w:rsidRPr="00BA12FF" w:rsidRDefault="00BA12FF" w:rsidP="00BA12FF">
            <w:pPr>
              <w:shd w:val="clear" w:color="auto" w:fill="D9D9D9" w:themeFill="background1" w:themeFillShade="D9"/>
              <w:spacing w:after="0" w:line="240" w:lineRule="auto"/>
              <w:jc w:val="right"/>
              <w:rPr>
                <w:rFonts w:ascii="Arial Narrow" w:hAnsi="Arial Narrow"/>
                <w:b/>
                <w:bCs/>
                <w:color w:val="000000"/>
                <w:sz w:val="24"/>
                <w:szCs w:val="24"/>
              </w:rPr>
            </w:pPr>
            <w:r w:rsidRPr="00BA12FF">
              <w:rPr>
                <w:rFonts w:ascii="Arial Narrow" w:hAnsi="Arial Narrow" w:cs="Calibri"/>
                <w:b/>
                <w:bCs/>
                <w:color w:val="000000"/>
              </w:rPr>
              <w:t>90,96</w:t>
            </w:r>
          </w:p>
        </w:tc>
        <w:tc>
          <w:tcPr>
            <w:tcW w:w="1377" w:type="dxa"/>
            <w:tcBorders>
              <w:top w:val="nil"/>
              <w:left w:val="nil"/>
              <w:bottom w:val="single" w:sz="8" w:space="0" w:color="auto"/>
              <w:right w:val="single" w:sz="8" w:space="0" w:color="auto"/>
            </w:tcBorders>
            <w:shd w:val="clear" w:color="auto" w:fill="D9D9D9" w:themeFill="background1" w:themeFillShade="D9"/>
            <w:vAlign w:val="center"/>
          </w:tcPr>
          <w:p w14:paraId="0B213B8D" w14:textId="4B66C5C4" w:rsidR="00BA12FF" w:rsidRPr="00BA12FF" w:rsidRDefault="00BA12FF" w:rsidP="00BA12FF">
            <w:pPr>
              <w:shd w:val="clear" w:color="auto" w:fill="D9D9D9" w:themeFill="background1" w:themeFillShade="D9"/>
              <w:spacing w:after="0" w:line="240" w:lineRule="auto"/>
              <w:jc w:val="right"/>
              <w:rPr>
                <w:rFonts w:ascii="Arial Narrow" w:hAnsi="Arial Narrow"/>
                <w:b/>
                <w:bCs/>
                <w:color w:val="000000"/>
                <w:sz w:val="24"/>
                <w:szCs w:val="24"/>
              </w:rPr>
            </w:pPr>
            <w:r w:rsidRPr="00BA12FF">
              <w:rPr>
                <w:rFonts w:ascii="Arial Narrow" w:hAnsi="Arial Narrow" w:cs="Calibri"/>
                <w:b/>
                <w:bCs/>
                <w:color w:val="000000"/>
              </w:rPr>
              <w:t>107,79</w:t>
            </w:r>
          </w:p>
        </w:tc>
      </w:tr>
      <w:tr w:rsidR="007A3D11" w:rsidRPr="00F90D41" w14:paraId="7AAFC539" w14:textId="77777777" w:rsidTr="00F01284">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87E6574" w14:textId="77777777" w:rsidR="007A3D11" w:rsidRPr="00F90D41" w:rsidRDefault="007A3D11" w:rsidP="00F01284">
            <w:pPr>
              <w:shd w:val="clear" w:color="auto" w:fill="D9D9D9" w:themeFill="background1" w:themeFillShade="D9"/>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407009D" w14:textId="462EB4B4" w:rsidR="007A3D11" w:rsidRPr="00F90D41" w:rsidRDefault="003D4608" w:rsidP="00F01284">
            <w:pPr>
              <w:shd w:val="clear" w:color="auto" w:fill="D9D9D9" w:themeFill="background1" w:themeFillShade="D9"/>
              <w:spacing w:after="0" w:line="240" w:lineRule="auto"/>
              <w:rPr>
                <w:rFonts w:ascii="Arial Narrow" w:hAnsi="Arial Narrow"/>
                <w:b/>
                <w:bCs/>
                <w:color w:val="000000"/>
                <w:sz w:val="24"/>
                <w:szCs w:val="24"/>
              </w:rPr>
            </w:pPr>
            <w:r>
              <w:rPr>
                <w:rFonts w:ascii="Arial Narrow" w:hAnsi="Arial Narrow"/>
                <w:b/>
                <w:bCs/>
                <w:color w:val="000000"/>
                <w:sz w:val="24"/>
                <w:szCs w:val="24"/>
              </w:rPr>
              <w:t>Rezultat poslovanja</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BAF48FA" w14:textId="0D76BC4B" w:rsidR="007A3D11" w:rsidRPr="00F90D41" w:rsidRDefault="003D4608" w:rsidP="00F01284">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4.109,36</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tcPr>
          <w:p w14:paraId="5E8F4C4D" w14:textId="461244BE" w:rsidR="007A3D11" w:rsidRPr="00F90D41" w:rsidRDefault="00A3183F" w:rsidP="00F01284">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265,70</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tcPr>
          <w:p w14:paraId="3A6F09A1" w14:textId="10930AE0" w:rsidR="007A3D11" w:rsidRPr="00F90D41" w:rsidRDefault="00A3183F" w:rsidP="00F01284">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-1.080,90</w:t>
            </w:r>
          </w:p>
        </w:tc>
        <w:tc>
          <w:tcPr>
            <w:tcW w:w="1504" w:type="dxa"/>
            <w:tcBorders>
              <w:top w:val="single" w:sz="4" w:space="0" w:color="auto"/>
              <w:left w:val="nil"/>
              <w:bottom w:val="single" w:sz="4" w:space="0" w:color="auto"/>
              <w:right w:val="single" w:sz="4" w:space="0" w:color="auto"/>
            </w:tcBorders>
            <w:shd w:val="clear" w:color="auto" w:fill="D9D9D9" w:themeFill="background1" w:themeFillShade="D9"/>
          </w:tcPr>
          <w:p w14:paraId="50D12F4B" w14:textId="77777777" w:rsidR="007A3D11" w:rsidRPr="00BA12FF" w:rsidRDefault="007A3D11" w:rsidP="00F01284">
            <w:pPr>
              <w:shd w:val="clear" w:color="auto" w:fill="D9D9D9" w:themeFill="background1" w:themeFillShade="D9"/>
              <w:spacing w:after="0" w:line="240" w:lineRule="auto"/>
              <w:jc w:val="right"/>
              <w:rPr>
                <w:rFonts w:ascii="Arial Narrow" w:hAnsi="Arial Narrow"/>
                <w:b/>
                <w:bCs/>
                <w:color w:val="000000"/>
                <w:sz w:val="24"/>
                <w:szCs w:val="24"/>
              </w:rPr>
            </w:pPr>
          </w:p>
        </w:tc>
        <w:tc>
          <w:tcPr>
            <w:tcW w:w="1377" w:type="dxa"/>
            <w:tcBorders>
              <w:top w:val="single" w:sz="4" w:space="0" w:color="auto"/>
              <w:left w:val="nil"/>
              <w:bottom w:val="single" w:sz="4" w:space="0" w:color="auto"/>
              <w:right w:val="single" w:sz="4" w:space="0" w:color="auto"/>
            </w:tcBorders>
            <w:shd w:val="clear" w:color="auto" w:fill="D9D9D9" w:themeFill="background1" w:themeFillShade="D9"/>
          </w:tcPr>
          <w:p w14:paraId="041026DE" w14:textId="77777777" w:rsidR="007A3D11" w:rsidRPr="00BA12FF" w:rsidRDefault="007A3D11" w:rsidP="00F01284">
            <w:pPr>
              <w:shd w:val="clear" w:color="auto" w:fill="D9D9D9" w:themeFill="background1" w:themeFillShade="D9"/>
              <w:spacing w:after="0" w:line="240" w:lineRule="auto"/>
              <w:jc w:val="right"/>
              <w:rPr>
                <w:rFonts w:ascii="Arial Narrow" w:hAnsi="Arial Narrow"/>
                <w:b/>
                <w:bCs/>
                <w:color w:val="000000"/>
                <w:sz w:val="24"/>
                <w:szCs w:val="24"/>
              </w:rPr>
            </w:pPr>
          </w:p>
        </w:tc>
      </w:tr>
    </w:tbl>
    <w:p w14:paraId="45B4043D" w14:textId="77777777" w:rsidR="007A3D11" w:rsidRDefault="007A3D11" w:rsidP="00516CF1">
      <w:pPr>
        <w:spacing w:line="276" w:lineRule="auto"/>
        <w:jc w:val="both"/>
        <w:rPr>
          <w:rFonts w:ascii="Arial Narrow" w:hAnsi="Arial Narrow"/>
          <w:sz w:val="24"/>
          <w:szCs w:val="24"/>
        </w:rPr>
      </w:pPr>
    </w:p>
    <w:p w14:paraId="3566CA2C" w14:textId="4C21EAFB" w:rsidR="007D5134" w:rsidRDefault="003E459C" w:rsidP="007A3D11">
      <w:pPr>
        <w:pStyle w:val="Odlomakpopisa"/>
        <w:numPr>
          <w:ilvl w:val="0"/>
          <w:numId w:val="7"/>
        </w:numPr>
        <w:rPr>
          <w:rFonts w:ascii="Arial Narrow" w:hAnsi="Arial Narrow"/>
          <w:b/>
          <w:sz w:val="24"/>
          <w:szCs w:val="24"/>
        </w:rPr>
      </w:pPr>
      <w:r>
        <w:rPr>
          <w:rFonts w:ascii="Arial Narrow" w:hAnsi="Arial Narrow"/>
          <w:b/>
          <w:sz w:val="24"/>
          <w:szCs w:val="24"/>
        </w:rPr>
        <w:t>Stanoupravljanje</w:t>
      </w:r>
    </w:p>
    <w:p w14:paraId="4E6BF595" w14:textId="2D3BFE29" w:rsidR="007A3D11" w:rsidRDefault="00787A56" w:rsidP="00785433">
      <w:pPr>
        <w:spacing w:after="0"/>
        <w:ind w:firstLine="643"/>
        <w:jc w:val="both"/>
        <w:rPr>
          <w:rFonts w:ascii="Arial Narrow" w:hAnsi="Arial Narrow"/>
          <w:bCs/>
          <w:sz w:val="24"/>
          <w:szCs w:val="24"/>
        </w:rPr>
      </w:pPr>
      <w:r w:rsidRPr="002638E2">
        <w:rPr>
          <w:rFonts w:ascii="Arial Narrow" w:hAnsi="Arial Narrow"/>
          <w:bCs/>
          <w:sz w:val="24"/>
          <w:szCs w:val="24"/>
        </w:rPr>
        <w:t>U 202</w:t>
      </w:r>
      <w:r w:rsidR="008339F7">
        <w:rPr>
          <w:rFonts w:ascii="Arial Narrow" w:hAnsi="Arial Narrow"/>
          <w:bCs/>
          <w:sz w:val="24"/>
          <w:szCs w:val="24"/>
        </w:rPr>
        <w:t>3</w:t>
      </w:r>
      <w:r w:rsidRPr="002638E2">
        <w:rPr>
          <w:rFonts w:ascii="Arial Narrow" w:hAnsi="Arial Narrow"/>
          <w:bCs/>
          <w:sz w:val="24"/>
          <w:szCs w:val="24"/>
        </w:rPr>
        <w:t xml:space="preserve">. godini u </w:t>
      </w:r>
      <w:r w:rsidR="003E459C">
        <w:rPr>
          <w:rFonts w:ascii="Arial Narrow" w:hAnsi="Arial Narrow"/>
          <w:bCs/>
          <w:sz w:val="24"/>
          <w:szCs w:val="24"/>
        </w:rPr>
        <w:t>djelatnosti</w:t>
      </w:r>
      <w:r w:rsidRPr="002638E2">
        <w:rPr>
          <w:rFonts w:ascii="Arial Narrow" w:hAnsi="Arial Narrow"/>
          <w:bCs/>
          <w:sz w:val="24"/>
          <w:szCs w:val="24"/>
        </w:rPr>
        <w:t xml:space="preserve"> stan</w:t>
      </w:r>
      <w:r w:rsidR="003E459C">
        <w:rPr>
          <w:rFonts w:ascii="Arial Narrow" w:hAnsi="Arial Narrow"/>
          <w:bCs/>
          <w:sz w:val="24"/>
          <w:szCs w:val="24"/>
        </w:rPr>
        <w:t>oupravljanja</w:t>
      </w:r>
      <w:r w:rsidRPr="002638E2">
        <w:rPr>
          <w:rFonts w:ascii="Arial Narrow" w:hAnsi="Arial Narrow"/>
          <w:bCs/>
          <w:sz w:val="24"/>
          <w:szCs w:val="24"/>
        </w:rPr>
        <w:t xml:space="preserve"> ostvareni su prihodi od obavljanja knjigovodstvenih usluga, vođenje evidencije otkupa </w:t>
      </w:r>
      <w:r w:rsidR="00C37960">
        <w:rPr>
          <w:rFonts w:ascii="Arial Narrow" w:hAnsi="Arial Narrow"/>
          <w:bCs/>
          <w:sz w:val="24"/>
          <w:szCs w:val="24"/>
        </w:rPr>
        <w:t xml:space="preserve">26 </w:t>
      </w:r>
      <w:r w:rsidRPr="002638E2">
        <w:rPr>
          <w:rFonts w:ascii="Arial Narrow" w:hAnsi="Arial Narrow"/>
          <w:bCs/>
          <w:sz w:val="24"/>
          <w:szCs w:val="24"/>
        </w:rPr>
        <w:t>stanova za gra</w:t>
      </w:r>
      <w:r w:rsidR="00C57BEC">
        <w:rPr>
          <w:rFonts w:ascii="Arial Narrow" w:hAnsi="Arial Narrow"/>
          <w:bCs/>
          <w:sz w:val="24"/>
          <w:szCs w:val="24"/>
        </w:rPr>
        <w:t>dove  Pleternicu (4) i  Kutjevo (12) te općine Čaglin (4), Brestovac (2), Jakšić  (1), Kaptol (2) i Velika (1)</w:t>
      </w:r>
      <w:r w:rsidRPr="002638E2">
        <w:rPr>
          <w:rFonts w:ascii="Arial Narrow" w:hAnsi="Arial Narrow"/>
          <w:bCs/>
          <w:sz w:val="24"/>
          <w:szCs w:val="24"/>
        </w:rPr>
        <w:t xml:space="preserve"> sukladno Zakonu o prodaji stanova na kojima postoji stanarsko pravo te prihodi od upravljanja stambenim zgradama.</w:t>
      </w:r>
      <w:r w:rsidR="00C57BEC">
        <w:rPr>
          <w:rFonts w:ascii="Arial Narrow" w:hAnsi="Arial Narrow"/>
          <w:bCs/>
          <w:sz w:val="24"/>
          <w:szCs w:val="24"/>
        </w:rPr>
        <w:t xml:space="preserve"> Na dan 31.12.2022. Društvo upravlja sa 1.720 stambenih prostora i</w:t>
      </w:r>
      <w:r w:rsidR="006D2F03">
        <w:rPr>
          <w:rFonts w:ascii="Arial Narrow" w:hAnsi="Arial Narrow"/>
          <w:bCs/>
          <w:sz w:val="24"/>
          <w:szCs w:val="24"/>
        </w:rPr>
        <w:t xml:space="preserve"> 116</w:t>
      </w:r>
      <w:r w:rsidR="00C57BEC">
        <w:rPr>
          <w:rFonts w:ascii="Arial Narrow" w:hAnsi="Arial Narrow"/>
          <w:bCs/>
          <w:sz w:val="24"/>
          <w:szCs w:val="24"/>
        </w:rPr>
        <w:t xml:space="preserve"> poslovni</w:t>
      </w:r>
      <w:r w:rsidR="006D2F03">
        <w:rPr>
          <w:rFonts w:ascii="Arial Narrow" w:hAnsi="Arial Narrow"/>
          <w:bCs/>
          <w:sz w:val="24"/>
          <w:szCs w:val="24"/>
        </w:rPr>
        <w:t>h</w:t>
      </w:r>
      <w:r w:rsidR="00C57BEC">
        <w:rPr>
          <w:rFonts w:ascii="Arial Narrow" w:hAnsi="Arial Narrow"/>
          <w:bCs/>
          <w:sz w:val="24"/>
          <w:szCs w:val="24"/>
        </w:rPr>
        <w:t xml:space="preserve"> prostor</w:t>
      </w:r>
      <w:r w:rsidR="006D2F03">
        <w:rPr>
          <w:rFonts w:ascii="Arial Narrow" w:hAnsi="Arial Narrow"/>
          <w:bCs/>
          <w:sz w:val="24"/>
          <w:szCs w:val="24"/>
        </w:rPr>
        <w:t>a</w:t>
      </w:r>
      <w:r w:rsidR="00C57BEC">
        <w:rPr>
          <w:rFonts w:ascii="Arial Narrow" w:hAnsi="Arial Narrow"/>
          <w:bCs/>
          <w:sz w:val="24"/>
          <w:szCs w:val="24"/>
        </w:rPr>
        <w:t xml:space="preserve"> u 153 zgrade.</w:t>
      </w:r>
      <w:r w:rsidRPr="002638E2">
        <w:rPr>
          <w:rFonts w:ascii="Arial Narrow" w:hAnsi="Arial Narrow"/>
          <w:bCs/>
          <w:sz w:val="24"/>
          <w:szCs w:val="24"/>
        </w:rPr>
        <w:t xml:space="preserve"> Prihodi od upravljanja čine</w:t>
      </w:r>
      <w:r w:rsidR="00471F91">
        <w:rPr>
          <w:rFonts w:ascii="Arial Narrow" w:hAnsi="Arial Narrow"/>
          <w:bCs/>
          <w:sz w:val="24"/>
          <w:szCs w:val="24"/>
        </w:rPr>
        <w:t xml:space="preserve"> 91,55</w:t>
      </w:r>
      <w:r w:rsidRPr="002638E2">
        <w:rPr>
          <w:rFonts w:ascii="Arial Narrow" w:hAnsi="Arial Narrow"/>
          <w:bCs/>
          <w:sz w:val="24"/>
          <w:szCs w:val="24"/>
        </w:rPr>
        <w:t xml:space="preserve">% prihoda Odsjeka i </w:t>
      </w:r>
      <w:r w:rsidR="00471F91">
        <w:rPr>
          <w:rFonts w:ascii="Arial Narrow" w:hAnsi="Arial Narrow"/>
          <w:bCs/>
          <w:sz w:val="24"/>
          <w:szCs w:val="24"/>
        </w:rPr>
        <w:t>1,65</w:t>
      </w:r>
      <w:r w:rsidRPr="002638E2">
        <w:rPr>
          <w:rFonts w:ascii="Arial Narrow" w:hAnsi="Arial Narrow"/>
          <w:bCs/>
          <w:sz w:val="24"/>
          <w:szCs w:val="24"/>
        </w:rPr>
        <w:t xml:space="preserve">% prihoda Društva od obavljanja usluga. </w:t>
      </w:r>
    </w:p>
    <w:p w14:paraId="1C85DB0F" w14:textId="77777777" w:rsidR="002638E2" w:rsidRDefault="002638E2" w:rsidP="00785433">
      <w:pPr>
        <w:spacing w:after="0"/>
        <w:ind w:firstLine="643"/>
        <w:jc w:val="both"/>
        <w:rPr>
          <w:rFonts w:ascii="Arial Narrow" w:hAnsi="Arial Narrow"/>
          <w:sz w:val="24"/>
          <w:szCs w:val="24"/>
        </w:rPr>
      </w:pPr>
      <w:r w:rsidRPr="00A77520">
        <w:rPr>
          <w:rFonts w:ascii="Arial Narrow" w:hAnsi="Arial Narrow"/>
          <w:sz w:val="24"/>
          <w:szCs w:val="24"/>
        </w:rPr>
        <w:t xml:space="preserve">Smanjenje prihoda od otkupa stanova rezultat je smanjenja broja stanova koji se još nalaze u otkupu. Sve veći broj stanova je došao do konačne otplate. </w:t>
      </w:r>
    </w:p>
    <w:p w14:paraId="1C35B3B3" w14:textId="77777777" w:rsidR="00C57BEC" w:rsidRDefault="00C57BEC" w:rsidP="002638E2">
      <w:pPr>
        <w:spacing w:after="0"/>
        <w:ind w:firstLine="643"/>
        <w:jc w:val="both"/>
        <w:rPr>
          <w:rFonts w:ascii="Arial Narrow" w:hAnsi="Arial Narrow"/>
          <w:sz w:val="24"/>
          <w:szCs w:val="24"/>
        </w:rPr>
      </w:pPr>
    </w:p>
    <w:p w14:paraId="3A945B02" w14:textId="77777777" w:rsidR="00127BC0" w:rsidRDefault="00127BC0" w:rsidP="00E04256">
      <w:pPr>
        <w:spacing w:after="0"/>
        <w:rPr>
          <w:rFonts w:ascii="Arial Narrow" w:hAnsi="Arial Narrow"/>
          <w:b/>
          <w:sz w:val="24"/>
          <w:szCs w:val="24"/>
        </w:rPr>
      </w:pPr>
    </w:p>
    <w:p w14:paraId="4971F8CD" w14:textId="77777777" w:rsidR="00127BC0" w:rsidRDefault="00127BC0" w:rsidP="00E04256">
      <w:pPr>
        <w:spacing w:after="0"/>
        <w:rPr>
          <w:rFonts w:ascii="Arial Narrow" w:hAnsi="Arial Narrow"/>
          <w:b/>
          <w:sz w:val="24"/>
          <w:szCs w:val="24"/>
        </w:rPr>
      </w:pPr>
    </w:p>
    <w:p w14:paraId="48A54B4D" w14:textId="77777777" w:rsidR="00127BC0" w:rsidRDefault="00127BC0" w:rsidP="00E04256">
      <w:pPr>
        <w:spacing w:after="0"/>
        <w:rPr>
          <w:rFonts w:ascii="Arial Narrow" w:hAnsi="Arial Narrow"/>
          <w:b/>
          <w:sz w:val="24"/>
          <w:szCs w:val="24"/>
        </w:rPr>
      </w:pPr>
    </w:p>
    <w:p w14:paraId="0C061AC7" w14:textId="3462AD76" w:rsidR="00787A56" w:rsidRDefault="00787A56" w:rsidP="00E04256">
      <w:pPr>
        <w:spacing w:after="0"/>
        <w:rPr>
          <w:rFonts w:ascii="Arial Narrow" w:hAnsi="Arial Narrow"/>
          <w:b/>
          <w:sz w:val="24"/>
          <w:szCs w:val="24"/>
        </w:rPr>
      </w:pPr>
      <w:r>
        <w:rPr>
          <w:rFonts w:ascii="Arial Narrow" w:hAnsi="Arial Narrow"/>
          <w:b/>
          <w:sz w:val="24"/>
          <w:szCs w:val="24"/>
        </w:rPr>
        <w:t xml:space="preserve">Stambene zgrade na upravljanju </w:t>
      </w:r>
    </w:p>
    <w:tbl>
      <w:tblPr>
        <w:tblW w:w="11057" w:type="dxa"/>
        <w:tblInd w:w="-1139" w:type="dxa"/>
        <w:tblLook w:val="04A0" w:firstRow="1" w:lastRow="0" w:firstColumn="1" w:lastColumn="0" w:noHBand="0" w:noVBand="1"/>
      </w:tblPr>
      <w:tblGrid>
        <w:gridCol w:w="490"/>
        <w:gridCol w:w="3119"/>
        <w:gridCol w:w="2345"/>
        <w:gridCol w:w="1701"/>
        <w:gridCol w:w="1701"/>
        <w:gridCol w:w="1701"/>
      </w:tblGrid>
      <w:tr w:rsidR="00516CF1" w:rsidRPr="003224C1" w14:paraId="722DE605" w14:textId="77777777" w:rsidTr="00516CF1">
        <w:trPr>
          <w:trHeight w:val="662"/>
        </w:trPr>
        <w:tc>
          <w:tcPr>
            <w:tcW w:w="490" w:type="dxa"/>
            <w:tcBorders>
              <w:top w:val="single" w:sz="4" w:space="0" w:color="auto"/>
              <w:left w:val="single" w:sz="4" w:space="0" w:color="auto"/>
              <w:bottom w:val="double" w:sz="6" w:space="0" w:color="auto"/>
              <w:right w:val="single" w:sz="4" w:space="0" w:color="auto"/>
            </w:tcBorders>
            <w:shd w:val="clear" w:color="000000" w:fill="D9D9D9"/>
            <w:noWrap/>
            <w:hideMark/>
          </w:tcPr>
          <w:p w14:paraId="2CB63AFF" w14:textId="77777777" w:rsidR="00516CF1" w:rsidRPr="003224C1" w:rsidRDefault="00516CF1" w:rsidP="00445202">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R. br.</w:t>
            </w:r>
          </w:p>
        </w:tc>
        <w:tc>
          <w:tcPr>
            <w:tcW w:w="3119" w:type="dxa"/>
            <w:tcBorders>
              <w:top w:val="single" w:sz="4" w:space="0" w:color="auto"/>
              <w:left w:val="nil"/>
              <w:bottom w:val="double" w:sz="6" w:space="0" w:color="auto"/>
              <w:right w:val="single" w:sz="4" w:space="0" w:color="auto"/>
            </w:tcBorders>
            <w:shd w:val="clear" w:color="000000" w:fill="D9D9D9"/>
            <w:noWrap/>
            <w:hideMark/>
          </w:tcPr>
          <w:p w14:paraId="66021ECD" w14:textId="52FC340D" w:rsidR="00516CF1" w:rsidRPr="003224C1" w:rsidRDefault="00516CF1" w:rsidP="00445202">
            <w:pPr>
              <w:spacing w:after="0" w:line="240" w:lineRule="auto"/>
              <w:rPr>
                <w:rFonts w:ascii="Arial Narrow" w:hAnsi="Arial Narrow"/>
                <w:b/>
                <w:bCs/>
                <w:color w:val="000000"/>
                <w:sz w:val="24"/>
                <w:szCs w:val="24"/>
              </w:rPr>
            </w:pPr>
            <w:r>
              <w:rPr>
                <w:rFonts w:ascii="Arial Narrow" w:hAnsi="Arial Narrow"/>
                <w:b/>
                <w:bCs/>
                <w:color w:val="000000"/>
                <w:sz w:val="24"/>
                <w:szCs w:val="24"/>
              </w:rPr>
              <w:t>Naselja</w:t>
            </w:r>
          </w:p>
        </w:tc>
        <w:tc>
          <w:tcPr>
            <w:tcW w:w="2345" w:type="dxa"/>
            <w:tcBorders>
              <w:top w:val="single" w:sz="4" w:space="0" w:color="auto"/>
              <w:left w:val="nil"/>
              <w:bottom w:val="double" w:sz="6" w:space="0" w:color="auto"/>
              <w:right w:val="single" w:sz="4" w:space="0" w:color="auto"/>
            </w:tcBorders>
            <w:shd w:val="clear" w:color="000000" w:fill="D9D9D9"/>
            <w:noWrap/>
            <w:hideMark/>
          </w:tcPr>
          <w:p w14:paraId="7A649A53" w14:textId="57318E4D" w:rsidR="00516CF1" w:rsidRPr="003224C1" w:rsidRDefault="00516CF1" w:rsidP="00445202">
            <w:pPr>
              <w:spacing w:after="0" w:line="240" w:lineRule="auto"/>
              <w:rPr>
                <w:rFonts w:ascii="Arial Narrow" w:hAnsi="Arial Narrow"/>
                <w:b/>
                <w:bCs/>
                <w:color w:val="000000"/>
                <w:sz w:val="24"/>
                <w:szCs w:val="24"/>
              </w:rPr>
            </w:pPr>
            <w:r>
              <w:rPr>
                <w:rFonts w:ascii="Arial Narrow" w:hAnsi="Arial Narrow"/>
                <w:b/>
                <w:bCs/>
                <w:color w:val="000000"/>
                <w:sz w:val="24"/>
                <w:szCs w:val="24"/>
              </w:rPr>
              <w:t>Površina u m2</w:t>
            </w:r>
          </w:p>
        </w:tc>
        <w:tc>
          <w:tcPr>
            <w:tcW w:w="1701" w:type="dxa"/>
            <w:tcBorders>
              <w:top w:val="single" w:sz="4" w:space="0" w:color="auto"/>
              <w:left w:val="nil"/>
              <w:bottom w:val="double" w:sz="6" w:space="0" w:color="auto"/>
              <w:right w:val="single" w:sz="4" w:space="0" w:color="auto"/>
            </w:tcBorders>
            <w:shd w:val="clear" w:color="000000" w:fill="D9D9D9"/>
          </w:tcPr>
          <w:p w14:paraId="00816C06" w14:textId="0C1D1219" w:rsidR="00516CF1" w:rsidRPr="003224C1" w:rsidRDefault="00516CF1" w:rsidP="00445202">
            <w:pPr>
              <w:spacing w:after="0" w:line="240" w:lineRule="auto"/>
              <w:rPr>
                <w:rFonts w:ascii="Arial Narrow" w:hAnsi="Arial Narrow"/>
                <w:b/>
                <w:bCs/>
                <w:color w:val="000000"/>
                <w:sz w:val="24"/>
                <w:szCs w:val="24"/>
              </w:rPr>
            </w:pPr>
            <w:r>
              <w:rPr>
                <w:rFonts w:ascii="Arial Narrow" w:hAnsi="Arial Narrow"/>
                <w:b/>
                <w:bCs/>
                <w:color w:val="000000"/>
                <w:sz w:val="24"/>
                <w:szCs w:val="24"/>
              </w:rPr>
              <w:t>Broj zgrada</w:t>
            </w:r>
          </w:p>
        </w:tc>
        <w:tc>
          <w:tcPr>
            <w:tcW w:w="1701" w:type="dxa"/>
            <w:tcBorders>
              <w:top w:val="single" w:sz="4" w:space="0" w:color="auto"/>
              <w:left w:val="nil"/>
              <w:bottom w:val="double" w:sz="6" w:space="0" w:color="auto"/>
              <w:right w:val="single" w:sz="4" w:space="0" w:color="auto"/>
            </w:tcBorders>
            <w:shd w:val="clear" w:color="000000" w:fill="D9D9D9"/>
          </w:tcPr>
          <w:p w14:paraId="0019DE0D" w14:textId="6716D7D6" w:rsidR="00516CF1" w:rsidRPr="003224C1" w:rsidRDefault="00516CF1" w:rsidP="00445202">
            <w:pPr>
              <w:spacing w:after="0" w:line="240" w:lineRule="auto"/>
              <w:rPr>
                <w:rFonts w:ascii="Arial Narrow" w:hAnsi="Arial Narrow"/>
                <w:b/>
                <w:bCs/>
                <w:color w:val="000000"/>
                <w:sz w:val="24"/>
                <w:szCs w:val="24"/>
              </w:rPr>
            </w:pPr>
            <w:r>
              <w:rPr>
                <w:rFonts w:ascii="Arial Narrow" w:hAnsi="Arial Narrow"/>
                <w:b/>
                <w:bCs/>
                <w:color w:val="000000"/>
                <w:sz w:val="24"/>
                <w:szCs w:val="24"/>
              </w:rPr>
              <w:t>Broj ulaza</w:t>
            </w:r>
          </w:p>
        </w:tc>
        <w:tc>
          <w:tcPr>
            <w:tcW w:w="1701" w:type="dxa"/>
            <w:tcBorders>
              <w:top w:val="single" w:sz="4" w:space="0" w:color="auto"/>
              <w:left w:val="nil"/>
              <w:bottom w:val="double" w:sz="6" w:space="0" w:color="auto"/>
              <w:right w:val="single" w:sz="4" w:space="0" w:color="auto"/>
            </w:tcBorders>
            <w:shd w:val="clear" w:color="000000" w:fill="D9D9D9"/>
          </w:tcPr>
          <w:p w14:paraId="7B685137" w14:textId="7035516E" w:rsidR="00516CF1" w:rsidRPr="003224C1" w:rsidRDefault="00516CF1" w:rsidP="00445202">
            <w:pPr>
              <w:spacing w:after="0" w:line="240" w:lineRule="auto"/>
              <w:rPr>
                <w:rFonts w:ascii="Arial Narrow" w:hAnsi="Arial Narrow"/>
                <w:b/>
                <w:bCs/>
                <w:color w:val="000000"/>
                <w:sz w:val="24"/>
                <w:szCs w:val="24"/>
              </w:rPr>
            </w:pPr>
            <w:r>
              <w:rPr>
                <w:rFonts w:ascii="Arial Narrow" w:hAnsi="Arial Narrow"/>
                <w:b/>
                <w:bCs/>
                <w:color w:val="000000"/>
                <w:sz w:val="24"/>
                <w:szCs w:val="24"/>
              </w:rPr>
              <w:t xml:space="preserve">Broj prostora </w:t>
            </w:r>
          </w:p>
        </w:tc>
      </w:tr>
      <w:tr w:rsidR="00516CF1" w:rsidRPr="003224C1" w14:paraId="29DCE553" w14:textId="77777777" w:rsidTr="00516CF1">
        <w:trPr>
          <w:trHeight w:val="255"/>
        </w:trPr>
        <w:tc>
          <w:tcPr>
            <w:tcW w:w="490" w:type="dxa"/>
            <w:tcBorders>
              <w:top w:val="single" w:sz="4" w:space="0" w:color="auto"/>
              <w:left w:val="single" w:sz="4" w:space="0" w:color="auto"/>
              <w:bottom w:val="single" w:sz="4" w:space="0" w:color="auto"/>
              <w:right w:val="single" w:sz="4" w:space="0" w:color="auto"/>
            </w:tcBorders>
            <w:noWrap/>
            <w:hideMark/>
          </w:tcPr>
          <w:p w14:paraId="65DE403B" w14:textId="77777777" w:rsidR="00516CF1" w:rsidRPr="003224C1" w:rsidRDefault="00516CF1" w:rsidP="00445202">
            <w:pPr>
              <w:spacing w:after="0" w:line="240" w:lineRule="auto"/>
              <w:rPr>
                <w:rFonts w:ascii="Arial Narrow" w:hAnsi="Arial Narrow"/>
                <w:color w:val="000000"/>
                <w:sz w:val="24"/>
                <w:szCs w:val="24"/>
              </w:rPr>
            </w:pPr>
            <w:r w:rsidRPr="003224C1">
              <w:rPr>
                <w:rFonts w:ascii="Arial Narrow" w:hAnsi="Arial Narrow"/>
                <w:color w:val="000000"/>
                <w:sz w:val="24"/>
                <w:szCs w:val="24"/>
              </w:rPr>
              <w:t>1.</w:t>
            </w:r>
          </w:p>
        </w:tc>
        <w:tc>
          <w:tcPr>
            <w:tcW w:w="3119" w:type="dxa"/>
            <w:tcBorders>
              <w:top w:val="nil"/>
              <w:left w:val="nil"/>
              <w:bottom w:val="single" w:sz="4" w:space="0" w:color="auto"/>
              <w:right w:val="single" w:sz="4" w:space="0" w:color="auto"/>
            </w:tcBorders>
          </w:tcPr>
          <w:p w14:paraId="1A52FF5D" w14:textId="2D34772F" w:rsidR="00516CF1" w:rsidRPr="003224C1" w:rsidRDefault="00516CF1" w:rsidP="00445202">
            <w:pPr>
              <w:spacing w:after="0" w:line="240" w:lineRule="auto"/>
              <w:rPr>
                <w:rFonts w:ascii="Arial Narrow" w:hAnsi="Arial Narrow"/>
                <w:color w:val="000000"/>
                <w:sz w:val="24"/>
                <w:szCs w:val="24"/>
              </w:rPr>
            </w:pPr>
            <w:r>
              <w:rPr>
                <w:rFonts w:ascii="Arial Narrow" w:hAnsi="Arial Narrow"/>
                <w:color w:val="000000"/>
                <w:sz w:val="24"/>
                <w:szCs w:val="24"/>
              </w:rPr>
              <w:t>Alaginci</w:t>
            </w:r>
          </w:p>
        </w:tc>
        <w:tc>
          <w:tcPr>
            <w:tcW w:w="2345" w:type="dxa"/>
            <w:tcBorders>
              <w:top w:val="nil"/>
              <w:left w:val="nil"/>
              <w:bottom w:val="single" w:sz="4" w:space="0" w:color="auto"/>
              <w:right w:val="single" w:sz="4" w:space="0" w:color="auto"/>
            </w:tcBorders>
            <w:noWrap/>
            <w:vAlign w:val="bottom"/>
          </w:tcPr>
          <w:p w14:paraId="7D1B43C9" w14:textId="02A12B66" w:rsidR="00516CF1" w:rsidRPr="003224C1" w:rsidRDefault="00067FEF"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354,44</w:t>
            </w:r>
          </w:p>
        </w:tc>
        <w:tc>
          <w:tcPr>
            <w:tcW w:w="1701" w:type="dxa"/>
            <w:tcBorders>
              <w:top w:val="nil"/>
              <w:left w:val="nil"/>
              <w:bottom w:val="single" w:sz="4" w:space="0" w:color="auto"/>
              <w:right w:val="single" w:sz="4" w:space="0" w:color="auto"/>
            </w:tcBorders>
            <w:vAlign w:val="bottom"/>
          </w:tcPr>
          <w:p w14:paraId="1A046E48" w14:textId="3FB26E6C" w:rsidR="00516CF1" w:rsidRPr="003224C1" w:rsidRDefault="00067FEF"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1</w:t>
            </w:r>
          </w:p>
        </w:tc>
        <w:tc>
          <w:tcPr>
            <w:tcW w:w="1701" w:type="dxa"/>
            <w:tcBorders>
              <w:top w:val="nil"/>
              <w:left w:val="nil"/>
              <w:bottom w:val="single" w:sz="4" w:space="0" w:color="auto"/>
              <w:right w:val="single" w:sz="4" w:space="0" w:color="auto"/>
            </w:tcBorders>
            <w:vAlign w:val="bottom"/>
          </w:tcPr>
          <w:p w14:paraId="3707882A" w14:textId="7C0AA6EB" w:rsidR="00516CF1" w:rsidRPr="003224C1" w:rsidRDefault="00067FEF"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2</w:t>
            </w:r>
          </w:p>
        </w:tc>
        <w:tc>
          <w:tcPr>
            <w:tcW w:w="1701" w:type="dxa"/>
            <w:tcBorders>
              <w:top w:val="nil"/>
              <w:left w:val="nil"/>
              <w:bottom w:val="single" w:sz="4" w:space="0" w:color="auto"/>
              <w:right w:val="single" w:sz="4" w:space="0" w:color="auto"/>
            </w:tcBorders>
            <w:vAlign w:val="bottom"/>
          </w:tcPr>
          <w:p w14:paraId="36FF7C17" w14:textId="3B43091D" w:rsidR="00516CF1" w:rsidRPr="003224C1" w:rsidRDefault="00067FEF"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6</w:t>
            </w:r>
          </w:p>
        </w:tc>
      </w:tr>
      <w:tr w:rsidR="00516CF1" w:rsidRPr="003224C1" w14:paraId="0C498F3A" w14:textId="77777777" w:rsidTr="00516CF1">
        <w:trPr>
          <w:trHeight w:val="240"/>
        </w:trPr>
        <w:tc>
          <w:tcPr>
            <w:tcW w:w="490" w:type="dxa"/>
            <w:tcBorders>
              <w:top w:val="nil"/>
              <w:left w:val="single" w:sz="4" w:space="0" w:color="auto"/>
              <w:bottom w:val="single" w:sz="4" w:space="0" w:color="auto"/>
              <w:right w:val="single" w:sz="4" w:space="0" w:color="auto"/>
            </w:tcBorders>
            <w:noWrap/>
            <w:hideMark/>
          </w:tcPr>
          <w:p w14:paraId="1A566711" w14:textId="77777777" w:rsidR="00516CF1" w:rsidRPr="003224C1" w:rsidRDefault="00516CF1" w:rsidP="00445202">
            <w:pPr>
              <w:spacing w:after="0" w:line="240" w:lineRule="auto"/>
              <w:rPr>
                <w:rFonts w:ascii="Arial Narrow" w:hAnsi="Arial Narrow"/>
                <w:color w:val="000000"/>
                <w:sz w:val="24"/>
                <w:szCs w:val="24"/>
              </w:rPr>
            </w:pPr>
            <w:r w:rsidRPr="003224C1">
              <w:rPr>
                <w:rFonts w:ascii="Arial Narrow" w:hAnsi="Arial Narrow"/>
                <w:color w:val="000000"/>
                <w:sz w:val="24"/>
                <w:szCs w:val="24"/>
              </w:rPr>
              <w:t>2.</w:t>
            </w:r>
          </w:p>
        </w:tc>
        <w:tc>
          <w:tcPr>
            <w:tcW w:w="3119" w:type="dxa"/>
            <w:tcBorders>
              <w:top w:val="nil"/>
              <w:left w:val="nil"/>
              <w:bottom w:val="single" w:sz="4" w:space="0" w:color="auto"/>
              <w:right w:val="single" w:sz="4" w:space="0" w:color="auto"/>
            </w:tcBorders>
          </w:tcPr>
          <w:p w14:paraId="7FBCAD58" w14:textId="25FCBCBE" w:rsidR="00516CF1" w:rsidRPr="003224C1" w:rsidRDefault="00516CF1" w:rsidP="00445202">
            <w:pPr>
              <w:spacing w:after="0" w:line="240" w:lineRule="auto"/>
              <w:rPr>
                <w:rFonts w:ascii="Arial Narrow" w:hAnsi="Arial Narrow"/>
                <w:color w:val="000000"/>
                <w:sz w:val="24"/>
                <w:szCs w:val="24"/>
              </w:rPr>
            </w:pPr>
            <w:r>
              <w:rPr>
                <w:rFonts w:ascii="Arial Narrow" w:hAnsi="Arial Narrow"/>
                <w:color w:val="000000"/>
                <w:sz w:val="24"/>
                <w:szCs w:val="24"/>
              </w:rPr>
              <w:t>Čaglin</w:t>
            </w:r>
          </w:p>
        </w:tc>
        <w:tc>
          <w:tcPr>
            <w:tcW w:w="2345" w:type="dxa"/>
            <w:tcBorders>
              <w:top w:val="nil"/>
              <w:left w:val="nil"/>
              <w:bottom w:val="single" w:sz="4" w:space="0" w:color="auto"/>
              <w:right w:val="single" w:sz="4" w:space="0" w:color="auto"/>
            </w:tcBorders>
            <w:noWrap/>
            <w:vAlign w:val="bottom"/>
          </w:tcPr>
          <w:p w14:paraId="045315B0" w14:textId="2CF25D63" w:rsidR="00516CF1" w:rsidRPr="003224C1" w:rsidRDefault="00067FEF"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1.369,41</w:t>
            </w:r>
          </w:p>
        </w:tc>
        <w:tc>
          <w:tcPr>
            <w:tcW w:w="1701" w:type="dxa"/>
            <w:tcBorders>
              <w:top w:val="nil"/>
              <w:left w:val="nil"/>
              <w:bottom w:val="single" w:sz="4" w:space="0" w:color="auto"/>
              <w:right w:val="single" w:sz="4" w:space="0" w:color="auto"/>
            </w:tcBorders>
            <w:vAlign w:val="bottom"/>
          </w:tcPr>
          <w:p w14:paraId="0273B936" w14:textId="68F55AC1" w:rsidR="00516CF1" w:rsidRPr="003224C1" w:rsidRDefault="00067FEF"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3</w:t>
            </w:r>
          </w:p>
        </w:tc>
        <w:tc>
          <w:tcPr>
            <w:tcW w:w="1701" w:type="dxa"/>
            <w:tcBorders>
              <w:top w:val="nil"/>
              <w:left w:val="nil"/>
              <w:bottom w:val="single" w:sz="4" w:space="0" w:color="auto"/>
              <w:right w:val="single" w:sz="4" w:space="0" w:color="auto"/>
            </w:tcBorders>
            <w:vAlign w:val="bottom"/>
          </w:tcPr>
          <w:p w14:paraId="2C950FE8" w14:textId="27A79C5F" w:rsidR="00516CF1" w:rsidRPr="003224C1" w:rsidRDefault="00067FEF"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6</w:t>
            </w:r>
          </w:p>
        </w:tc>
        <w:tc>
          <w:tcPr>
            <w:tcW w:w="1701" w:type="dxa"/>
            <w:tcBorders>
              <w:top w:val="nil"/>
              <w:left w:val="nil"/>
              <w:bottom w:val="single" w:sz="4" w:space="0" w:color="auto"/>
              <w:right w:val="single" w:sz="4" w:space="0" w:color="auto"/>
            </w:tcBorders>
            <w:vAlign w:val="bottom"/>
          </w:tcPr>
          <w:p w14:paraId="6D8FEF1A" w14:textId="3899E651" w:rsidR="00516CF1" w:rsidRPr="003224C1" w:rsidRDefault="00067FEF"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22</w:t>
            </w:r>
          </w:p>
        </w:tc>
      </w:tr>
      <w:tr w:rsidR="00516CF1" w:rsidRPr="003224C1" w14:paraId="3CAC436B" w14:textId="77777777" w:rsidTr="00516CF1">
        <w:trPr>
          <w:trHeight w:val="272"/>
        </w:trPr>
        <w:tc>
          <w:tcPr>
            <w:tcW w:w="490" w:type="dxa"/>
            <w:tcBorders>
              <w:top w:val="single" w:sz="4" w:space="0" w:color="auto"/>
              <w:left w:val="single" w:sz="4" w:space="0" w:color="auto"/>
              <w:bottom w:val="single" w:sz="4" w:space="0" w:color="auto"/>
              <w:right w:val="single" w:sz="4" w:space="0" w:color="auto"/>
            </w:tcBorders>
            <w:noWrap/>
            <w:hideMark/>
          </w:tcPr>
          <w:p w14:paraId="7D086973" w14:textId="77777777" w:rsidR="00516CF1" w:rsidRPr="003224C1" w:rsidRDefault="00516CF1" w:rsidP="00445202">
            <w:pPr>
              <w:spacing w:after="0" w:line="240" w:lineRule="auto"/>
              <w:rPr>
                <w:rFonts w:ascii="Arial Narrow" w:hAnsi="Arial Narrow"/>
                <w:color w:val="000000"/>
                <w:sz w:val="24"/>
                <w:szCs w:val="24"/>
              </w:rPr>
            </w:pPr>
            <w:r w:rsidRPr="003224C1">
              <w:rPr>
                <w:rFonts w:ascii="Arial Narrow" w:hAnsi="Arial Narrow"/>
                <w:color w:val="000000"/>
                <w:sz w:val="24"/>
                <w:szCs w:val="24"/>
              </w:rPr>
              <w:t>3.</w:t>
            </w:r>
          </w:p>
        </w:tc>
        <w:tc>
          <w:tcPr>
            <w:tcW w:w="3119" w:type="dxa"/>
            <w:tcBorders>
              <w:top w:val="single" w:sz="4" w:space="0" w:color="auto"/>
              <w:left w:val="nil"/>
              <w:bottom w:val="single" w:sz="4" w:space="0" w:color="auto"/>
              <w:right w:val="single" w:sz="4" w:space="0" w:color="auto"/>
            </w:tcBorders>
          </w:tcPr>
          <w:p w14:paraId="46C2689F" w14:textId="57CF5FF2" w:rsidR="00516CF1" w:rsidRPr="003224C1" w:rsidRDefault="00516CF1" w:rsidP="00445202">
            <w:pPr>
              <w:spacing w:after="0" w:line="240" w:lineRule="auto"/>
              <w:rPr>
                <w:rFonts w:ascii="Arial Narrow" w:hAnsi="Arial Narrow"/>
                <w:color w:val="000000"/>
                <w:sz w:val="24"/>
                <w:szCs w:val="24"/>
              </w:rPr>
            </w:pPr>
            <w:r>
              <w:rPr>
                <w:rFonts w:ascii="Arial Narrow" w:hAnsi="Arial Narrow"/>
                <w:color w:val="000000"/>
                <w:sz w:val="24"/>
                <w:szCs w:val="24"/>
              </w:rPr>
              <w:t>Kutjevo</w:t>
            </w:r>
          </w:p>
        </w:tc>
        <w:tc>
          <w:tcPr>
            <w:tcW w:w="2345" w:type="dxa"/>
            <w:tcBorders>
              <w:top w:val="single" w:sz="4" w:space="0" w:color="auto"/>
              <w:left w:val="nil"/>
              <w:bottom w:val="single" w:sz="4" w:space="0" w:color="auto"/>
              <w:right w:val="single" w:sz="4" w:space="0" w:color="auto"/>
            </w:tcBorders>
            <w:noWrap/>
            <w:vAlign w:val="bottom"/>
          </w:tcPr>
          <w:p w14:paraId="2B3481BE" w14:textId="2105F997" w:rsidR="00516CF1" w:rsidRPr="003224C1" w:rsidRDefault="00067FEF"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3.746,10</w:t>
            </w:r>
          </w:p>
        </w:tc>
        <w:tc>
          <w:tcPr>
            <w:tcW w:w="1701" w:type="dxa"/>
            <w:tcBorders>
              <w:top w:val="single" w:sz="4" w:space="0" w:color="auto"/>
              <w:left w:val="nil"/>
              <w:bottom w:val="single" w:sz="4" w:space="0" w:color="auto"/>
              <w:right w:val="single" w:sz="4" w:space="0" w:color="auto"/>
            </w:tcBorders>
            <w:vAlign w:val="bottom"/>
          </w:tcPr>
          <w:p w14:paraId="186211AB" w14:textId="7D44D0D2" w:rsidR="00516CF1" w:rsidRPr="003224C1" w:rsidRDefault="00067FEF"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6</w:t>
            </w:r>
          </w:p>
        </w:tc>
        <w:tc>
          <w:tcPr>
            <w:tcW w:w="1701" w:type="dxa"/>
            <w:tcBorders>
              <w:top w:val="single" w:sz="4" w:space="0" w:color="auto"/>
              <w:left w:val="nil"/>
              <w:bottom w:val="single" w:sz="4" w:space="0" w:color="auto"/>
              <w:right w:val="single" w:sz="4" w:space="0" w:color="auto"/>
            </w:tcBorders>
            <w:vAlign w:val="bottom"/>
          </w:tcPr>
          <w:p w14:paraId="054C9714" w14:textId="540C069E" w:rsidR="00516CF1" w:rsidRPr="003224C1" w:rsidRDefault="00067FEF"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6</w:t>
            </w:r>
          </w:p>
        </w:tc>
        <w:tc>
          <w:tcPr>
            <w:tcW w:w="1701" w:type="dxa"/>
            <w:tcBorders>
              <w:top w:val="single" w:sz="4" w:space="0" w:color="auto"/>
              <w:left w:val="nil"/>
              <w:bottom w:val="single" w:sz="4" w:space="0" w:color="auto"/>
              <w:right w:val="single" w:sz="4" w:space="0" w:color="auto"/>
            </w:tcBorders>
            <w:vAlign w:val="bottom"/>
          </w:tcPr>
          <w:p w14:paraId="664C9874" w14:textId="3CB3A647" w:rsidR="00516CF1" w:rsidRPr="003224C1" w:rsidRDefault="00067FEF"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51</w:t>
            </w:r>
          </w:p>
        </w:tc>
      </w:tr>
      <w:tr w:rsidR="00516CF1" w:rsidRPr="003224C1" w14:paraId="6FA117F7" w14:textId="77777777" w:rsidTr="00516CF1">
        <w:trPr>
          <w:trHeight w:val="277"/>
        </w:trPr>
        <w:tc>
          <w:tcPr>
            <w:tcW w:w="490" w:type="dxa"/>
            <w:tcBorders>
              <w:top w:val="single" w:sz="4" w:space="0" w:color="auto"/>
              <w:left w:val="single" w:sz="4" w:space="0" w:color="auto"/>
              <w:bottom w:val="single" w:sz="4" w:space="0" w:color="auto"/>
              <w:right w:val="single" w:sz="4" w:space="0" w:color="auto"/>
            </w:tcBorders>
            <w:noWrap/>
          </w:tcPr>
          <w:p w14:paraId="7968D0BF" w14:textId="05F04B8B" w:rsidR="00516CF1" w:rsidRPr="003224C1" w:rsidRDefault="00516CF1" w:rsidP="00445202">
            <w:pPr>
              <w:spacing w:after="0" w:line="240" w:lineRule="auto"/>
              <w:rPr>
                <w:rFonts w:ascii="Arial Narrow" w:hAnsi="Arial Narrow"/>
                <w:color w:val="000000"/>
                <w:sz w:val="24"/>
                <w:szCs w:val="24"/>
              </w:rPr>
            </w:pPr>
            <w:r>
              <w:rPr>
                <w:rFonts w:ascii="Arial Narrow" w:hAnsi="Arial Narrow"/>
                <w:color w:val="000000"/>
                <w:sz w:val="24"/>
                <w:szCs w:val="24"/>
              </w:rPr>
              <w:t>4.</w:t>
            </w:r>
          </w:p>
        </w:tc>
        <w:tc>
          <w:tcPr>
            <w:tcW w:w="3119" w:type="dxa"/>
            <w:tcBorders>
              <w:top w:val="single" w:sz="4" w:space="0" w:color="auto"/>
              <w:left w:val="nil"/>
              <w:bottom w:val="single" w:sz="4" w:space="0" w:color="auto"/>
              <w:right w:val="single" w:sz="4" w:space="0" w:color="auto"/>
            </w:tcBorders>
          </w:tcPr>
          <w:p w14:paraId="451D2CAB" w14:textId="39A1A815" w:rsidR="00516CF1" w:rsidRPr="003224C1" w:rsidRDefault="00516CF1" w:rsidP="00445202">
            <w:pPr>
              <w:spacing w:after="0" w:line="240" w:lineRule="auto"/>
              <w:rPr>
                <w:rFonts w:ascii="Arial Narrow" w:hAnsi="Arial Narrow"/>
                <w:color w:val="000000"/>
                <w:sz w:val="24"/>
                <w:szCs w:val="24"/>
              </w:rPr>
            </w:pPr>
            <w:r>
              <w:rPr>
                <w:rFonts w:ascii="Arial Narrow" w:hAnsi="Arial Narrow"/>
                <w:color w:val="000000"/>
                <w:sz w:val="24"/>
                <w:szCs w:val="24"/>
              </w:rPr>
              <w:t>Orljavac</w:t>
            </w:r>
          </w:p>
        </w:tc>
        <w:tc>
          <w:tcPr>
            <w:tcW w:w="2345" w:type="dxa"/>
            <w:tcBorders>
              <w:top w:val="single" w:sz="4" w:space="0" w:color="auto"/>
              <w:left w:val="nil"/>
              <w:bottom w:val="single" w:sz="4" w:space="0" w:color="auto"/>
              <w:right w:val="single" w:sz="4" w:space="0" w:color="auto"/>
            </w:tcBorders>
            <w:noWrap/>
            <w:vAlign w:val="bottom"/>
          </w:tcPr>
          <w:p w14:paraId="0B476A93" w14:textId="6C6DDA61" w:rsidR="00516CF1" w:rsidRPr="003224C1" w:rsidRDefault="00067FEF"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481,17</w:t>
            </w:r>
          </w:p>
        </w:tc>
        <w:tc>
          <w:tcPr>
            <w:tcW w:w="1701" w:type="dxa"/>
            <w:tcBorders>
              <w:top w:val="single" w:sz="4" w:space="0" w:color="auto"/>
              <w:left w:val="nil"/>
              <w:bottom w:val="single" w:sz="4" w:space="0" w:color="auto"/>
              <w:right w:val="single" w:sz="4" w:space="0" w:color="auto"/>
            </w:tcBorders>
            <w:vAlign w:val="bottom"/>
          </w:tcPr>
          <w:p w14:paraId="4DD043B2" w14:textId="4D5F9E38" w:rsidR="00516CF1" w:rsidRPr="003224C1" w:rsidRDefault="00067FEF"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1</w:t>
            </w:r>
          </w:p>
        </w:tc>
        <w:tc>
          <w:tcPr>
            <w:tcW w:w="1701" w:type="dxa"/>
            <w:tcBorders>
              <w:top w:val="single" w:sz="4" w:space="0" w:color="auto"/>
              <w:left w:val="nil"/>
              <w:bottom w:val="single" w:sz="4" w:space="0" w:color="auto"/>
              <w:right w:val="single" w:sz="4" w:space="0" w:color="auto"/>
            </w:tcBorders>
            <w:vAlign w:val="bottom"/>
          </w:tcPr>
          <w:p w14:paraId="49C1E9A4" w14:textId="6845A23C" w:rsidR="00516CF1" w:rsidRPr="003224C1" w:rsidRDefault="00067FEF"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3</w:t>
            </w:r>
          </w:p>
        </w:tc>
        <w:tc>
          <w:tcPr>
            <w:tcW w:w="1701" w:type="dxa"/>
            <w:tcBorders>
              <w:top w:val="single" w:sz="4" w:space="0" w:color="auto"/>
              <w:left w:val="nil"/>
              <w:bottom w:val="single" w:sz="4" w:space="0" w:color="auto"/>
              <w:right w:val="single" w:sz="4" w:space="0" w:color="auto"/>
            </w:tcBorders>
            <w:vAlign w:val="bottom"/>
          </w:tcPr>
          <w:p w14:paraId="2F2D1A96" w14:textId="526DB41C" w:rsidR="00516CF1" w:rsidRPr="003224C1" w:rsidRDefault="00067FEF"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9</w:t>
            </w:r>
          </w:p>
        </w:tc>
      </w:tr>
      <w:tr w:rsidR="00516CF1" w:rsidRPr="003224C1" w14:paraId="18EBA4A7" w14:textId="77777777" w:rsidTr="00516CF1">
        <w:trPr>
          <w:trHeight w:val="266"/>
        </w:trPr>
        <w:tc>
          <w:tcPr>
            <w:tcW w:w="490" w:type="dxa"/>
            <w:tcBorders>
              <w:top w:val="single" w:sz="4" w:space="0" w:color="auto"/>
              <w:left w:val="single" w:sz="4" w:space="0" w:color="auto"/>
              <w:bottom w:val="single" w:sz="4" w:space="0" w:color="auto"/>
              <w:right w:val="single" w:sz="4" w:space="0" w:color="auto"/>
            </w:tcBorders>
            <w:noWrap/>
          </w:tcPr>
          <w:p w14:paraId="67598666" w14:textId="765A314A" w:rsidR="00516CF1" w:rsidRPr="003224C1" w:rsidRDefault="00516CF1" w:rsidP="00445202">
            <w:pPr>
              <w:spacing w:after="0" w:line="240" w:lineRule="auto"/>
              <w:rPr>
                <w:rFonts w:ascii="Arial Narrow" w:hAnsi="Arial Narrow"/>
                <w:color w:val="000000"/>
                <w:sz w:val="24"/>
                <w:szCs w:val="24"/>
              </w:rPr>
            </w:pPr>
            <w:r>
              <w:rPr>
                <w:rFonts w:ascii="Arial Narrow" w:hAnsi="Arial Narrow"/>
                <w:color w:val="000000"/>
                <w:sz w:val="24"/>
                <w:szCs w:val="24"/>
              </w:rPr>
              <w:t>5.</w:t>
            </w:r>
          </w:p>
        </w:tc>
        <w:tc>
          <w:tcPr>
            <w:tcW w:w="3119" w:type="dxa"/>
            <w:tcBorders>
              <w:top w:val="single" w:sz="4" w:space="0" w:color="auto"/>
              <w:left w:val="nil"/>
              <w:bottom w:val="single" w:sz="4" w:space="0" w:color="auto"/>
              <w:right w:val="single" w:sz="4" w:space="0" w:color="auto"/>
            </w:tcBorders>
          </w:tcPr>
          <w:p w14:paraId="7085D802" w14:textId="05064AF2" w:rsidR="00516CF1" w:rsidRPr="003224C1" w:rsidRDefault="00516CF1" w:rsidP="00445202">
            <w:pPr>
              <w:spacing w:after="0" w:line="240" w:lineRule="auto"/>
              <w:rPr>
                <w:rFonts w:ascii="Arial Narrow" w:hAnsi="Arial Narrow"/>
                <w:color w:val="000000"/>
                <w:sz w:val="24"/>
                <w:szCs w:val="24"/>
              </w:rPr>
            </w:pPr>
            <w:r>
              <w:rPr>
                <w:rFonts w:ascii="Arial Narrow" w:hAnsi="Arial Narrow"/>
                <w:color w:val="000000"/>
                <w:sz w:val="24"/>
                <w:szCs w:val="24"/>
              </w:rPr>
              <w:t>Pleternica</w:t>
            </w:r>
          </w:p>
        </w:tc>
        <w:tc>
          <w:tcPr>
            <w:tcW w:w="2345" w:type="dxa"/>
            <w:tcBorders>
              <w:top w:val="single" w:sz="4" w:space="0" w:color="auto"/>
              <w:left w:val="nil"/>
              <w:bottom w:val="single" w:sz="4" w:space="0" w:color="auto"/>
              <w:right w:val="single" w:sz="4" w:space="0" w:color="auto"/>
            </w:tcBorders>
            <w:noWrap/>
            <w:vAlign w:val="bottom"/>
          </w:tcPr>
          <w:p w14:paraId="59BCC693" w14:textId="7C2E7AA1" w:rsidR="00516CF1" w:rsidRPr="003224C1" w:rsidRDefault="00067FEF"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3.099,01</w:t>
            </w:r>
          </w:p>
        </w:tc>
        <w:tc>
          <w:tcPr>
            <w:tcW w:w="1701" w:type="dxa"/>
            <w:tcBorders>
              <w:top w:val="single" w:sz="4" w:space="0" w:color="auto"/>
              <w:left w:val="nil"/>
              <w:bottom w:val="single" w:sz="4" w:space="0" w:color="auto"/>
              <w:right w:val="single" w:sz="4" w:space="0" w:color="auto"/>
            </w:tcBorders>
            <w:vAlign w:val="bottom"/>
          </w:tcPr>
          <w:p w14:paraId="3A1AED5D" w14:textId="1E2377DD" w:rsidR="00516CF1" w:rsidRPr="003224C1" w:rsidRDefault="00067FEF"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6</w:t>
            </w:r>
          </w:p>
        </w:tc>
        <w:tc>
          <w:tcPr>
            <w:tcW w:w="1701" w:type="dxa"/>
            <w:tcBorders>
              <w:top w:val="single" w:sz="4" w:space="0" w:color="auto"/>
              <w:left w:val="nil"/>
              <w:bottom w:val="single" w:sz="4" w:space="0" w:color="auto"/>
              <w:right w:val="single" w:sz="4" w:space="0" w:color="auto"/>
            </w:tcBorders>
            <w:vAlign w:val="bottom"/>
          </w:tcPr>
          <w:p w14:paraId="3610DB35" w14:textId="51BA190C" w:rsidR="00516CF1" w:rsidRPr="003224C1" w:rsidRDefault="00067FEF"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6</w:t>
            </w:r>
          </w:p>
        </w:tc>
        <w:tc>
          <w:tcPr>
            <w:tcW w:w="1701" w:type="dxa"/>
            <w:tcBorders>
              <w:top w:val="single" w:sz="4" w:space="0" w:color="auto"/>
              <w:left w:val="nil"/>
              <w:bottom w:val="single" w:sz="4" w:space="0" w:color="auto"/>
              <w:right w:val="single" w:sz="4" w:space="0" w:color="auto"/>
            </w:tcBorders>
            <w:vAlign w:val="bottom"/>
          </w:tcPr>
          <w:p w14:paraId="3FB6529A" w14:textId="55ED5F0C" w:rsidR="00516CF1" w:rsidRPr="003224C1" w:rsidRDefault="00067FEF"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52</w:t>
            </w:r>
          </w:p>
        </w:tc>
      </w:tr>
      <w:tr w:rsidR="00516CF1" w:rsidRPr="003224C1" w14:paraId="742073E6" w14:textId="77777777" w:rsidTr="00516CF1">
        <w:trPr>
          <w:trHeight w:val="328"/>
        </w:trPr>
        <w:tc>
          <w:tcPr>
            <w:tcW w:w="490" w:type="dxa"/>
            <w:tcBorders>
              <w:top w:val="nil"/>
              <w:left w:val="single" w:sz="4" w:space="0" w:color="auto"/>
              <w:bottom w:val="single" w:sz="4" w:space="0" w:color="auto"/>
              <w:right w:val="single" w:sz="4" w:space="0" w:color="auto"/>
            </w:tcBorders>
            <w:noWrap/>
          </w:tcPr>
          <w:p w14:paraId="22491EBA" w14:textId="17F8B496" w:rsidR="00516CF1" w:rsidRPr="003224C1" w:rsidRDefault="00516CF1" w:rsidP="00445202">
            <w:pPr>
              <w:spacing w:after="0" w:line="240" w:lineRule="auto"/>
              <w:rPr>
                <w:rFonts w:ascii="Arial Narrow" w:hAnsi="Arial Narrow"/>
                <w:color w:val="000000"/>
                <w:sz w:val="24"/>
                <w:szCs w:val="24"/>
              </w:rPr>
            </w:pPr>
            <w:r>
              <w:rPr>
                <w:rFonts w:ascii="Arial Narrow" w:hAnsi="Arial Narrow"/>
                <w:color w:val="000000"/>
                <w:sz w:val="24"/>
                <w:szCs w:val="24"/>
              </w:rPr>
              <w:t>6.</w:t>
            </w:r>
          </w:p>
        </w:tc>
        <w:tc>
          <w:tcPr>
            <w:tcW w:w="3119" w:type="dxa"/>
            <w:tcBorders>
              <w:top w:val="nil"/>
              <w:left w:val="nil"/>
              <w:bottom w:val="single" w:sz="4" w:space="0" w:color="auto"/>
              <w:right w:val="single" w:sz="4" w:space="0" w:color="auto"/>
            </w:tcBorders>
          </w:tcPr>
          <w:p w14:paraId="6A2C8568" w14:textId="4B359EA7" w:rsidR="00516CF1" w:rsidRPr="003224C1" w:rsidRDefault="00516CF1" w:rsidP="00445202">
            <w:pPr>
              <w:spacing w:after="0" w:line="240" w:lineRule="auto"/>
              <w:rPr>
                <w:rFonts w:ascii="Arial Narrow" w:hAnsi="Arial Narrow"/>
                <w:color w:val="000000"/>
                <w:sz w:val="24"/>
                <w:szCs w:val="24"/>
              </w:rPr>
            </w:pPr>
            <w:r>
              <w:rPr>
                <w:rFonts w:ascii="Arial Narrow" w:hAnsi="Arial Narrow"/>
                <w:color w:val="000000"/>
                <w:sz w:val="24"/>
                <w:szCs w:val="24"/>
              </w:rPr>
              <w:t>Požega</w:t>
            </w:r>
          </w:p>
        </w:tc>
        <w:tc>
          <w:tcPr>
            <w:tcW w:w="2345" w:type="dxa"/>
            <w:tcBorders>
              <w:top w:val="nil"/>
              <w:left w:val="nil"/>
              <w:bottom w:val="single" w:sz="4" w:space="0" w:color="auto"/>
              <w:right w:val="single" w:sz="4" w:space="0" w:color="auto"/>
            </w:tcBorders>
            <w:noWrap/>
            <w:vAlign w:val="bottom"/>
          </w:tcPr>
          <w:p w14:paraId="4906DDB1" w14:textId="4626BBCB" w:rsidR="00516CF1" w:rsidRPr="003224C1" w:rsidRDefault="00067FEF"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128.687,85</w:t>
            </w:r>
          </w:p>
        </w:tc>
        <w:tc>
          <w:tcPr>
            <w:tcW w:w="1701" w:type="dxa"/>
            <w:tcBorders>
              <w:top w:val="nil"/>
              <w:left w:val="nil"/>
              <w:bottom w:val="single" w:sz="4" w:space="0" w:color="auto"/>
              <w:right w:val="single" w:sz="4" w:space="0" w:color="auto"/>
            </w:tcBorders>
            <w:vAlign w:val="bottom"/>
          </w:tcPr>
          <w:p w14:paraId="2773B342" w14:textId="65A1E3D3" w:rsidR="00516CF1" w:rsidRPr="003224C1" w:rsidRDefault="00067FEF"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176</w:t>
            </w:r>
          </w:p>
        </w:tc>
        <w:tc>
          <w:tcPr>
            <w:tcW w:w="1701" w:type="dxa"/>
            <w:tcBorders>
              <w:top w:val="nil"/>
              <w:left w:val="nil"/>
              <w:bottom w:val="single" w:sz="4" w:space="0" w:color="auto"/>
              <w:right w:val="single" w:sz="4" w:space="0" w:color="auto"/>
            </w:tcBorders>
            <w:vAlign w:val="bottom"/>
          </w:tcPr>
          <w:p w14:paraId="1CB0AA4B" w14:textId="318263B5" w:rsidR="00516CF1" w:rsidRPr="003224C1" w:rsidRDefault="00067FEF"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224</w:t>
            </w:r>
          </w:p>
        </w:tc>
        <w:tc>
          <w:tcPr>
            <w:tcW w:w="1701" w:type="dxa"/>
            <w:tcBorders>
              <w:top w:val="nil"/>
              <w:left w:val="nil"/>
              <w:bottom w:val="single" w:sz="4" w:space="0" w:color="auto"/>
              <w:right w:val="single" w:sz="4" w:space="0" w:color="auto"/>
            </w:tcBorders>
            <w:vAlign w:val="bottom"/>
          </w:tcPr>
          <w:p w14:paraId="4081C561" w14:textId="46C4890F" w:rsidR="00516CF1" w:rsidRPr="003224C1" w:rsidRDefault="00067FEF"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2.187</w:t>
            </w:r>
          </w:p>
        </w:tc>
      </w:tr>
      <w:tr w:rsidR="00516CF1" w:rsidRPr="003224C1" w14:paraId="4FC8F21D" w14:textId="77777777" w:rsidTr="00516CF1">
        <w:trPr>
          <w:trHeight w:val="276"/>
        </w:trPr>
        <w:tc>
          <w:tcPr>
            <w:tcW w:w="490" w:type="dxa"/>
            <w:tcBorders>
              <w:top w:val="single" w:sz="4" w:space="0" w:color="auto"/>
              <w:left w:val="single" w:sz="4" w:space="0" w:color="auto"/>
              <w:bottom w:val="single" w:sz="4" w:space="0" w:color="auto"/>
              <w:right w:val="single" w:sz="4" w:space="0" w:color="auto"/>
            </w:tcBorders>
            <w:noWrap/>
          </w:tcPr>
          <w:p w14:paraId="1080344C" w14:textId="6DE44554" w:rsidR="00516CF1" w:rsidRPr="003224C1" w:rsidRDefault="00516CF1" w:rsidP="00445202">
            <w:pPr>
              <w:spacing w:after="0" w:line="240" w:lineRule="auto"/>
              <w:rPr>
                <w:rFonts w:ascii="Arial Narrow" w:hAnsi="Arial Narrow"/>
                <w:color w:val="000000"/>
                <w:sz w:val="24"/>
                <w:szCs w:val="24"/>
              </w:rPr>
            </w:pPr>
            <w:r>
              <w:rPr>
                <w:rFonts w:ascii="Arial Narrow" w:hAnsi="Arial Narrow"/>
                <w:color w:val="000000"/>
                <w:sz w:val="24"/>
                <w:szCs w:val="24"/>
              </w:rPr>
              <w:t>7.</w:t>
            </w:r>
          </w:p>
        </w:tc>
        <w:tc>
          <w:tcPr>
            <w:tcW w:w="3119" w:type="dxa"/>
            <w:tcBorders>
              <w:top w:val="single" w:sz="4" w:space="0" w:color="auto"/>
              <w:left w:val="nil"/>
              <w:bottom w:val="single" w:sz="4" w:space="0" w:color="auto"/>
              <w:right w:val="single" w:sz="4" w:space="0" w:color="auto"/>
            </w:tcBorders>
          </w:tcPr>
          <w:p w14:paraId="21631490" w14:textId="78B4D861" w:rsidR="00516CF1" w:rsidRPr="003224C1" w:rsidRDefault="00516CF1" w:rsidP="00445202">
            <w:pPr>
              <w:spacing w:after="0" w:line="240" w:lineRule="auto"/>
              <w:rPr>
                <w:rFonts w:ascii="Arial Narrow" w:hAnsi="Arial Narrow"/>
                <w:color w:val="000000"/>
                <w:sz w:val="24"/>
                <w:szCs w:val="24"/>
              </w:rPr>
            </w:pPr>
            <w:r>
              <w:rPr>
                <w:rFonts w:ascii="Arial Narrow" w:hAnsi="Arial Narrow"/>
                <w:color w:val="000000"/>
                <w:sz w:val="24"/>
                <w:szCs w:val="24"/>
              </w:rPr>
              <w:t>Velika</w:t>
            </w:r>
          </w:p>
        </w:tc>
        <w:tc>
          <w:tcPr>
            <w:tcW w:w="2345" w:type="dxa"/>
            <w:tcBorders>
              <w:top w:val="single" w:sz="4" w:space="0" w:color="auto"/>
              <w:left w:val="nil"/>
              <w:bottom w:val="single" w:sz="4" w:space="0" w:color="auto"/>
              <w:right w:val="single" w:sz="4" w:space="0" w:color="auto"/>
            </w:tcBorders>
            <w:noWrap/>
            <w:vAlign w:val="bottom"/>
          </w:tcPr>
          <w:p w14:paraId="7118A0B1" w14:textId="763FBE12" w:rsidR="00516CF1" w:rsidRPr="003224C1" w:rsidRDefault="00067FEF"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1.042,41</w:t>
            </w:r>
          </w:p>
        </w:tc>
        <w:tc>
          <w:tcPr>
            <w:tcW w:w="1701" w:type="dxa"/>
            <w:tcBorders>
              <w:top w:val="single" w:sz="4" w:space="0" w:color="auto"/>
              <w:left w:val="nil"/>
              <w:bottom w:val="single" w:sz="4" w:space="0" w:color="auto"/>
              <w:right w:val="single" w:sz="4" w:space="0" w:color="auto"/>
            </w:tcBorders>
            <w:vAlign w:val="bottom"/>
          </w:tcPr>
          <w:p w14:paraId="58D991F9" w14:textId="066BA8B6" w:rsidR="00516CF1" w:rsidRPr="003224C1" w:rsidRDefault="00067FEF"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3</w:t>
            </w:r>
          </w:p>
        </w:tc>
        <w:tc>
          <w:tcPr>
            <w:tcW w:w="1701" w:type="dxa"/>
            <w:tcBorders>
              <w:top w:val="single" w:sz="4" w:space="0" w:color="auto"/>
              <w:left w:val="nil"/>
              <w:bottom w:val="single" w:sz="4" w:space="0" w:color="auto"/>
              <w:right w:val="single" w:sz="4" w:space="0" w:color="auto"/>
            </w:tcBorders>
            <w:vAlign w:val="bottom"/>
          </w:tcPr>
          <w:p w14:paraId="2DC1D80C" w14:textId="6B33FE72" w:rsidR="00516CF1" w:rsidRPr="003224C1" w:rsidRDefault="00067FEF"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3</w:t>
            </w:r>
          </w:p>
        </w:tc>
        <w:tc>
          <w:tcPr>
            <w:tcW w:w="1701" w:type="dxa"/>
            <w:tcBorders>
              <w:top w:val="single" w:sz="4" w:space="0" w:color="auto"/>
              <w:left w:val="nil"/>
              <w:bottom w:val="single" w:sz="4" w:space="0" w:color="auto"/>
              <w:right w:val="single" w:sz="4" w:space="0" w:color="auto"/>
            </w:tcBorders>
            <w:vAlign w:val="bottom"/>
          </w:tcPr>
          <w:p w14:paraId="008A0EFE" w14:textId="77B1A5CF" w:rsidR="00516CF1" w:rsidRPr="003224C1" w:rsidRDefault="00067FEF"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14</w:t>
            </w:r>
          </w:p>
        </w:tc>
      </w:tr>
      <w:tr w:rsidR="00516CF1" w:rsidRPr="003224C1" w14:paraId="0542F5BC" w14:textId="77777777" w:rsidTr="00516CF1">
        <w:trPr>
          <w:trHeight w:val="266"/>
        </w:trPr>
        <w:tc>
          <w:tcPr>
            <w:tcW w:w="490" w:type="dxa"/>
            <w:tcBorders>
              <w:top w:val="single" w:sz="4" w:space="0" w:color="auto"/>
              <w:left w:val="single" w:sz="4" w:space="0" w:color="auto"/>
              <w:bottom w:val="single" w:sz="4" w:space="0" w:color="auto"/>
              <w:right w:val="single" w:sz="4" w:space="0" w:color="auto"/>
            </w:tcBorders>
            <w:noWrap/>
          </w:tcPr>
          <w:p w14:paraId="6BCE4EFB" w14:textId="0753AD15" w:rsidR="00516CF1" w:rsidRPr="003224C1" w:rsidRDefault="00516CF1" w:rsidP="00445202">
            <w:pPr>
              <w:spacing w:after="0" w:line="240" w:lineRule="auto"/>
              <w:rPr>
                <w:rFonts w:ascii="Arial Narrow" w:hAnsi="Arial Narrow"/>
                <w:color w:val="000000"/>
                <w:sz w:val="24"/>
                <w:szCs w:val="24"/>
              </w:rPr>
            </w:pPr>
            <w:r>
              <w:rPr>
                <w:rFonts w:ascii="Arial Narrow" w:hAnsi="Arial Narrow"/>
                <w:color w:val="000000"/>
                <w:sz w:val="24"/>
                <w:szCs w:val="24"/>
              </w:rPr>
              <w:t>8.</w:t>
            </w:r>
          </w:p>
        </w:tc>
        <w:tc>
          <w:tcPr>
            <w:tcW w:w="3119" w:type="dxa"/>
            <w:tcBorders>
              <w:top w:val="single" w:sz="4" w:space="0" w:color="auto"/>
              <w:left w:val="nil"/>
              <w:bottom w:val="single" w:sz="4" w:space="0" w:color="auto"/>
              <w:right w:val="single" w:sz="4" w:space="0" w:color="auto"/>
            </w:tcBorders>
          </w:tcPr>
          <w:p w14:paraId="64B8EFDD" w14:textId="6C54F334" w:rsidR="00516CF1" w:rsidRDefault="00516CF1" w:rsidP="00445202">
            <w:pPr>
              <w:spacing w:after="0" w:line="240" w:lineRule="auto"/>
              <w:rPr>
                <w:rFonts w:ascii="Arial Narrow" w:hAnsi="Arial Narrow"/>
                <w:color w:val="000000"/>
                <w:sz w:val="24"/>
                <w:szCs w:val="24"/>
              </w:rPr>
            </w:pPr>
            <w:r>
              <w:rPr>
                <w:rFonts w:ascii="Arial Narrow" w:hAnsi="Arial Narrow"/>
                <w:color w:val="000000"/>
                <w:sz w:val="24"/>
                <w:szCs w:val="24"/>
              </w:rPr>
              <w:t>Vetovo</w:t>
            </w:r>
          </w:p>
        </w:tc>
        <w:tc>
          <w:tcPr>
            <w:tcW w:w="2345" w:type="dxa"/>
            <w:tcBorders>
              <w:top w:val="single" w:sz="4" w:space="0" w:color="auto"/>
              <w:left w:val="nil"/>
              <w:bottom w:val="single" w:sz="4" w:space="0" w:color="auto"/>
              <w:right w:val="single" w:sz="4" w:space="0" w:color="auto"/>
            </w:tcBorders>
            <w:noWrap/>
            <w:vAlign w:val="bottom"/>
          </w:tcPr>
          <w:p w14:paraId="25D6D4B8" w14:textId="1CDE6324" w:rsidR="00516CF1" w:rsidRPr="003224C1" w:rsidRDefault="00067FEF"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1.401,60</w:t>
            </w:r>
          </w:p>
        </w:tc>
        <w:tc>
          <w:tcPr>
            <w:tcW w:w="1701" w:type="dxa"/>
            <w:tcBorders>
              <w:top w:val="single" w:sz="4" w:space="0" w:color="auto"/>
              <w:left w:val="nil"/>
              <w:bottom w:val="single" w:sz="4" w:space="0" w:color="auto"/>
              <w:right w:val="single" w:sz="4" w:space="0" w:color="auto"/>
            </w:tcBorders>
            <w:vAlign w:val="bottom"/>
          </w:tcPr>
          <w:p w14:paraId="3DAB4BBE" w14:textId="1A8E18FF" w:rsidR="00516CF1" w:rsidRPr="003224C1" w:rsidRDefault="00067FEF"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5</w:t>
            </w:r>
          </w:p>
        </w:tc>
        <w:tc>
          <w:tcPr>
            <w:tcW w:w="1701" w:type="dxa"/>
            <w:tcBorders>
              <w:top w:val="single" w:sz="4" w:space="0" w:color="auto"/>
              <w:left w:val="nil"/>
              <w:bottom w:val="single" w:sz="4" w:space="0" w:color="auto"/>
              <w:right w:val="single" w:sz="4" w:space="0" w:color="auto"/>
            </w:tcBorders>
            <w:vAlign w:val="bottom"/>
          </w:tcPr>
          <w:p w14:paraId="6F859B00" w14:textId="5861BBF6" w:rsidR="00516CF1" w:rsidRPr="003224C1" w:rsidRDefault="00067FEF"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5</w:t>
            </w:r>
          </w:p>
        </w:tc>
        <w:tc>
          <w:tcPr>
            <w:tcW w:w="1701" w:type="dxa"/>
            <w:tcBorders>
              <w:top w:val="single" w:sz="4" w:space="0" w:color="auto"/>
              <w:left w:val="nil"/>
              <w:bottom w:val="single" w:sz="4" w:space="0" w:color="auto"/>
              <w:right w:val="single" w:sz="4" w:space="0" w:color="auto"/>
            </w:tcBorders>
            <w:vAlign w:val="bottom"/>
          </w:tcPr>
          <w:p w14:paraId="73984D2D" w14:textId="70B3F2EB" w:rsidR="00516CF1" w:rsidRPr="003224C1" w:rsidRDefault="00067FEF"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20</w:t>
            </w:r>
          </w:p>
        </w:tc>
      </w:tr>
      <w:tr w:rsidR="00516CF1" w:rsidRPr="003224C1" w14:paraId="5A7F0A84" w14:textId="77777777" w:rsidTr="00516CF1">
        <w:trPr>
          <w:trHeight w:val="358"/>
        </w:trPr>
        <w:tc>
          <w:tcPr>
            <w:tcW w:w="490" w:type="dxa"/>
            <w:tcBorders>
              <w:top w:val="nil"/>
              <w:left w:val="single" w:sz="4" w:space="0" w:color="auto"/>
              <w:bottom w:val="single" w:sz="4" w:space="0" w:color="auto"/>
              <w:right w:val="single" w:sz="4" w:space="0" w:color="auto"/>
            </w:tcBorders>
            <w:shd w:val="clear" w:color="auto" w:fill="D9D9D9" w:themeFill="background1" w:themeFillShade="D9"/>
            <w:noWrap/>
          </w:tcPr>
          <w:p w14:paraId="21FC0CED" w14:textId="77777777" w:rsidR="00516CF1" w:rsidRPr="00516CF1" w:rsidRDefault="00516CF1" w:rsidP="00445202">
            <w:pPr>
              <w:spacing w:after="0" w:line="240" w:lineRule="auto"/>
              <w:rPr>
                <w:rFonts w:ascii="Arial Narrow" w:hAnsi="Arial Narrow"/>
                <w:b/>
                <w:bCs/>
                <w:color w:val="000000"/>
                <w:sz w:val="24"/>
                <w:szCs w:val="24"/>
              </w:rPr>
            </w:pPr>
          </w:p>
        </w:tc>
        <w:tc>
          <w:tcPr>
            <w:tcW w:w="3119" w:type="dxa"/>
            <w:tcBorders>
              <w:top w:val="nil"/>
              <w:left w:val="nil"/>
              <w:bottom w:val="single" w:sz="4" w:space="0" w:color="auto"/>
              <w:right w:val="single" w:sz="4" w:space="0" w:color="auto"/>
            </w:tcBorders>
            <w:shd w:val="clear" w:color="auto" w:fill="D9D9D9" w:themeFill="background1" w:themeFillShade="D9"/>
          </w:tcPr>
          <w:p w14:paraId="5D88A93B" w14:textId="34F77949" w:rsidR="00516CF1" w:rsidRPr="00516CF1" w:rsidRDefault="00516CF1" w:rsidP="00445202">
            <w:pPr>
              <w:spacing w:after="0" w:line="240" w:lineRule="auto"/>
              <w:rPr>
                <w:rFonts w:ascii="Arial Narrow" w:hAnsi="Arial Narrow"/>
                <w:b/>
                <w:bCs/>
                <w:color w:val="000000"/>
                <w:sz w:val="24"/>
                <w:szCs w:val="24"/>
              </w:rPr>
            </w:pPr>
            <w:r w:rsidRPr="00516CF1">
              <w:rPr>
                <w:rFonts w:ascii="Arial Narrow" w:hAnsi="Arial Narrow"/>
                <w:b/>
                <w:bCs/>
                <w:color w:val="000000"/>
                <w:sz w:val="24"/>
                <w:szCs w:val="24"/>
              </w:rPr>
              <w:t>Ukupno 202</w:t>
            </w:r>
            <w:r w:rsidR="000455E9">
              <w:rPr>
                <w:rFonts w:ascii="Arial Narrow" w:hAnsi="Arial Narrow"/>
                <w:b/>
                <w:bCs/>
                <w:color w:val="000000"/>
                <w:sz w:val="24"/>
                <w:szCs w:val="24"/>
              </w:rPr>
              <w:t>3</w:t>
            </w:r>
            <w:r w:rsidRPr="00516CF1">
              <w:rPr>
                <w:rFonts w:ascii="Arial Narrow" w:hAnsi="Arial Narrow"/>
                <w:b/>
                <w:bCs/>
                <w:color w:val="000000"/>
                <w:sz w:val="24"/>
                <w:szCs w:val="24"/>
              </w:rPr>
              <w:t>. godina</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5ED111B3" w14:textId="6C6CC6F2" w:rsidR="00516CF1" w:rsidRPr="00516CF1" w:rsidRDefault="00067FEF" w:rsidP="00445202">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140.181,99</w:t>
            </w:r>
          </w:p>
        </w:tc>
        <w:tc>
          <w:tcPr>
            <w:tcW w:w="1701" w:type="dxa"/>
            <w:tcBorders>
              <w:top w:val="nil"/>
              <w:left w:val="nil"/>
              <w:bottom w:val="single" w:sz="4" w:space="0" w:color="auto"/>
              <w:right w:val="single" w:sz="4" w:space="0" w:color="auto"/>
            </w:tcBorders>
            <w:shd w:val="clear" w:color="auto" w:fill="D9D9D9" w:themeFill="background1" w:themeFillShade="D9"/>
            <w:vAlign w:val="bottom"/>
          </w:tcPr>
          <w:p w14:paraId="15A0F4FE" w14:textId="3ED29594" w:rsidR="00516CF1" w:rsidRPr="00516CF1" w:rsidRDefault="00067FEF" w:rsidP="00445202">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201</w:t>
            </w:r>
          </w:p>
        </w:tc>
        <w:tc>
          <w:tcPr>
            <w:tcW w:w="1701" w:type="dxa"/>
            <w:tcBorders>
              <w:top w:val="nil"/>
              <w:left w:val="nil"/>
              <w:bottom w:val="single" w:sz="4" w:space="0" w:color="auto"/>
              <w:right w:val="single" w:sz="4" w:space="0" w:color="auto"/>
            </w:tcBorders>
            <w:shd w:val="clear" w:color="auto" w:fill="D9D9D9" w:themeFill="background1" w:themeFillShade="D9"/>
            <w:vAlign w:val="bottom"/>
          </w:tcPr>
          <w:p w14:paraId="5AE37C81" w14:textId="1B1A2371" w:rsidR="00516CF1" w:rsidRPr="00516CF1" w:rsidRDefault="00067FEF" w:rsidP="00445202">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255</w:t>
            </w:r>
          </w:p>
        </w:tc>
        <w:tc>
          <w:tcPr>
            <w:tcW w:w="1701" w:type="dxa"/>
            <w:tcBorders>
              <w:top w:val="nil"/>
              <w:left w:val="nil"/>
              <w:bottom w:val="single" w:sz="4" w:space="0" w:color="auto"/>
              <w:right w:val="single" w:sz="4" w:space="0" w:color="auto"/>
            </w:tcBorders>
            <w:shd w:val="clear" w:color="auto" w:fill="D9D9D9" w:themeFill="background1" w:themeFillShade="D9"/>
            <w:vAlign w:val="bottom"/>
          </w:tcPr>
          <w:p w14:paraId="642C3E99" w14:textId="5C913E80" w:rsidR="00516CF1" w:rsidRPr="00516CF1" w:rsidRDefault="00067FEF" w:rsidP="00445202">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2.361</w:t>
            </w:r>
          </w:p>
        </w:tc>
      </w:tr>
      <w:tr w:rsidR="00516CF1" w:rsidRPr="003224C1" w14:paraId="24B424CC" w14:textId="77777777" w:rsidTr="00516CF1">
        <w:trPr>
          <w:trHeight w:val="277"/>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FA61B5F" w14:textId="77777777" w:rsidR="00516CF1" w:rsidRPr="00516CF1" w:rsidRDefault="00516CF1" w:rsidP="00445202">
            <w:pPr>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tcPr>
          <w:p w14:paraId="4274D158" w14:textId="09DCFAF0" w:rsidR="00516CF1" w:rsidRPr="00516CF1" w:rsidRDefault="00516CF1" w:rsidP="00445202">
            <w:pPr>
              <w:spacing w:after="0" w:line="240" w:lineRule="auto"/>
              <w:rPr>
                <w:rFonts w:ascii="Arial Narrow" w:hAnsi="Arial Narrow"/>
                <w:b/>
                <w:bCs/>
                <w:color w:val="000000"/>
                <w:sz w:val="24"/>
                <w:szCs w:val="24"/>
              </w:rPr>
            </w:pPr>
            <w:r w:rsidRPr="00516CF1">
              <w:rPr>
                <w:rFonts w:ascii="Arial Narrow" w:hAnsi="Arial Narrow"/>
                <w:b/>
                <w:bCs/>
                <w:color w:val="000000"/>
                <w:sz w:val="24"/>
                <w:szCs w:val="24"/>
              </w:rPr>
              <w:t>Ukupno 202</w:t>
            </w:r>
            <w:r w:rsidR="000455E9">
              <w:rPr>
                <w:rFonts w:ascii="Arial Narrow" w:hAnsi="Arial Narrow"/>
                <w:b/>
                <w:bCs/>
                <w:color w:val="000000"/>
                <w:sz w:val="24"/>
                <w:szCs w:val="24"/>
              </w:rPr>
              <w:t>2</w:t>
            </w:r>
            <w:r w:rsidRPr="00516CF1">
              <w:rPr>
                <w:rFonts w:ascii="Arial Narrow" w:hAnsi="Arial Narrow"/>
                <w:b/>
                <w:bCs/>
                <w:color w:val="000000"/>
                <w:sz w:val="24"/>
                <w:szCs w:val="24"/>
              </w:rPr>
              <w:t>. godina</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69001E6" w14:textId="09F259C5" w:rsidR="00516CF1" w:rsidRPr="00516CF1" w:rsidRDefault="00AD7BD6" w:rsidP="00445202">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106.914,46</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DA5A1BB" w14:textId="35C3F603" w:rsidR="00516CF1" w:rsidRPr="00516CF1" w:rsidRDefault="00AD7BD6" w:rsidP="00445202">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153</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63A6038" w14:textId="27032C2F" w:rsidR="00516CF1" w:rsidRPr="00516CF1" w:rsidRDefault="00AD7BD6" w:rsidP="00445202">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199</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88A23A7" w14:textId="1348DE28" w:rsidR="00516CF1" w:rsidRPr="00516CF1" w:rsidRDefault="00AD7BD6" w:rsidP="00445202">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1.836</w:t>
            </w:r>
          </w:p>
        </w:tc>
      </w:tr>
      <w:tr w:rsidR="00516CF1" w:rsidRPr="003224C1" w14:paraId="018B4571" w14:textId="77777777" w:rsidTr="00516CF1">
        <w:trPr>
          <w:trHeight w:val="48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66B27BB" w14:textId="77777777" w:rsidR="00516CF1" w:rsidRPr="00516CF1" w:rsidRDefault="00516CF1" w:rsidP="00445202">
            <w:pPr>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tcPr>
          <w:p w14:paraId="77DFF231" w14:textId="20BFBDF3" w:rsidR="00516CF1" w:rsidRPr="00516CF1" w:rsidRDefault="00516CF1" w:rsidP="00445202">
            <w:pPr>
              <w:spacing w:after="0" w:line="240" w:lineRule="auto"/>
              <w:rPr>
                <w:rFonts w:ascii="Arial Narrow" w:hAnsi="Arial Narrow"/>
                <w:b/>
                <w:bCs/>
                <w:color w:val="000000"/>
                <w:sz w:val="24"/>
                <w:szCs w:val="24"/>
              </w:rPr>
            </w:pPr>
            <w:r w:rsidRPr="00516CF1">
              <w:rPr>
                <w:rFonts w:ascii="Arial Narrow" w:hAnsi="Arial Narrow"/>
                <w:b/>
                <w:bCs/>
                <w:color w:val="000000"/>
                <w:sz w:val="24"/>
                <w:szCs w:val="24"/>
              </w:rPr>
              <w:t>Ukupno 202</w:t>
            </w:r>
            <w:r w:rsidR="000455E9">
              <w:rPr>
                <w:rFonts w:ascii="Arial Narrow" w:hAnsi="Arial Narrow"/>
                <w:b/>
                <w:bCs/>
                <w:color w:val="000000"/>
                <w:sz w:val="24"/>
                <w:szCs w:val="24"/>
              </w:rPr>
              <w:t>3</w:t>
            </w:r>
            <w:r w:rsidRPr="00516CF1">
              <w:rPr>
                <w:rFonts w:ascii="Arial Narrow" w:hAnsi="Arial Narrow"/>
                <w:b/>
                <w:bCs/>
                <w:color w:val="000000"/>
                <w:sz w:val="24"/>
                <w:szCs w:val="24"/>
              </w:rPr>
              <w:t>. godina/ukupno 202</w:t>
            </w:r>
            <w:r w:rsidR="000455E9">
              <w:rPr>
                <w:rFonts w:ascii="Arial Narrow" w:hAnsi="Arial Narrow"/>
                <w:b/>
                <w:bCs/>
                <w:color w:val="000000"/>
                <w:sz w:val="24"/>
                <w:szCs w:val="24"/>
              </w:rPr>
              <w:t>2</w:t>
            </w:r>
            <w:r w:rsidRPr="00516CF1">
              <w:rPr>
                <w:rFonts w:ascii="Arial Narrow" w:hAnsi="Arial Narrow"/>
                <w:b/>
                <w:bCs/>
                <w:color w:val="000000"/>
                <w:sz w:val="24"/>
                <w:szCs w:val="24"/>
              </w:rPr>
              <w:t xml:space="preserve">. godina </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55B4A05" w14:textId="04D49F8D" w:rsidR="00516CF1" w:rsidRPr="00516CF1" w:rsidRDefault="00067FEF" w:rsidP="00445202">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131,12</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A338458" w14:textId="430B6AED" w:rsidR="00516CF1" w:rsidRPr="00516CF1" w:rsidRDefault="00067FEF" w:rsidP="00445202">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131,37</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5691EB4" w14:textId="6D26350B" w:rsidR="00516CF1" w:rsidRPr="00516CF1" w:rsidRDefault="00067FEF" w:rsidP="00445202">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128,14</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CCBA73F" w14:textId="5AE9955C" w:rsidR="00516CF1" w:rsidRPr="00516CF1" w:rsidRDefault="00067FEF" w:rsidP="00445202">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128,59</w:t>
            </w:r>
          </w:p>
        </w:tc>
      </w:tr>
    </w:tbl>
    <w:p w14:paraId="1E41627F" w14:textId="77777777" w:rsidR="0070234F" w:rsidRDefault="0070234F" w:rsidP="007A3D11">
      <w:pPr>
        <w:rPr>
          <w:rFonts w:ascii="Arial Narrow" w:hAnsi="Arial Narrow"/>
          <w:b/>
          <w:sz w:val="24"/>
          <w:szCs w:val="24"/>
        </w:rPr>
      </w:pPr>
    </w:p>
    <w:p w14:paraId="59F91270" w14:textId="372227E4" w:rsidR="00787A56" w:rsidRDefault="003E459C" w:rsidP="007A3D11">
      <w:pPr>
        <w:rPr>
          <w:rFonts w:ascii="Arial Narrow" w:hAnsi="Arial Narrow"/>
          <w:b/>
          <w:sz w:val="24"/>
          <w:szCs w:val="24"/>
        </w:rPr>
      </w:pPr>
      <w:r>
        <w:rPr>
          <w:rFonts w:ascii="Arial Narrow" w:hAnsi="Arial Narrow"/>
          <w:b/>
          <w:sz w:val="24"/>
          <w:szCs w:val="24"/>
        </w:rPr>
        <w:t>Prihodi i rashodi – djelatnost stanoupravljanja</w:t>
      </w:r>
    </w:p>
    <w:tbl>
      <w:tblPr>
        <w:tblW w:w="11482" w:type="dxa"/>
        <w:tblInd w:w="-1139" w:type="dxa"/>
        <w:tblLook w:val="04A0" w:firstRow="1" w:lastRow="0" w:firstColumn="1" w:lastColumn="0" w:noHBand="0" w:noVBand="1"/>
      </w:tblPr>
      <w:tblGrid>
        <w:gridCol w:w="490"/>
        <w:gridCol w:w="3119"/>
        <w:gridCol w:w="1701"/>
        <w:gridCol w:w="1603"/>
        <w:gridCol w:w="1688"/>
        <w:gridCol w:w="1504"/>
        <w:gridCol w:w="1377"/>
      </w:tblGrid>
      <w:tr w:rsidR="007A3D11" w:rsidRPr="003224C1" w14:paraId="60FF7C5C" w14:textId="77777777" w:rsidTr="00F01284">
        <w:trPr>
          <w:trHeight w:val="1185"/>
        </w:trPr>
        <w:tc>
          <w:tcPr>
            <w:tcW w:w="490" w:type="dxa"/>
            <w:tcBorders>
              <w:top w:val="single" w:sz="4" w:space="0" w:color="auto"/>
              <w:left w:val="single" w:sz="4" w:space="0" w:color="auto"/>
              <w:bottom w:val="double" w:sz="6" w:space="0" w:color="auto"/>
              <w:right w:val="single" w:sz="4" w:space="0" w:color="auto"/>
            </w:tcBorders>
            <w:shd w:val="clear" w:color="000000" w:fill="D9D9D9"/>
            <w:noWrap/>
            <w:hideMark/>
          </w:tcPr>
          <w:p w14:paraId="14191A26" w14:textId="77777777" w:rsidR="007A3D11" w:rsidRPr="003224C1" w:rsidRDefault="007A3D11" w:rsidP="00F01284">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R. br.</w:t>
            </w:r>
          </w:p>
        </w:tc>
        <w:tc>
          <w:tcPr>
            <w:tcW w:w="3119" w:type="dxa"/>
            <w:tcBorders>
              <w:top w:val="single" w:sz="4" w:space="0" w:color="auto"/>
              <w:left w:val="nil"/>
              <w:bottom w:val="double" w:sz="6" w:space="0" w:color="auto"/>
              <w:right w:val="single" w:sz="4" w:space="0" w:color="auto"/>
            </w:tcBorders>
            <w:shd w:val="clear" w:color="000000" w:fill="D9D9D9"/>
            <w:noWrap/>
            <w:hideMark/>
          </w:tcPr>
          <w:p w14:paraId="220CCE97" w14:textId="77777777" w:rsidR="007A3D11" w:rsidRPr="003224C1" w:rsidRDefault="007A3D11"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Opis</w:t>
            </w:r>
          </w:p>
        </w:tc>
        <w:tc>
          <w:tcPr>
            <w:tcW w:w="1701" w:type="dxa"/>
            <w:tcBorders>
              <w:top w:val="single" w:sz="4" w:space="0" w:color="auto"/>
              <w:left w:val="nil"/>
              <w:bottom w:val="double" w:sz="6" w:space="0" w:color="auto"/>
              <w:right w:val="single" w:sz="4" w:space="0" w:color="auto"/>
            </w:tcBorders>
            <w:shd w:val="clear" w:color="000000" w:fill="D9D9D9"/>
            <w:noWrap/>
            <w:hideMark/>
          </w:tcPr>
          <w:p w14:paraId="605E45D4" w14:textId="7F318A41" w:rsidR="007A3D11" w:rsidRPr="003224C1" w:rsidRDefault="007A3D11"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0455E9">
              <w:rPr>
                <w:rFonts w:ascii="Arial Narrow" w:hAnsi="Arial Narrow"/>
                <w:b/>
                <w:bCs/>
                <w:color w:val="000000"/>
                <w:sz w:val="24"/>
                <w:szCs w:val="24"/>
              </w:rPr>
              <w:t>2</w:t>
            </w:r>
            <w:r>
              <w:rPr>
                <w:rFonts w:ascii="Arial Narrow" w:hAnsi="Arial Narrow"/>
                <w:b/>
                <w:bCs/>
                <w:color w:val="000000"/>
                <w:sz w:val="24"/>
                <w:szCs w:val="24"/>
              </w:rPr>
              <w:t xml:space="preserve">. godine  u </w:t>
            </w:r>
            <w:r w:rsidR="000455E9">
              <w:rPr>
                <w:rFonts w:ascii="Arial Narrow" w:hAnsi="Arial Narrow"/>
                <w:b/>
                <w:bCs/>
                <w:color w:val="000000"/>
                <w:sz w:val="24"/>
                <w:szCs w:val="24"/>
              </w:rPr>
              <w:t>eur</w:t>
            </w:r>
          </w:p>
        </w:tc>
        <w:tc>
          <w:tcPr>
            <w:tcW w:w="1603" w:type="dxa"/>
            <w:tcBorders>
              <w:top w:val="single" w:sz="4" w:space="0" w:color="auto"/>
              <w:left w:val="nil"/>
              <w:bottom w:val="double" w:sz="6" w:space="0" w:color="auto"/>
              <w:right w:val="single" w:sz="4" w:space="0" w:color="auto"/>
            </w:tcBorders>
            <w:shd w:val="clear" w:color="000000" w:fill="D9D9D9"/>
          </w:tcPr>
          <w:p w14:paraId="1BA9C117" w14:textId="05D48FBE" w:rsidR="007A3D11" w:rsidRPr="003224C1" w:rsidRDefault="007A3D11"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Plan 202</w:t>
            </w:r>
            <w:r w:rsidR="000455E9">
              <w:rPr>
                <w:rFonts w:ascii="Arial Narrow" w:hAnsi="Arial Narrow"/>
                <w:b/>
                <w:bCs/>
                <w:color w:val="000000"/>
                <w:sz w:val="24"/>
                <w:szCs w:val="24"/>
              </w:rPr>
              <w:t>3</w:t>
            </w:r>
            <w:r>
              <w:rPr>
                <w:rFonts w:ascii="Arial Narrow" w:hAnsi="Arial Narrow"/>
                <w:b/>
                <w:bCs/>
                <w:color w:val="000000"/>
                <w:sz w:val="24"/>
                <w:szCs w:val="24"/>
              </w:rPr>
              <w:t xml:space="preserve">. godine u </w:t>
            </w:r>
            <w:r w:rsidR="000455E9">
              <w:rPr>
                <w:rFonts w:ascii="Arial Narrow" w:hAnsi="Arial Narrow"/>
                <w:b/>
                <w:bCs/>
                <w:color w:val="000000"/>
                <w:sz w:val="24"/>
                <w:szCs w:val="24"/>
              </w:rPr>
              <w:t>eur</w:t>
            </w:r>
          </w:p>
        </w:tc>
        <w:tc>
          <w:tcPr>
            <w:tcW w:w="1688" w:type="dxa"/>
            <w:tcBorders>
              <w:top w:val="single" w:sz="4" w:space="0" w:color="auto"/>
              <w:left w:val="nil"/>
              <w:bottom w:val="double" w:sz="6" w:space="0" w:color="auto"/>
              <w:right w:val="single" w:sz="4" w:space="0" w:color="auto"/>
            </w:tcBorders>
            <w:shd w:val="clear" w:color="000000" w:fill="D9D9D9"/>
          </w:tcPr>
          <w:p w14:paraId="5A61587C" w14:textId="43F8DC74" w:rsidR="007A3D11" w:rsidRPr="003224C1" w:rsidRDefault="007A3D11"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0455E9">
              <w:rPr>
                <w:rFonts w:ascii="Arial Narrow" w:hAnsi="Arial Narrow"/>
                <w:b/>
                <w:bCs/>
                <w:color w:val="000000"/>
                <w:sz w:val="24"/>
                <w:szCs w:val="24"/>
              </w:rPr>
              <w:t>3</w:t>
            </w:r>
            <w:r>
              <w:rPr>
                <w:rFonts w:ascii="Arial Narrow" w:hAnsi="Arial Narrow"/>
                <w:b/>
                <w:bCs/>
                <w:color w:val="000000"/>
                <w:sz w:val="24"/>
                <w:szCs w:val="24"/>
              </w:rPr>
              <w:t xml:space="preserve">. godine u </w:t>
            </w:r>
            <w:r w:rsidR="000455E9">
              <w:rPr>
                <w:rFonts w:ascii="Arial Narrow" w:hAnsi="Arial Narrow"/>
                <w:b/>
                <w:bCs/>
                <w:color w:val="000000"/>
                <w:sz w:val="24"/>
                <w:szCs w:val="24"/>
              </w:rPr>
              <w:t>eur</w:t>
            </w:r>
          </w:p>
        </w:tc>
        <w:tc>
          <w:tcPr>
            <w:tcW w:w="1504" w:type="dxa"/>
            <w:tcBorders>
              <w:top w:val="single" w:sz="4" w:space="0" w:color="auto"/>
              <w:left w:val="nil"/>
              <w:bottom w:val="double" w:sz="6" w:space="0" w:color="auto"/>
              <w:right w:val="single" w:sz="4" w:space="0" w:color="auto"/>
            </w:tcBorders>
            <w:shd w:val="clear" w:color="000000" w:fill="D9D9D9"/>
          </w:tcPr>
          <w:p w14:paraId="638C71AC" w14:textId="7ADC9EB5" w:rsidR="007A3D11" w:rsidRPr="003224C1" w:rsidRDefault="007A3D11"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0455E9">
              <w:rPr>
                <w:rFonts w:ascii="Arial Narrow" w:hAnsi="Arial Narrow"/>
                <w:b/>
                <w:bCs/>
                <w:color w:val="000000"/>
                <w:sz w:val="24"/>
                <w:szCs w:val="24"/>
              </w:rPr>
              <w:t>3</w:t>
            </w:r>
            <w:r>
              <w:rPr>
                <w:rFonts w:ascii="Arial Narrow" w:hAnsi="Arial Narrow"/>
                <w:b/>
                <w:bCs/>
                <w:color w:val="000000"/>
                <w:sz w:val="24"/>
                <w:szCs w:val="24"/>
              </w:rPr>
              <w:t>. godine / izvršenje 202</w:t>
            </w:r>
            <w:r w:rsidR="000455E9">
              <w:rPr>
                <w:rFonts w:ascii="Arial Narrow" w:hAnsi="Arial Narrow"/>
                <w:b/>
                <w:bCs/>
                <w:color w:val="000000"/>
                <w:sz w:val="24"/>
                <w:szCs w:val="24"/>
              </w:rPr>
              <w:t>2</w:t>
            </w:r>
            <w:r>
              <w:rPr>
                <w:rFonts w:ascii="Arial Narrow" w:hAnsi="Arial Narrow"/>
                <w:b/>
                <w:bCs/>
                <w:color w:val="000000"/>
                <w:sz w:val="24"/>
                <w:szCs w:val="24"/>
              </w:rPr>
              <w:t xml:space="preserve">. godine </w:t>
            </w:r>
          </w:p>
        </w:tc>
        <w:tc>
          <w:tcPr>
            <w:tcW w:w="1377" w:type="dxa"/>
            <w:tcBorders>
              <w:top w:val="single" w:sz="4" w:space="0" w:color="auto"/>
              <w:left w:val="nil"/>
              <w:bottom w:val="double" w:sz="6" w:space="0" w:color="auto"/>
              <w:right w:val="single" w:sz="4" w:space="0" w:color="auto"/>
            </w:tcBorders>
            <w:shd w:val="clear" w:color="000000" w:fill="D9D9D9"/>
          </w:tcPr>
          <w:p w14:paraId="1DF1D184" w14:textId="6951DB38" w:rsidR="007A3D11" w:rsidRPr="003224C1" w:rsidRDefault="007A3D11"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0455E9">
              <w:rPr>
                <w:rFonts w:ascii="Arial Narrow" w:hAnsi="Arial Narrow"/>
                <w:b/>
                <w:bCs/>
                <w:color w:val="000000"/>
                <w:sz w:val="24"/>
                <w:szCs w:val="24"/>
              </w:rPr>
              <w:t>3</w:t>
            </w:r>
            <w:r>
              <w:rPr>
                <w:rFonts w:ascii="Arial Narrow" w:hAnsi="Arial Narrow"/>
                <w:b/>
                <w:bCs/>
                <w:color w:val="000000"/>
                <w:sz w:val="24"/>
                <w:szCs w:val="24"/>
              </w:rPr>
              <w:t>. godine / plan 202</w:t>
            </w:r>
            <w:r w:rsidR="000455E9">
              <w:rPr>
                <w:rFonts w:ascii="Arial Narrow" w:hAnsi="Arial Narrow"/>
                <w:b/>
                <w:bCs/>
                <w:color w:val="000000"/>
                <w:sz w:val="24"/>
                <w:szCs w:val="24"/>
              </w:rPr>
              <w:t>3</w:t>
            </w:r>
            <w:r>
              <w:rPr>
                <w:rFonts w:ascii="Arial Narrow" w:hAnsi="Arial Narrow"/>
                <w:b/>
                <w:bCs/>
                <w:color w:val="000000"/>
                <w:sz w:val="24"/>
                <w:szCs w:val="24"/>
              </w:rPr>
              <w:t>. godine</w:t>
            </w:r>
          </w:p>
        </w:tc>
      </w:tr>
      <w:tr w:rsidR="0095532C" w:rsidRPr="003224C1" w14:paraId="62D9581A" w14:textId="77777777" w:rsidTr="00DE124E">
        <w:trPr>
          <w:trHeight w:val="255"/>
        </w:trPr>
        <w:tc>
          <w:tcPr>
            <w:tcW w:w="490" w:type="dxa"/>
            <w:tcBorders>
              <w:top w:val="single" w:sz="4" w:space="0" w:color="auto"/>
              <w:left w:val="single" w:sz="4" w:space="0" w:color="auto"/>
              <w:bottom w:val="single" w:sz="4" w:space="0" w:color="auto"/>
              <w:right w:val="single" w:sz="4" w:space="0" w:color="auto"/>
            </w:tcBorders>
            <w:noWrap/>
            <w:hideMark/>
          </w:tcPr>
          <w:p w14:paraId="4452B33B" w14:textId="77777777" w:rsidR="0095532C" w:rsidRPr="003224C1" w:rsidRDefault="0095532C" w:rsidP="0095532C">
            <w:pPr>
              <w:spacing w:after="0" w:line="240" w:lineRule="auto"/>
              <w:rPr>
                <w:rFonts w:ascii="Arial Narrow" w:hAnsi="Arial Narrow"/>
                <w:color w:val="000000"/>
                <w:sz w:val="24"/>
                <w:szCs w:val="24"/>
              </w:rPr>
            </w:pPr>
            <w:r w:rsidRPr="003224C1">
              <w:rPr>
                <w:rFonts w:ascii="Arial Narrow" w:hAnsi="Arial Narrow"/>
                <w:color w:val="000000"/>
                <w:sz w:val="24"/>
                <w:szCs w:val="24"/>
              </w:rPr>
              <w:t>1.</w:t>
            </w:r>
          </w:p>
        </w:tc>
        <w:tc>
          <w:tcPr>
            <w:tcW w:w="3119" w:type="dxa"/>
            <w:tcBorders>
              <w:top w:val="nil"/>
              <w:left w:val="nil"/>
              <w:bottom w:val="single" w:sz="4" w:space="0" w:color="auto"/>
              <w:right w:val="single" w:sz="4" w:space="0" w:color="auto"/>
            </w:tcBorders>
          </w:tcPr>
          <w:p w14:paraId="33B2C829" w14:textId="0A4F982C" w:rsidR="0095532C" w:rsidRPr="003224C1" w:rsidRDefault="0095532C" w:rsidP="0095532C">
            <w:pPr>
              <w:spacing w:after="0" w:line="240" w:lineRule="auto"/>
              <w:rPr>
                <w:rFonts w:ascii="Arial Narrow" w:hAnsi="Arial Narrow"/>
                <w:color w:val="000000"/>
                <w:sz w:val="24"/>
                <w:szCs w:val="24"/>
              </w:rPr>
            </w:pPr>
            <w:r>
              <w:rPr>
                <w:rFonts w:ascii="Arial Narrow" w:hAnsi="Arial Narrow"/>
                <w:color w:val="000000"/>
                <w:sz w:val="24"/>
                <w:szCs w:val="24"/>
              </w:rPr>
              <w:t>Naknada za upravljanje višestambenim zgradama</w:t>
            </w:r>
          </w:p>
        </w:tc>
        <w:tc>
          <w:tcPr>
            <w:tcW w:w="1701" w:type="dxa"/>
            <w:tcBorders>
              <w:top w:val="nil"/>
              <w:left w:val="nil"/>
              <w:bottom w:val="single" w:sz="4" w:space="0" w:color="auto"/>
              <w:right w:val="single" w:sz="4" w:space="0" w:color="auto"/>
            </w:tcBorders>
            <w:noWrap/>
            <w:vAlign w:val="bottom"/>
          </w:tcPr>
          <w:p w14:paraId="6CB58BAF" w14:textId="6D6E071D" w:rsidR="0095532C" w:rsidRPr="003224C1" w:rsidRDefault="0095532C" w:rsidP="0095532C">
            <w:pPr>
              <w:spacing w:after="0" w:line="240" w:lineRule="auto"/>
              <w:jc w:val="right"/>
              <w:rPr>
                <w:rFonts w:ascii="Arial Narrow" w:hAnsi="Arial Narrow"/>
                <w:color w:val="000000"/>
                <w:sz w:val="24"/>
                <w:szCs w:val="24"/>
              </w:rPr>
            </w:pPr>
            <w:r>
              <w:rPr>
                <w:rFonts w:ascii="Arial Narrow" w:hAnsi="Arial Narrow"/>
                <w:color w:val="000000"/>
                <w:sz w:val="24"/>
                <w:szCs w:val="24"/>
              </w:rPr>
              <w:t>53.774,90</w:t>
            </w:r>
          </w:p>
        </w:tc>
        <w:tc>
          <w:tcPr>
            <w:tcW w:w="1603" w:type="dxa"/>
            <w:tcBorders>
              <w:top w:val="nil"/>
              <w:left w:val="nil"/>
              <w:bottom w:val="single" w:sz="4" w:space="0" w:color="auto"/>
              <w:right w:val="single" w:sz="4" w:space="0" w:color="auto"/>
            </w:tcBorders>
            <w:vAlign w:val="bottom"/>
          </w:tcPr>
          <w:p w14:paraId="0BBC9AA9" w14:textId="79C6CBAD" w:rsidR="0095532C" w:rsidRPr="003224C1" w:rsidRDefault="0095532C" w:rsidP="0095532C">
            <w:pPr>
              <w:spacing w:after="0" w:line="240" w:lineRule="auto"/>
              <w:jc w:val="right"/>
              <w:rPr>
                <w:rFonts w:ascii="Arial Narrow" w:hAnsi="Arial Narrow"/>
                <w:color w:val="000000"/>
                <w:sz w:val="24"/>
                <w:szCs w:val="24"/>
              </w:rPr>
            </w:pPr>
            <w:r>
              <w:rPr>
                <w:rFonts w:ascii="Arial Narrow" w:hAnsi="Arial Narrow"/>
                <w:color w:val="000000"/>
                <w:sz w:val="24"/>
                <w:szCs w:val="24"/>
              </w:rPr>
              <w:t>54.416,35</w:t>
            </w:r>
          </w:p>
        </w:tc>
        <w:tc>
          <w:tcPr>
            <w:tcW w:w="1688" w:type="dxa"/>
            <w:tcBorders>
              <w:top w:val="nil"/>
              <w:left w:val="nil"/>
              <w:bottom w:val="single" w:sz="4" w:space="0" w:color="auto"/>
              <w:right w:val="single" w:sz="4" w:space="0" w:color="auto"/>
            </w:tcBorders>
            <w:vAlign w:val="bottom"/>
          </w:tcPr>
          <w:p w14:paraId="5D85F007" w14:textId="1F207574" w:rsidR="0095532C" w:rsidRPr="003224C1" w:rsidRDefault="0095532C" w:rsidP="0095532C">
            <w:pPr>
              <w:spacing w:after="0" w:line="240" w:lineRule="auto"/>
              <w:jc w:val="right"/>
              <w:rPr>
                <w:rFonts w:ascii="Arial Narrow" w:hAnsi="Arial Narrow"/>
                <w:color w:val="000000"/>
                <w:sz w:val="24"/>
                <w:szCs w:val="24"/>
              </w:rPr>
            </w:pPr>
            <w:r>
              <w:rPr>
                <w:rFonts w:ascii="Arial Narrow" w:hAnsi="Arial Narrow"/>
                <w:color w:val="000000"/>
                <w:sz w:val="24"/>
                <w:szCs w:val="24"/>
              </w:rPr>
              <w:t>70.010,07</w:t>
            </w:r>
          </w:p>
        </w:tc>
        <w:tc>
          <w:tcPr>
            <w:tcW w:w="1504" w:type="dxa"/>
            <w:tcBorders>
              <w:top w:val="nil"/>
              <w:left w:val="nil"/>
              <w:bottom w:val="single" w:sz="8" w:space="0" w:color="auto"/>
              <w:right w:val="single" w:sz="8" w:space="0" w:color="auto"/>
            </w:tcBorders>
            <w:shd w:val="clear" w:color="auto" w:fill="auto"/>
            <w:vAlign w:val="center"/>
          </w:tcPr>
          <w:p w14:paraId="765623F1" w14:textId="7D3D277B" w:rsidR="0095532C" w:rsidRPr="003224C1" w:rsidRDefault="0095532C" w:rsidP="0095532C">
            <w:pPr>
              <w:spacing w:after="0" w:line="240" w:lineRule="auto"/>
              <w:jc w:val="right"/>
              <w:rPr>
                <w:rFonts w:ascii="Arial Narrow" w:hAnsi="Arial Narrow"/>
                <w:color w:val="000000"/>
                <w:sz w:val="24"/>
                <w:szCs w:val="24"/>
              </w:rPr>
            </w:pPr>
            <w:r>
              <w:rPr>
                <w:rFonts w:ascii="Arial Narrow" w:hAnsi="Arial Narrow" w:cs="Calibri"/>
                <w:color w:val="000000"/>
              </w:rPr>
              <w:t>130,19</w:t>
            </w:r>
          </w:p>
        </w:tc>
        <w:tc>
          <w:tcPr>
            <w:tcW w:w="1377" w:type="dxa"/>
            <w:tcBorders>
              <w:top w:val="nil"/>
              <w:left w:val="nil"/>
              <w:bottom w:val="single" w:sz="8" w:space="0" w:color="auto"/>
              <w:right w:val="single" w:sz="8" w:space="0" w:color="auto"/>
            </w:tcBorders>
            <w:shd w:val="clear" w:color="auto" w:fill="auto"/>
            <w:vAlign w:val="center"/>
          </w:tcPr>
          <w:p w14:paraId="61ADC7DD" w14:textId="2E209E15" w:rsidR="0095532C" w:rsidRPr="003224C1" w:rsidRDefault="0095532C" w:rsidP="0095532C">
            <w:pPr>
              <w:spacing w:after="0" w:line="240" w:lineRule="auto"/>
              <w:jc w:val="right"/>
              <w:rPr>
                <w:rFonts w:ascii="Arial Narrow" w:hAnsi="Arial Narrow"/>
                <w:color w:val="000000"/>
                <w:sz w:val="24"/>
                <w:szCs w:val="24"/>
              </w:rPr>
            </w:pPr>
            <w:r>
              <w:rPr>
                <w:rFonts w:ascii="Arial Narrow" w:hAnsi="Arial Narrow" w:cs="Calibri"/>
                <w:color w:val="000000"/>
              </w:rPr>
              <w:t>128,66</w:t>
            </w:r>
          </w:p>
        </w:tc>
      </w:tr>
      <w:tr w:rsidR="0095532C" w:rsidRPr="003224C1" w14:paraId="369F0D09" w14:textId="77777777" w:rsidTr="00DE124E">
        <w:trPr>
          <w:trHeight w:val="240"/>
        </w:trPr>
        <w:tc>
          <w:tcPr>
            <w:tcW w:w="490" w:type="dxa"/>
            <w:tcBorders>
              <w:top w:val="nil"/>
              <w:left w:val="single" w:sz="4" w:space="0" w:color="auto"/>
              <w:bottom w:val="single" w:sz="4" w:space="0" w:color="auto"/>
              <w:right w:val="single" w:sz="4" w:space="0" w:color="auto"/>
            </w:tcBorders>
            <w:noWrap/>
            <w:hideMark/>
          </w:tcPr>
          <w:p w14:paraId="4715D016" w14:textId="77777777" w:rsidR="0095532C" w:rsidRPr="003224C1" w:rsidRDefault="0095532C" w:rsidP="0095532C">
            <w:pPr>
              <w:spacing w:after="0" w:line="240" w:lineRule="auto"/>
              <w:rPr>
                <w:rFonts w:ascii="Arial Narrow" w:hAnsi="Arial Narrow"/>
                <w:color w:val="000000"/>
                <w:sz w:val="24"/>
                <w:szCs w:val="24"/>
              </w:rPr>
            </w:pPr>
            <w:r w:rsidRPr="003224C1">
              <w:rPr>
                <w:rFonts w:ascii="Arial Narrow" w:hAnsi="Arial Narrow"/>
                <w:color w:val="000000"/>
                <w:sz w:val="24"/>
                <w:szCs w:val="24"/>
              </w:rPr>
              <w:t>2.</w:t>
            </w:r>
          </w:p>
        </w:tc>
        <w:tc>
          <w:tcPr>
            <w:tcW w:w="3119" w:type="dxa"/>
            <w:tcBorders>
              <w:top w:val="nil"/>
              <w:left w:val="nil"/>
              <w:bottom w:val="single" w:sz="4" w:space="0" w:color="auto"/>
              <w:right w:val="single" w:sz="4" w:space="0" w:color="auto"/>
            </w:tcBorders>
          </w:tcPr>
          <w:p w14:paraId="2ADCB263" w14:textId="3785F3E8" w:rsidR="0095532C" w:rsidRPr="003224C1" w:rsidRDefault="0095532C" w:rsidP="0095532C">
            <w:pPr>
              <w:spacing w:after="0" w:line="240" w:lineRule="auto"/>
              <w:rPr>
                <w:rFonts w:ascii="Arial Narrow" w:hAnsi="Arial Narrow"/>
                <w:color w:val="000000"/>
                <w:sz w:val="24"/>
                <w:szCs w:val="24"/>
              </w:rPr>
            </w:pPr>
            <w:r>
              <w:rPr>
                <w:rFonts w:ascii="Arial Narrow" w:hAnsi="Arial Narrow"/>
                <w:color w:val="000000"/>
                <w:sz w:val="24"/>
                <w:szCs w:val="24"/>
              </w:rPr>
              <w:t>Provizija za vođenje otkupa stanova</w:t>
            </w:r>
          </w:p>
        </w:tc>
        <w:tc>
          <w:tcPr>
            <w:tcW w:w="1701" w:type="dxa"/>
            <w:tcBorders>
              <w:top w:val="nil"/>
              <w:left w:val="nil"/>
              <w:bottom w:val="single" w:sz="4" w:space="0" w:color="auto"/>
              <w:right w:val="single" w:sz="4" w:space="0" w:color="auto"/>
            </w:tcBorders>
            <w:noWrap/>
            <w:vAlign w:val="bottom"/>
          </w:tcPr>
          <w:p w14:paraId="6FB443FF" w14:textId="26AFFAE2" w:rsidR="0095532C" w:rsidRPr="003224C1" w:rsidRDefault="0095532C" w:rsidP="0095532C">
            <w:pPr>
              <w:spacing w:after="0" w:line="240" w:lineRule="auto"/>
              <w:jc w:val="right"/>
              <w:rPr>
                <w:rFonts w:ascii="Arial Narrow" w:hAnsi="Arial Narrow"/>
                <w:color w:val="000000"/>
                <w:sz w:val="24"/>
                <w:szCs w:val="24"/>
              </w:rPr>
            </w:pPr>
            <w:r>
              <w:rPr>
                <w:rFonts w:ascii="Arial Narrow" w:hAnsi="Arial Narrow"/>
                <w:color w:val="000000"/>
                <w:sz w:val="24"/>
                <w:szCs w:val="24"/>
              </w:rPr>
              <w:t>1.567,85</w:t>
            </w:r>
          </w:p>
        </w:tc>
        <w:tc>
          <w:tcPr>
            <w:tcW w:w="1603" w:type="dxa"/>
            <w:tcBorders>
              <w:top w:val="nil"/>
              <w:left w:val="nil"/>
              <w:bottom w:val="single" w:sz="4" w:space="0" w:color="auto"/>
              <w:right w:val="single" w:sz="4" w:space="0" w:color="auto"/>
            </w:tcBorders>
            <w:vAlign w:val="bottom"/>
          </w:tcPr>
          <w:p w14:paraId="71A18B24" w14:textId="278634E0" w:rsidR="0095532C" w:rsidRPr="003224C1" w:rsidRDefault="0095532C" w:rsidP="0095532C">
            <w:pPr>
              <w:spacing w:after="0" w:line="240" w:lineRule="auto"/>
              <w:jc w:val="right"/>
              <w:rPr>
                <w:rFonts w:ascii="Arial Narrow" w:hAnsi="Arial Narrow"/>
                <w:color w:val="000000"/>
                <w:sz w:val="24"/>
                <w:szCs w:val="24"/>
              </w:rPr>
            </w:pPr>
            <w:r>
              <w:rPr>
                <w:rFonts w:ascii="Arial Narrow" w:hAnsi="Arial Narrow"/>
                <w:color w:val="000000"/>
                <w:sz w:val="24"/>
                <w:szCs w:val="24"/>
              </w:rPr>
              <w:t>796,34</w:t>
            </w:r>
          </w:p>
        </w:tc>
        <w:tc>
          <w:tcPr>
            <w:tcW w:w="1688" w:type="dxa"/>
            <w:tcBorders>
              <w:top w:val="nil"/>
              <w:left w:val="nil"/>
              <w:bottom w:val="single" w:sz="4" w:space="0" w:color="auto"/>
              <w:right w:val="single" w:sz="4" w:space="0" w:color="auto"/>
            </w:tcBorders>
            <w:vAlign w:val="bottom"/>
          </w:tcPr>
          <w:p w14:paraId="5D63C782" w14:textId="06AF77A4" w:rsidR="0095532C" w:rsidRPr="003224C1" w:rsidRDefault="0095532C" w:rsidP="0095532C">
            <w:pPr>
              <w:spacing w:after="0" w:line="240" w:lineRule="auto"/>
              <w:jc w:val="right"/>
              <w:rPr>
                <w:rFonts w:ascii="Arial Narrow" w:hAnsi="Arial Narrow"/>
                <w:color w:val="000000"/>
                <w:sz w:val="24"/>
                <w:szCs w:val="24"/>
              </w:rPr>
            </w:pPr>
            <w:r>
              <w:rPr>
                <w:rFonts w:ascii="Arial Narrow" w:hAnsi="Arial Narrow"/>
                <w:color w:val="000000"/>
                <w:sz w:val="24"/>
                <w:szCs w:val="24"/>
              </w:rPr>
              <w:t>632,50</w:t>
            </w:r>
          </w:p>
        </w:tc>
        <w:tc>
          <w:tcPr>
            <w:tcW w:w="1504" w:type="dxa"/>
            <w:tcBorders>
              <w:top w:val="nil"/>
              <w:left w:val="nil"/>
              <w:bottom w:val="single" w:sz="8" w:space="0" w:color="auto"/>
              <w:right w:val="single" w:sz="8" w:space="0" w:color="auto"/>
            </w:tcBorders>
            <w:shd w:val="clear" w:color="auto" w:fill="auto"/>
            <w:vAlign w:val="center"/>
          </w:tcPr>
          <w:p w14:paraId="57E9A190" w14:textId="345D63F8" w:rsidR="0095532C" w:rsidRPr="003224C1" w:rsidRDefault="0095532C" w:rsidP="0095532C">
            <w:pPr>
              <w:spacing w:after="0" w:line="240" w:lineRule="auto"/>
              <w:jc w:val="right"/>
              <w:rPr>
                <w:rFonts w:ascii="Arial Narrow" w:hAnsi="Arial Narrow"/>
                <w:color w:val="000000"/>
                <w:sz w:val="24"/>
                <w:szCs w:val="24"/>
              </w:rPr>
            </w:pPr>
            <w:r>
              <w:rPr>
                <w:rFonts w:ascii="Arial Narrow" w:hAnsi="Arial Narrow" w:cs="Calibri"/>
                <w:color w:val="000000"/>
              </w:rPr>
              <w:t>40,34</w:t>
            </w:r>
          </w:p>
        </w:tc>
        <w:tc>
          <w:tcPr>
            <w:tcW w:w="1377" w:type="dxa"/>
            <w:tcBorders>
              <w:top w:val="nil"/>
              <w:left w:val="nil"/>
              <w:bottom w:val="single" w:sz="8" w:space="0" w:color="auto"/>
              <w:right w:val="single" w:sz="8" w:space="0" w:color="auto"/>
            </w:tcBorders>
            <w:shd w:val="clear" w:color="auto" w:fill="auto"/>
            <w:vAlign w:val="center"/>
          </w:tcPr>
          <w:p w14:paraId="38E7FB43" w14:textId="7DD100D9" w:rsidR="0095532C" w:rsidRPr="003224C1" w:rsidRDefault="0095532C" w:rsidP="0095532C">
            <w:pPr>
              <w:spacing w:after="0" w:line="240" w:lineRule="auto"/>
              <w:jc w:val="right"/>
              <w:rPr>
                <w:rFonts w:ascii="Arial Narrow" w:hAnsi="Arial Narrow"/>
                <w:color w:val="000000"/>
                <w:sz w:val="24"/>
                <w:szCs w:val="24"/>
              </w:rPr>
            </w:pPr>
            <w:r>
              <w:rPr>
                <w:rFonts w:ascii="Arial Narrow" w:hAnsi="Arial Narrow" w:cs="Calibri"/>
                <w:color w:val="000000"/>
              </w:rPr>
              <w:t>79,43</w:t>
            </w:r>
          </w:p>
        </w:tc>
      </w:tr>
      <w:tr w:rsidR="0095532C" w:rsidRPr="003224C1" w14:paraId="6F810914" w14:textId="77777777" w:rsidTr="00DE124E">
        <w:trPr>
          <w:trHeight w:val="328"/>
        </w:trPr>
        <w:tc>
          <w:tcPr>
            <w:tcW w:w="490" w:type="dxa"/>
            <w:tcBorders>
              <w:top w:val="nil"/>
              <w:left w:val="single" w:sz="4" w:space="0" w:color="auto"/>
              <w:bottom w:val="single" w:sz="4" w:space="0" w:color="auto"/>
              <w:right w:val="single" w:sz="4" w:space="0" w:color="auto"/>
            </w:tcBorders>
            <w:noWrap/>
            <w:hideMark/>
          </w:tcPr>
          <w:p w14:paraId="0EC3E7FE" w14:textId="77777777" w:rsidR="0095532C" w:rsidRPr="003224C1" w:rsidRDefault="0095532C" w:rsidP="0095532C">
            <w:pPr>
              <w:spacing w:after="0" w:line="240" w:lineRule="auto"/>
              <w:rPr>
                <w:rFonts w:ascii="Arial Narrow" w:hAnsi="Arial Narrow"/>
                <w:color w:val="000000"/>
                <w:sz w:val="24"/>
                <w:szCs w:val="24"/>
              </w:rPr>
            </w:pPr>
            <w:r w:rsidRPr="003224C1">
              <w:rPr>
                <w:rFonts w:ascii="Arial Narrow" w:hAnsi="Arial Narrow"/>
                <w:color w:val="000000"/>
                <w:sz w:val="24"/>
                <w:szCs w:val="24"/>
              </w:rPr>
              <w:t>3.</w:t>
            </w:r>
          </w:p>
        </w:tc>
        <w:tc>
          <w:tcPr>
            <w:tcW w:w="3119" w:type="dxa"/>
            <w:tcBorders>
              <w:top w:val="nil"/>
              <w:left w:val="nil"/>
              <w:bottom w:val="single" w:sz="4" w:space="0" w:color="auto"/>
              <w:right w:val="single" w:sz="4" w:space="0" w:color="auto"/>
            </w:tcBorders>
          </w:tcPr>
          <w:p w14:paraId="0CA7A6F6" w14:textId="52E58152" w:rsidR="0095532C" w:rsidRPr="003224C1" w:rsidRDefault="0095532C" w:rsidP="0095532C">
            <w:pPr>
              <w:spacing w:after="0" w:line="240" w:lineRule="auto"/>
              <w:rPr>
                <w:rFonts w:ascii="Arial Narrow" w:hAnsi="Arial Narrow"/>
                <w:color w:val="000000"/>
                <w:sz w:val="24"/>
                <w:szCs w:val="24"/>
              </w:rPr>
            </w:pPr>
            <w:r>
              <w:rPr>
                <w:rFonts w:ascii="Arial Narrow" w:hAnsi="Arial Narrow"/>
                <w:color w:val="000000"/>
                <w:sz w:val="24"/>
                <w:szCs w:val="24"/>
              </w:rPr>
              <w:t>Ostali prihodi – prijava projekata</w:t>
            </w:r>
          </w:p>
        </w:tc>
        <w:tc>
          <w:tcPr>
            <w:tcW w:w="1701" w:type="dxa"/>
            <w:tcBorders>
              <w:top w:val="nil"/>
              <w:left w:val="nil"/>
              <w:bottom w:val="single" w:sz="4" w:space="0" w:color="auto"/>
              <w:right w:val="single" w:sz="4" w:space="0" w:color="auto"/>
            </w:tcBorders>
            <w:noWrap/>
            <w:vAlign w:val="bottom"/>
          </w:tcPr>
          <w:p w14:paraId="16BCDAE0" w14:textId="7F11A67C" w:rsidR="0095532C" w:rsidRPr="003224C1" w:rsidRDefault="0095532C" w:rsidP="0095532C">
            <w:pPr>
              <w:spacing w:after="0" w:line="240" w:lineRule="auto"/>
              <w:jc w:val="right"/>
              <w:rPr>
                <w:rFonts w:ascii="Arial Narrow" w:hAnsi="Arial Narrow"/>
                <w:color w:val="000000"/>
                <w:sz w:val="24"/>
                <w:szCs w:val="24"/>
              </w:rPr>
            </w:pPr>
            <w:r>
              <w:rPr>
                <w:rFonts w:ascii="Arial Narrow" w:hAnsi="Arial Narrow"/>
                <w:color w:val="000000"/>
                <w:sz w:val="24"/>
                <w:szCs w:val="24"/>
              </w:rPr>
              <w:t>3.392,53</w:t>
            </w:r>
          </w:p>
        </w:tc>
        <w:tc>
          <w:tcPr>
            <w:tcW w:w="1603" w:type="dxa"/>
            <w:tcBorders>
              <w:top w:val="nil"/>
              <w:left w:val="nil"/>
              <w:bottom w:val="single" w:sz="4" w:space="0" w:color="auto"/>
              <w:right w:val="single" w:sz="4" w:space="0" w:color="auto"/>
            </w:tcBorders>
            <w:vAlign w:val="bottom"/>
          </w:tcPr>
          <w:p w14:paraId="66257CFE" w14:textId="7527BDE7" w:rsidR="0095532C" w:rsidRPr="003224C1" w:rsidRDefault="0095532C" w:rsidP="0095532C">
            <w:pPr>
              <w:spacing w:after="0" w:line="240" w:lineRule="auto"/>
              <w:jc w:val="right"/>
              <w:rPr>
                <w:rFonts w:ascii="Arial Narrow" w:hAnsi="Arial Narrow"/>
                <w:color w:val="000000"/>
                <w:sz w:val="24"/>
                <w:szCs w:val="24"/>
              </w:rPr>
            </w:pPr>
            <w:r>
              <w:rPr>
                <w:rFonts w:ascii="Arial Narrow" w:hAnsi="Arial Narrow"/>
                <w:color w:val="000000"/>
                <w:sz w:val="24"/>
                <w:szCs w:val="24"/>
              </w:rPr>
              <w:t>1.327,23</w:t>
            </w:r>
          </w:p>
        </w:tc>
        <w:tc>
          <w:tcPr>
            <w:tcW w:w="1688" w:type="dxa"/>
            <w:tcBorders>
              <w:top w:val="nil"/>
              <w:left w:val="nil"/>
              <w:bottom w:val="single" w:sz="4" w:space="0" w:color="auto"/>
              <w:right w:val="single" w:sz="4" w:space="0" w:color="auto"/>
            </w:tcBorders>
            <w:vAlign w:val="bottom"/>
          </w:tcPr>
          <w:p w14:paraId="47391043" w14:textId="13FF5FEA" w:rsidR="0095532C" w:rsidRPr="003224C1" w:rsidRDefault="0095532C" w:rsidP="0095532C">
            <w:pPr>
              <w:spacing w:after="0" w:line="240" w:lineRule="auto"/>
              <w:jc w:val="right"/>
              <w:rPr>
                <w:rFonts w:ascii="Arial Narrow" w:hAnsi="Arial Narrow"/>
                <w:color w:val="000000"/>
                <w:sz w:val="24"/>
                <w:szCs w:val="24"/>
              </w:rPr>
            </w:pPr>
            <w:r>
              <w:rPr>
                <w:rFonts w:ascii="Arial Narrow" w:hAnsi="Arial Narrow"/>
                <w:color w:val="000000"/>
                <w:sz w:val="24"/>
                <w:szCs w:val="24"/>
              </w:rPr>
              <w:t>0,00</w:t>
            </w:r>
          </w:p>
        </w:tc>
        <w:tc>
          <w:tcPr>
            <w:tcW w:w="1504" w:type="dxa"/>
            <w:tcBorders>
              <w:top w:val="nil"/>
              <w:left w:val="nil"/>
              <w:bottom w:val="single" w:sz="8" w:space="0" w:color="auto"/>
              <w:right w:val="single" w:sz="8" w:space="0" w:color="auto"/>
            </w:tcBorders>
            <w:shd w:val="clear" w:color="auto" w:fill="auto"/>
            <w:vAlign w:val="center"/>
          </w:tcPr>
          <w:p w14:paraId="7331BB12" w14:textId="561A8A47" w:rsidR="0095532C" w:rsidRPr="003224C1" w:rsidRDefault="0095532C" w:rsidP="0095532C">
            <w:pPr>
              <w:spacing w:after="0" w:line="240" w:lineRule="auto"/>
              <w:jc w:val="right"/>
              <w:rPr>
                <w:rFonts w:ascii="Arial Narrow" w:hAnsi="Arial Narrow"/>
                <w:color w:val="000000"/>
                <w:sz w:val="24"/>
                <w:szCs w:val="24"/>
              </w:rPr>
            </w:pPr>
            <w:r>
              <w:rPr>
                <w:rFonts w:ascii="Arial Narrow" w:hAnsi="Arial Narrow" w:cs="Calibri"/>
                <w:color w:val="000000"/>
              </w:rPr>
              <w:t>0,00</w:t>
            </w:r>
          </w:p>
        </w:tc>
        <w:tc>
          <w:tcPr>
            <w:tcW w:w="1377" w:type="dxa"/>
            <w:tcBorders>
              <w:top w:val="nil"/>
              <w:left w:val="nil"/>
              <w:bottom w:val="single" w:sz="8" w:space="0" w:color="auto"/>
              <w:right w:val="single" w:sz="8" w:space="0" w:color="auto"/>
            </w:tcBorders>
            <w:shd w:val="clear" w:color="auto" w:fill="auto"/>
            <w:vAlign w:val="center"/>
          </w:tcPr>
          <w:p w14:paraId="55E28E7C" w14:textId="5337B2F6" w:rsidR="0095532C" w:rsidRPr="003224C1" w:rsidRDefault="0095532C" w:rsidP="0095532C">
            <w:pPr>
              <w:spacing w:after="0" w:line="240" w:lineRule="auto"/>
              <w:jc w:val="right"/>
              <w:rPr>
                <w:rFonts w:ascii="Arial Narrow" w:hAnsi="Arial Narrow"/>
                <w:color w:val="000000"/>
                <w:sz w:val="24"/>
                <w:szCs w:val="24"/>
              </w:rPr>
            </w:pPr>
            <w:r>
              <w:rPr>
                <w:rFonts w:ascii="Arial Narrow" w:hAnsi="Arial Narrow" w:cs="Calibri"/>
                <w:color w:val="000000"/>
              </w:rPr>
              <w:t>0,00</w:t>
            </w:r>
          </w:p>
        </w:tc>
      </w:tr>
      <w:tr w:rsidR="0095532C" w:rsidRPr="006C17C0" w14:paraId="64B5242C" w14:textId="77777777" w:rsidTr="0095532C">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44642E5" w14:textId="77777777" w:rsidR="0095532C" w:rsidRPr="006C17C0" w:rsidRDefault="0095532C" w:rsidP="0095532C">
            <w:pPr>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hideMark/>
          </w:tcPr>
          <w:p w14:paraId="56812421" w14:textId="77777777" w:rsidR="0095532C" w:rsidRPr="006C17C0" w:rsidRDefault="0095532C" w:rsidP="0095532C">
            <w:pPr>
              <w:spacing w:after="0" w:line="240" w:lineRule="auto"/>
              <w:rPr>
                <w:rFonts w:ascii="Arial Narrow" w:hAnsi="Arial Narrow"/>
                <w:b/>
                <w:bCs/>
                <w:color w:val="000000"/>
                <w:sz w:val="24"/>
                <w:szCs w:val="24"/>
              </w:rPr>
            </w:pPr>
            <w:r w:rsidRPr="006C17C0">
              <w:rPr>
                <w:rFonts w:ascii="Arial Narrow" w:hAnsi="Arial Narrow"/>
                <w:b/>
                <w:bCs/>
                <w:color w:val="000000"/>
                <w:sz w:val="24"/>
                <w:szCs w:val="24"/>
              </w:rPr>
              <w:t>Ukupni prihodi</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353F722" w14:textId="02A4E77A" w:rsidR="0095532C" w:rsidRPr="006C17C0" w:rsidRDefault="0095532C" w:rsidP="0095532C">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58.735,28</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73C9178" w14:textId="6218290B" w:rsidR="0095532C" w:rsidRPr="006C17C0" w:rsidRDefault="0095532C" w:rsidP="0095532C">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56.539,92</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9A57253" w14:textId="524AC875" w:rsidR="0095532C" w:rsidRPr="006C17C0" w:rsidRDefault="0095532C" w:rsidP="0095532C">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70.642,57</w:t>
            </w:r>
          </w:p>
        </w:tc>
        <w:tc>
          <w:tcPr>
            <w:tcW w:w="1504" w:type="dxa"/>
            <w:tcBorders>
              <w:top w:val="nil"/>
              <w:left w:val="nil"/>
              <w:bottom w:val="single" w:sz="8" w:space="0" w:color="auto"/>
              <w:right w:val="single" w:sz="8" w:space="0" w:color="auto"/>
            </w:tcBorders>
            <w:shd w:val="clear" w:color="auto" w:fill="D9D9D9" w:themeFill="background1" w:themeFillShade="D9"/>
            <w:vAlign w:val="center"/>
          </w:tcPr>
          <w:p w14:paraId="4B1FA9CD" w14:textId="1AD97A29" w:rsidR="0095532C" w:rsidRPr="0095532C" w:rsidRDefault="0095532C" w:rsidP="0095532C">
            <w:pPr>
              <w:spacing w:after="0" w:line="240" w:lineRule="auto"/>
              <w:jc w:val="right"/>
              <w:rPr>
                <w:rFonts w:ascii="Arial Narrow" w:hAnsi="Arial Narrow"/>
                <w:b/>
                <w:bCs/>
                <w:color w:val="000000"/>
                <w:sz w:val="24"/>
                <w:szCs w:val="24"/>
              </w:rPr>
            </w:pPr>
            <w:r w:rsidRPr="0095532C">
              <w:rPr>
                <w:rFonts w:ascii="Arial Narrow" w:hAnsi="Arial Narrow" w:cs="Calibri"/>
                <w:b/>
                <w:bCs/>
                <w:color w:val="000000"/>
              </w:rPr>
              <w:t>120,27</w:t>
            </w:r>
          </w:p>
        </w:tc>
        <w:tc>
          <w:tcPr>
            <w:tcW w:w="1377" w:type="dxa"/>
            <w:tcBorders>
              <w:top w:val="nil"/>
              <w:left w:val="nil"/>
              <w:bottom w:val="single" w:sz="8" w:space="0" w:color="auto"/>
              <w:right w:val="single" w:sz="8" w:space="0" w:color="auto"/>
            </w:tcBorders>
            <w:shd w:val="clear" w:color="auto" w:fill="D9D9D9" w:themeFill="background1" w:themeFillShade="D9"/>
            <w:vAlign w:val="center"/>
          </w:tcPr>
          <w:p w14:paraId="18C1FA89" w14:textId="243034DD" w:rsidR="0095532C" w:rsidRPr="0095532C" w:rsidRDefault="0095532C" w:rsidP="0095532C">
            <w:pPr>
              <w:spacing w:after="0" w:line="240" w:lineRule="auto"/>
              <w:jc w:val="right"/>
              <w:rPr>
                <w:rFonts w:ascii="Arial Narrow" w:hAnsi="Arial Narrow"/>
                <w:b/>
                <w:bCs/>
                <w:color w:val="000000"/>
                <w:sz w:val="24"/>
                <w:szCs w:val="24"/>
              </w:rPr>
            </w:pPr>
            <w:r w:rsidRPr="0095532C">
              <w:rPr>
                <w:rFonts w:ascii="Arial Narrow" w:hAnsi="Arial Narrow" w:cs="Calibri"/>
                <w:b/>
                <w:bCs/>
                <w:color w:val="000000"/>
              </w:rPr>
              <w:t>124,94</w:t>
            </w:r>
          </w:p>
        </w:tc>
      </w:tr>
      <w:tr w:rsidR="0095532C" w:rsidRPr="00F847E2" w14:paraId="42B03095" w14:textId="77777777" w:rsidTr="00DE124E">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4FDF23CD" w14:textId="77777777" w:rsidR="0095532C" w:rsidRPr="00F847E2" w:rsidRDefault="0095532C" w:rsidP="0095532C">
            <w:pPr>
              <w:spacing w:after="0" w:line="240" w:lineRule="auto"/>
              <w:rPr>
                <w:rFonts w:ascii="Arial Narrow" w:hAnsi="Arial Narrow"/>
                <w:color w:val="000000"/>
                <w:sz w:val="24"/>
                <w:szCs w:val="24"/>
              </w:rPr>
            </w:pPr>
            <w:r>
              <w:rPr>
                <w:rFonts w:ascii="Arial Narrow" w:hAnsi="Arial Narrow"/>
                <w:color w:val="000000"/>
                <w:sz w:val="24"/>
                <w:szCs w:val="24"/>
              </w:rPr>
              <w:t>1.</w:t>
            </w:r>
          </w:p>
        </w:tc>
        <w:tc>
          <w:tcPr>
            <w:tcW w:w="3119" w:type="dxa"/>
            <w:tcBorders>
              <w:top w:val="single" w:sz="4" w:space="0" w:color="auto"/>
              <w:left w:val="nil"/>
              <w:bottom w:val="single" w:sz="4" w:space="0" w:color="auto"/>
              <w:right w:val="single" w:sz="4" w:space="0" w:color="auto"/>
            </w:tcBorders>
            <w:shd w:val="clear" w:color="auto" w:fill="auto"/>
          </w:tcPr>
          <w:p w14:paraId="3E6D4AD0" w14:textId="0EB48646" w:rsidR="0095532C" w:rsidRPr="00F847E2" w:rsidRDefault="0095532C" w:rsidP="0095532C">
            <w:pPr>
              <w:spacing w:after="0" w:line="240" w:lineRule="auto"/>
              <w:rPr>
                <w:rFonts w:ascii="Arial Narrow" w:hAnsi="Arial Narrow"/>
                <w:color w:val="000000"/>
                <w:sz w:val="24"/>
                <w:szCs w:val="24"/>
              </w:rPr>
            </w:pPr>
            <w:r>
              <w:rPr>
                <w:rFonts w:ascii="Arial Narrow" w:hAnsi="Arial Narrow"/>
                <w:color w:val="000000"/>
                <w:sz w:val="24"/>
                <w:szCs w:val="24"/>
              </w:rPr>
              <w:t>Materijal</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1DBD127" w14:textId="1E6285D4" w:rsidR="0095532C" w:rsidRPr="00F847E2" w:rsidRDefault="0095532C" w:rsidP="0095532C">
            <w:pPr>
              <w:spacing w:after="0" w:line="240" w:lineRule="auto"/>
              <w:jc w:val="right"/>
              <w:rPr>
                <w:rFonts w:ascii="Arial Narrow" w:hAnsi="Arial Narrow"/>
                <w:color w:val="000000"/>
                <w:sz w:val="24"/>
                <w:szCs w:val="24"/>
              </w:rPr>
            </w:pPr>
            <w:r>
              <w:rPr>
                <w:rFonts w:ascii="Arial Narrow" w:hAnsi="Arial Narrow"/>
                <w:color w:val="000000"/>
                <w:sz w:val="24"/>
                <w:szCs w:val="24"/>
              </w:rPr>
              <w:t>151,04</w:t>
            </w:r>
          </w:p>
        </w:tc>
        <w:tc>
          <w:tcPr>
            <w:tcW w:w="1603" w:type="dxa"/>
            <w:tcBorders>
              <w:top w:val="single" w:sz="4" w:space="0" w:color="auto"/>
              <w:left w:val="nil"/>
              <w:bottom w:val="single" w:sz="4" w:space="0" w:color="auto"/>
              <w:right w:val="single" w:sz="4" w:space="0" w:color="auto"/>
            </w:tcBorders>
            <w:shd w:val="clear" w:color="auto" w:fill="auto"/>
            <w:vAlign w:val="bottom"/>
          </w:tcPr>
          <w:p w14:paraId="68F3727F" w14:textId="6D6282BF" w:rsidR="0095532C" w:rsidRPr="00F847E2" w:rsidRDefault="0095532C" w:rsidP="0095532C">
            <w:pPr>
              <w:spacing w:after="0" w:line="240" w:lineRule="auto"/>
              <w:jc w:val="right"/>
              <w:rPr>
                <w:rFonts w:ascii="Arial Narrow" w:hAnsi="Arial Narrow"/>
                <w:color w:val="000000"/>
                <w:sz w:val="24"/>
                <w:szCs w:val="24"/>
              </w:rPr>
            </w:pPr>
            <w:r>
              <w:rPr>
                <w:rFonts w:ascii="Arial Narrow" w:hAnsi="Arial Narrow"/>
                <w:color w:val="000000"/>
                <w:sz w:val="24"/>
                <w:szCs w:val="24"/>
              </w:rPr>
              <w:t>199,08</w:t>
            </w:r>
          </w:p>
        </w:tc>
        <w:tc>
          <w:tcPr>
            <w:tcW w:w="1688" w:type="dxa"/>
            <w:tcBorders>
              <w:top w:val="single" w:sz="4" w:space="0" w:color="auto"/>
              <w:left w:val="nil"/>
              <w:bottom w:val="single" w:sz="4" w:space="0" w:color="auto"/>
              <w:right w:val="single" w:sz="4" w:space="0" w:color="auto"/>
            </w:tcBorders>
            <w:shd w:val="clear" w:color="auto" w:fill="auto"/>
            <w:vAlign w:val="bottom"/>
          </w:tcPr>
          <w:p w14:paraId="5E7C6E38" w14:textId="32059747" w:rsidR="0095532C" w:rsidRPr="00F847E2" w:rsidRDefault="0095532C" w:rsidP="0095532C">
            <w:pPr>
              <w:spacing w:after="0" w:line="240" w:lineRule="auto"/>
              <w:jc w:val="right"/>
              <w:rPr>
                <w:rFonts w:ascii="Arial Narrow" w:hAnsi="Arial Narrow"/>
                <w:color w:val="000000"/>
                <w:sz w:val="24"/>
                <w:szCs w:val="24"/>
              </w:rPr>
            </w:pPr>
            <w:r>
              <w:rPr>
                <w:rFonts w:ascii="Arial Narrow" w:hAnsi="Arial Narrow"/>
                <w:color w:val="000000"/>
                <w:sz w:val="24"/>
                <w:szCs w:val="24"/>
              </w:rPr>
              <w:t>218.25</w:t>
            </w:r>
          </w:p>
        </w:tc>
        <w:tc>
          <w:tcPr>
            <w:tcW w:w="1504" w:type="dxa"/>
            <w:tcBorders>
              <w:top w:val="nil"/>
              <w:left w:val="nil"/>
              <w:bottom w:val="single" w:sz="8" w:space="0" w:color="auto"/>
              <w:right w:val="single" w:sz="8" w:space="0" w:color="auto"/>
            </w:tcBorders>
            <w:shd w:val="clear" w:color="auto" w:fill="auto"/>
            <w:vAlign w:val="center"/>
          </w:tcPr>
          <w:p w14:paraId="669D4364" w14:textId="6868BE13" w:rsidR="0095532C" w:rsidRPr="00F847E2" w:rsidRDefault="0095532C" w:rsidP="0095532C">
            <w:pPr>
              <w:spacing w:after="0" w:line="240" w:lineRule="auto"/>
              <w:jc w:val="right"/>
              <w:rPr>
                <w:rFonts w:ascii="Arial Narrow" w:hAnsi="Arial Narrow"/>
                <w:color w:val="000000"/>
                <w:sz w:val="24"/>
                <w:szCs w:val="24"/>
              </w:rPr>
            </w:pPr>
            <w:r>
              <w:rPr>
                <w:rFonts w:ascii="Arial Narrow" w:hAnsi="Arial Narrow" w:cs="Calibri"/>
                <w:color w:val="000000"/>
              </w:rPr>
              <w:t>144,50</w:t>
            </w:r>
          </w:p>
        </w:tc>
        <w:tc>
          <w:tcPr>
            <w:tcW w:w="1377" w:type="dxa"/>
            <w:tcBorders>
              <w:top w:val="nil"/>
              <w:left w:val="nil"/>
              <w:bottom w:val="single" w:sz="8" w:space="0" w:color="auto"/>
              <w:right w:val="single" w:sz="8" w:space="0" w:color="auto"/>
            </w:tcBorders>
            <w:shd w:val="clear" w:color="auto" w:fill="auto"/>
            <w:vAlign w:val="center"/>
          </w:tcPr>
          <w:p w14:paraId="3A2F467E" w14:textId="1550DD29" w:rsidR="0095532C" w:rsidRPr="00F847E2" w:rsidRDefault="0095532C" w:rsidP="0095532C">
            <w:pPr>
              <w:spacing w:after="0" w:line="240" w:lineRule="auto"/>
              <w:jc w:val="right"/>
              <w:rPr>
                <w:rFonts w:ascii="Arial Narrow" w:hAnsi="Arial Narrow"/>
                <w:color w:val="000000"/>
                <w:sz w:val="24"/>
                <w:szCs w:val="24"/>
              </w:rPr>
            </w:pPr>
            <w:r>
              <w:rPr>
                <w:rFonts w:ascii="Arial Narrow" w:hAnsi="Arial Narrow" w:cs="Calibri"/>
                <w:color w:val="000000"/>
              </w:rPr>
              <w:t>109,63</w:t>
            </w:r>
          </w:p>
        </w:tc>
      </w:tr>
      <w:tr w:rsidR="0095532C" w:rsidRPr="00F847E2" w14:paraId="48A388BB" w14:textId="77777777" w:rsidTr="00DE124E">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10BFE9D8" w14:textId="1A85D501" w:rsidR="0095532C" w:rsidRPr="00B10BED" w:rsidRDefault="0095532C" w:rsidP="0095532C">
            <w:pPr>
              <w:spacing w:after="0" w:line="240" w:lineRule="auto"/>
              <w:rPr>
                <w:rFonts w:ascii="Arial Narrow" w:hAnsi="Arial Narrow"/>
                <w:color w:val="000000"/>
                <w:sz w:val="24"/>
                <w:szCs w:val="24"/>
              </w:rPr>
            </w:pPr>
            <w:r>
              <w:rPr>
                <w:rFonts w:ascii="Arial Narrow" w:hAnsi="Arial Narrow"/>
                <w:color w:val="000000"/>
              </w:rPr>
              <w:t>2.</w:t>
            </w:r>
          </w:p>
        </w:tc>
        <w:tc>
          <w:tcPr>
            <w:tcW w:w="3119" w:type="dxa"/>
            <w:tcBorders>
              <w:top w:val="single" w:sz="4" w:space="0" w:color="auto"/>
              <w:left w:val="nil"/>
              <w:bottom w:val="single" w:sz="4" w:space="0" w:color="auto"/>
              <w:right w:val="single" w:sz="4" w:space="0" w:color="auto"/>
            </w:tcBorders>
            <w:shd w:val="clear" w:color="auto" w:fill="auto"/>
          </w:tcPr>
          <w:p w14:paraId="2D7AB2C0" w14:textId="5AE04903" w:rsidR="0095532C" w:rsidRPr="00B10BED" w:rsidRDefault="0095532C" w:rsidP="0095532C">
            <w:pPr>
              <w:spacing w:after="0" w:line="240" w:lineRule="auto"/>
              <w:rPr>
                <w:rFonts w:ascii="Arial Narrow" w:hAnsi="Arial Narrow"/>
                <w:color w:val="000000"/>
                <w:sz w:val="24"/>
                <w:szCs w:val="24"/>
              </w:rPr>
            </w:pPr>
            <w:r>
              <w:rPr>
                <w:rFonts w:ascii="Arial Narrow" w:hAnsi="Arial Narrow"/>
                <w:color w:val="000000"/>
                <w:sz w:val="24"/>
                <w:szCs w:val="24"/>
              </w:rPr>
              <w:t>Usluge održavanja</w:t>
            </w:r>
          </w:p>
        </w:tc>
        <w:tc>
          <w:tcPr>
            <w:tcW w:w="1701" w:type="dxa"/>
            <w:tcBorders>
              <w:top w:val="single" w:sz="4" w:space="0" w:color="auto"/>
              <w:left w:val="nil"/>
              <w:bottom w:val="single" w:sz="4" w:space="0" w:color="auto"/>
              <w:right w:val="single" w:sz="4" w:space="0" w:color="auto"/>
            </w:tcBorders>
            <w:shd w:val="clear" w:color="auto" w:fill="auto"/>
            <w:noWrap/>
          </w:tcPr>
          <w:p w14:paraId="57283AD4" w14:textId="112C1935" w:rsidR="0095532C" w:rsidRPr="00F847E2" w:rsidRDefault="0095532C" w:rsidP="0095532C">
            <w:pPr>
              <w:spacing w:after="0" w:line="240" w:lineRule="auto"/>
              <w:jc w:val="right"/>
              <w:rPr>
                <w:rFonts w:ascii="Arial Narrow" w:hAnsi="Arial Narrow"/>
                <w:color w:val="000000"/>
                <w:sz w:val="24"/>
                <w:szCs w:val="24"/>
              </w:rPr>
            </w:pPr>
            <w:r>
              <w:rPr>
                <w:rFonts w:ascii="Arial Narrow" w:hAnsi="Arial Narrow"/>
                <w:color w:val="000000"/>
                <w:sz w:val="24"/>
                <w:szCs w:val="24"/>
              </w:rPr>
              <w:t>3.818,83</w:t>
            </w:r>
          </w:p>
        </w:tc>
        <w:tc>
          <w:tcPr>
            <w:tcW w:w="1603" w:type="dxa"/>
            <w:tcBorders>
              <w:top w:val="single" w:sz="4" w:space="0" w:color="auto"/>
              <w:left w:val="nil"/>
              <w:bottom w:val="single" w:sz="4" w:space="0" w:color="auto"/>
              <w:right w:val="single" w:sz="4" w:space="0" w:color="auto"/>
            </w:tcBorders>
            <w:shd w:val="clear" w:color="auto" w:fill="auto"/>
          </w:tcPr>
          <w:p w14:paraId="3D65B101" w14:textId="40DE551F" w:rsidR="0095532C" w:rsidRPr="00F847E2" w:rsidRDefault="0095532C" w:rsidP="0095532C">
            <w:pPr>
              <w:spacing w:after="0" w:line="240" w:lineRule="auto"/>
              <w:jc w:val="right"/>
              <w:rPr>
                <w:rFonts w:ascii="Arial Narrow" w:hAnsi="Arial Narrow"/>
                <w:color w:val="000000"/>
                <w:sz w:val="24"/>
                <w:szCs w:val="24"/>
              </w:rPr>
            </w:pPr>
            <w:r>
              <w:rPr>
                <w:rFonts w:ascii="Arial Narrow" w:hAnsi="Arial Narrow"/>
                <w:color w:val="000000"/>
                <w:sz w:val="24"/>
                <w:szCs w:val="24"/>
              </w:rPr>
              <w:t>132,72</w:t>
            </w:r>
          </w:p>
        </w:tc>
        <w:tc>
          <w:tcPr>
            <w:tcW w:w="1688" w:type="dxa"/>
            <w:tcBorders>
              <w:top w:val="single" w:sz="4" w:space="0" w:color="auto"/>
              <w:left w:val="nil"/>
              <w:bottom w:val="single" w:sz="4" w:space="0" w:color="auto"/>
              <w:right w:val="single" w:sz="4" w:space="0" w:color="auto"/>
            </w:tcBorders>
            <w:shd w:val="clear" w:color="auto" w:fill="auto"/>
          </w:tcPr>
          <w:p w14:paraId="014452FA" w14:textId="1477029A" w:rsidR="0095532C" w:rsidRPr="00F847E2" w:rsidRDefault="0095532C" w:rsidP="0095532C">
            <w:pPr>
              <w:spacing w:after="0" w:line="240" w:lineRule="auto"/>
              <w:jc w:val="right"/>
              <w:rPr>
                <w:rFonts w:ascii="Arial Narrow" w:hAnsi="Arial Narrow"/>
                <w:color w:val="000000"/>
                <w:sz w:val="24"/>
                <w:szCs w:val="24"/>
              </w:rPr>
            </w:pPr>
            <w:r>
              <w:rPr>
                <w:rFonts w:ascii="Arial Narrow" w:hAnsi="Arial Narrow"/>
                <w:color w:val="000000"/>
                <w:sz w:val="24"/>
                <w:szCs w:val="24"/>
              </w:rPr>
              <w:t>3.019,78</w:t>
            </w:r>
          </w:p>
        </w:tc>
        <w:tc>
          <w:tcPr>
            <w:tcW w:w="1504" w:type="dxa"/>
            <w:tcBorders>
              <w:top w:val="nil"/>
              <w:left w:val="nil"/>
              <w:bottom w:val="single" w:sz="8" w:space="0" w:color="auto"/>
              <w:right w:val="single" w:sz="8" w:space="0" w:color="auto"/>
            </w:tcBorders>
            <w:shd w:val="clear" w:color="auto" w:fill="auto"/>
            <w:vAlign w:val="center"/>
          </w:tcPr>
          <w:p w14:paraId="352FEB9B" w14:textId="5A4123D7" w:rsidR="0095532C" w:rsidRPr="00F847E2" w:rsidRDefault="0095532C" w:rsidP="0095532C">
            <w:pPr>
              <w:spacing w:after="0" w:line="240" w:lineRule="auto"/>
              <w:jc w:val="right"/>
              <w:rPr>
                <w:rFonts w:ascii="Arial Narrow" w:hAnsi="Arial Narrow"/>
                <w:color w:val="000000"/>
                <w:sz w:val="24"/>
                <w:szCs w:val="24"/>
              </w:rPr>
            </w:pPr>
            <w:r>
              <w:rPr>
                <w:rFonts w:ascii="Arial Narrow" w:hAnsi="Arial Narrow" w:cs="Calibri"/>
                <w:color w:val="000000"/>
              </w:rPr>
              <w:t>79,08</w:t>
            </w:r>
          </w:p>
        </w:tc>
        <w:tc>
          <w:tcPr>
            <w:tcW w:w="1377" w:type="dxa"/>
            <w:tcBorders>
              <w:top w:val="nil"/>
              <w:left w:val="nil"/>
              <w:bottom w:val="single" w:sz="8" w:space="0" w:color="auto"/>
              <w:right w:val="single" w:sz="8" w:space="0" w:color="auto"/>
            </w:tcBorders>
            <w:shd w:val="clear" w:color="auto" w:fill="auto"/>
            <w:vAlign w:val="center"/>
          </w:tcPr>
          <w:p w14:paraId="0A6E684A" w14:textId="1008E6EB" w:rsidR="0095532C" w:rsidRPr="00F847E2" w:rsidRDefault="0095532C" w:rsidP="0095532C">
            <w:pPr>
              <w:spacing w:after="0" w:line="240" w:lineRule="auto"/>
              <w:jc w:val="right"/>
              <w:rPr>
                <w:rFonts w:ascii="Arial Narrow" w:hAnsi="Arial Narrow"/>
                <w:color w:val="000000"/>
                <w:sz w:val="24"/>
                <w:szCs w:val="24"/>
              </w:rPr>
            </w:pPr>
            <w:r>
              <w:rPr>
                <w:rFonts w:ascii="Arial Narrow" w:hAnsi="Arial Narrow" w:cs="Calibri"/>
                <w:color w:val="000000"/>
              </w:rPr>
              <w:t>2.275,30</w:t>
            </w:r>
          </w:p>
        </w:tc>
      </w:tr>
      <w:tr w:rsidR="0095532C" w:rsidRPr="00F847E2" w14:paraId="2E37B730" w14:textId="77777777" w:rsidTr="00DE124E">
        <w:trPr>
          <w:trHeight w:val="8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44C145B6" w14:textId="1FC410EB" w:rsidR="0095532C" w:rsidRPr="00F847E2" w:rsidRDefault="0095532C" w:rsidP="0095532C">
            <w:pPr>
              <w:spacing w:after="0" w:line="240" w:lineRule="auto"/>
              <w:rPr>
                <w:rFonts w:ascii="Arial Narrow" w:hAnsi="Arial Narrow"/>
                <w:color w:val="000000"/>
                <w:sz w:val="24"/>
                <w:szCs w:val="24"/>
              </w:rPr>
            </w:pPr>
            <w:r>
              <w:rPr>
                <w:rFonts w:ascii="Arial Narrow" w:hAnsi="Arial Narrow"/>
                <w:color w:val="000000"/>
                <w:sz w:val="24"/>
                <w:szCs w:val="24"/>
              </w:rPr>
              <w:t>3.</w:t>
            </w:r>
          </w:p>
        </w:tc>
        <w:tc>
          <w:tcPr>
            <w:tcW w:w="3119" w:type="dxa"/>
            <w:tcBorders>
              <w:top w:val="single" w:sz="4" w:space="0" w:color="auto"/>
              <w:left w:val="nil"/>
              <w:bottom w:val="single" w:sz="4" w:space="0" w:color="auto"/>
              <w:right w:val="single" w:sz="4" w:space="0" w:color="auto"/>
            </w:tcBorders>
            <w:shd w:val="clear" w:color="auto" w:fill="auto"/>
          </w:tcPr>
          <w:p w14:paraId="459C3C1F" w14:textId="600D524D" w:rsidR="0095532C" w:rsidRPr="00F847E2" w:rsidRDefault="0095532C" w:rsidP="0095532C">
            <w:pPr>
              <w:spacing w:after="0" w:line="240" w:lineRule="auto"/>
              <w:rPr>
                <w:rFonts w:ascii="Arial Narrow" w:hAnsi="Arial Narrow"/>
                <w:color w:val="000000"/>
                <w:sz w:val="24"/>
                <w:szCs w:val="24"/>
              </w:rPr>
            </w:pPr>
            <w:r>
              <w:rPr>
                <w:rFonts w:ascii="Arial Narrow" w:hAnsi="Arial Narrow"/>
                <w:color w:val="000000"/>
                <w:sz w:val="24"/>
                <w:szCs w:val="24"/>
              </w:rPr>
              <w:t xml:space="preserve">Amortizacija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5BB4569" w14:textId="0DEA4686" w:rsidR="0095532C" w:rsidRPr="00F847E2" w:rsidRDefault="0095532C" w:rsidP="0095532C">
            <w:pPr>
              <w:spacing w:after="0" w:line="240" w:lineRule="auto"/>
              <w:jc w:val="right"/>
              <w:rPr>
                <w:rFonts w:ascii="Arial Narrow" w:hAnsi="Arial Narrow"/>
                <w:color w:val="000000"/>
                <w:sz w:val="24"/>
                <w:szCs w:val="24"/>
              </w:rPr>
            </w:pPr>
            <w:r>
              <w:rPr>
                <w:rFonts w:ascii="Arial Narrow" w:hAnsi="Arial Narrow"/>
                <w:color w:val="000000"/>
                <w:sz w:val="24"/>
                <w:szCs w:val="24"/>
              </w:rPr>
              <w:t>864,29</w:t>
            </w:r>
          </w:p>
        </w:tc>
        <w:tc>
          <w:tcPr>
            <w:tcW w:w="1603" w:type="dxa"/>
            <w:tcBorders>
              <w:top w:val="single" w:sz="4" w:space="0" w:color="auto"/>
              <w:left w:val="nil"/>
              <w:bottom w:val="single" w:sz="4" w:space="0" w:color="auto"/>
              <w:right w:val="single" w:sz="4" w:space="0" w:color="auto"/>
            </w:tcBorders>
            <w:shd w:val="clear" w:color="auto" w:fill="auto"/>
            <w:vAlign w:val="bottom"/>
          </w:tcPr>
          <w:p w14:paraId="4C627FF2" w14:textId="3AFF8A76" w:rsidR="0095532C" w:rsidRPr="00F847E2" w:rsidRDefault="0095532C" w:rsidP="0095532C">
            <w:pPr>
              <w:spacing w:after="0" w:line="240" w:lineRule="auto"/>
              <w:jc w:val="right"/>
              <w:rPr>
                <w:rFonts w:ascii="Arial Narrow" w:hAnsi="Arial Narrow"/>
                <w:color w:val="000000"/>
                <w:sz w:val="24"/>
                <w:szCs w:val="24"/>
              </w:rPr>
            </w:pPr>
            <w:r>
              <w:rPr>
                <w:rFonts w:ascii="Arial Narrow" w:hAnsi="Arial Narrow"/>
                <w:color w:val="000000"/>
                <w:sz w:val="24"/>
                <w:szCs w:val="24"/>
              </w:rPr>
              <w:t>1.592,67</w:t>
            </w:r>
          </w:p>
        </w:tc>
        <w:tc>
          <w:tcPr>
            <w:tcW w:w="1688" w:type="dxa"/>
            <w:tcBorders>
              <w:top w:val="single" w:sz="4" w:space="0" w:color="auto"/>
              <w:left w:val="nil"/>
              <w:bottom w:val="single" w:sz="4" w:space="0" w:color="auto"/>
              <w:right w:val="single" w:sz="4" w:space="0" w:color="auto"/>
            </w:tcBorders>
            <w:shd w:val="clear" w:color="auto" w:fill="auto"/>
            <w:vAlign w:val="bottom"/>
          </w:tcPr>
          <w:p w14:paraId="79D34698" w14:textId="308FD8C8" w:rsidR="0095532C" w:rsidRPr="00F847E2" w:rsidRDefault="0095532C" w:rsidP="0095532C">
            <w:pPr>
              <w:spacing w:after="0" w:line="240" w:lineRule="auto"/>
              <w:jc w:val="right"/>
              <w:rPr>
                <w:rFonts w:ascii="Arial Narrow" w:hAnsi="Arial Narrow"/>
                <w:color w:val="000000"/>
                <w:sz w:val="24"/>
                <w:szCs w:val="24"/>
              </w:rPr>
            </w:pPr>
            <w:r>
              <w:rPr>
                <w:rFonts w:ascii="Arial Narrow" w:hAnsi="Arial Narrow"/>
                <w:color w:val="000000"/>
                <w:sz w:val="24"/>
                <w:szCs w:val="24"/>
              </w:rPr>
              <w:t>959,87</w:t>
            </w:r>
          </w:p>
        </w:tc>
        <w:tc>
          <w:tcPr>
            <w:tcW w:w="1504" w:type="dxa"/>
            <w:tcBorders>
              <w:top w:val="nil"/>
              <w:left w:val="nil"/>
              <w:bottom w:val="single" w:sz="8" w:space="0" w:color="auto"/>
              <w:right w:val="single" w:sz="8" w:space="0" w:color="auto"/>
            </w:tcBorders>
            <w:shd w:val="clear" w:color="auto" w:fill="auto"/>
            <w:vAlign w:val="center"/>
          </w:tcPr>
          <w:p w14:paraId="394833B3" w14:textId="408F89DB" w:rsidR="0095532C" w:rsidRPr="00F847E2" w:rsidRDefault="0095532C" w:rsidP="0095532C">
            <w:pPr>
              <w:spacing w:after="0" w:line="240" w:lineRule="auto"/>
              <w:jc w:val="right"/>
              <w:rPr>
                <w:rFonts w:ascii="Arial Narrow" w:hAnsi="Arial Narrow"/>
                <w:color w:val="000000"/>
                <w:sz w:val="24"/>
                <w:szCs w:val="24"/>
              </w:rPr>
            </w:pPr>
            <w:r>
              <w:rPr>
                <w:rFonts w:ascii="Arial Narrow" w:hAnsi="Arial Narrow" w:cs="Calibri"/>
                <w:color w:val="000000"/>
              </w:rPr>
              <w:t>111,06</w:t>
            </w:r>
          </w:p>
        </w:tc>
        <w:tc>
          <w:tcPr>
            <w:tcW w:w="1377" w:type="dxa"/>
            <w:tcBorders>
              <w:top w:val="nil"/>
              <w:left w:val="nil"/>
              <w:bottom w:val="single" w:sz="8" w:space="0" w:color="auto"/>
              <w:right w:val="single" w:sz="8" w:space="0" w:color="auto"/>
            </w:tcBorders>
            <w:shd w:val="clear" w:color="auto" w:fill="auto"/>
            <w:vAlign w:val="center"/>
          </w:tcPr>
          <w:p w14:paraId="21F424E2" w14:textId="5DA87125" w:rsidR="0095532C" w:rsidRPr="00F847E2" w:rsidRDefault="0095532C" w:rsidP="0095532C">
            <w:pPr>
              <w:spacing w:after="0" w:line="240" w:lineRule="auto"/>
              <w:jc w:val="right"/>
              <w:rPr>
                <w:rFonts w:ascii="Arial Narrow" w:hAnsi="Arial Narrow"/>
                <w:color w:val="000000"/>
                <w:sz w:val="24"/>
                <w:szCs w:val="24"/>
              </w:rPr>
            </w:pPr>
            <w:r>
              <w:rPr>
                <w:rFonts w:ascii="Arial Narrow" w:hAnsi="Arial Narrow" w:cs="Calibri"/>
                <w:color w:val="000000"/>
              </w:rPr>
              <w:t>60,27</w:t>
            </w:r>
          </w:p>
        </w:tc>
      </w:tr>
      <w:tr w:rsidR="0095532C" w:rsidRPr="00F847E2" w14:paraId="4C79B8FE" w14:textId="77777777" w:rsidTr="00DE124E">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2A7B720C" w14:textId="77955B46" w:rsidR="0095532C" w:rsidRPr="00F847E2" w:rsidRDefault="0095532C" w:rsidP="0095532C">
            <w:pPr>
              <w:spacing w:after="0" w:line="240" w:lineRule="auto"/>
              <w:rPr>
                <w:rFonts w:ascii="Arial Narrow" w:hAnsi="Arial Narrow"/>
                <w:color w:val="000000"/>
                <w:sz w:val="24"/>
                <w:szCs w:val="24"/>
              </w:rPr>
            </w:pPr>
            <w:r>
              <w:rPr>
                <w:rFonts w:ascii="Arial Narrow" w:hAnsi="Arial Narrow"/>
                <w:color w:val="000000"/>
                <w:sz w:val="24"/>
                <w:szCs w:val="24"/>
              </w:rPr>
              <w:t>4.</w:t>
            </w:r>
          </w:p>
        </w:tc>
        <w:tc>
          <w:tcPr>
            <w:tcW w:w="3119" w:type="dxa"/>
            <w:tcBorders>
              <w:top w:val="single" w:sz="4" w:space="0" w:color="auto"/>
              <w:left w:val="nil"/>
              <w:bottom w:val="single" w:sz="4" w:space="0" w:color="auto"/>
              <w:right w:val="single" w:sz="4" w:space="0" w:color="auto"/>
            </w:tcBorders>
            <w:shd w:val="clear" w:color="auto" w:fill="auto"/>
          </w:tcPr>
          <w:p w14:paraId="5CD30662" w14:textId="0F7F1385" w:rsidR="0095532C" w:rsidRPr="00F847E2" w:rsidRDefault="0095532C" w:rsidP="0095532C">
            <w:pPr>
              <w:spacing w:after="0" w:line="240" w:lineRule="auto"/>
              <w:rPr>
                <w:rFonts w:ascii="Arial Narrow" w:hAnsi="Arial Narrow"/>
                <w:color w:val="000000"/>
                <w:sz w:val="24"/>
                <w:szCs w:val="24"/>
              </w:rPr>
            </w:pPr>
            <w:r>
              <w:rPr>
                <w:rFonts w:ascii="Arial Narrow" w:hAnsi="Arial Narrow"/>
                <w:color w:val="000000"/>
                <w:sz w:val="24"/>
                <w:szCs w:val="24"/>
              </w:rPr>
              <w:t>Plaće i naknade radnicima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6A8B725" w14:textId="7E30AB6A" w:rsidR="0095532C" w:rsidRPr="00F847E2" w:rsidRDefault="0095532C" w:rsidP="0095532C">
            <w:pPr>
              <w:spacing w:after="0" w:line="240" w:lineRule="auto"/>
              <w:jc w:val="right"/>
              <w:rPr>
                <w:rFonts w:ascii="Arial Narrow" w:hAnsi="Arial Narrow"/>
                <w:color w:val="000000"/>
                <w:sz w:val="24"/>
                <w:szCs w:val="24"/>
              </w:rPr>
            </w:pPr>
            <w:r>
              <w:rPr>
                <w:rFonts w:ascii="Arial Narrow" w:hAnsi="Arial Narrow"/>
                <w:color w:val="000000"/>
                <w:sz w:val="24"/>
                <w:szCs w:val="24"/>
              </w:rPr>
              <w:t>42.745,50</w:t>
            </w:r>
          </w:p>
        </w:tc>
        <w:tc>
          <w:tcPr>
            <w:tcW w:w="1603" w:type="dxa"/>
            <w:tcBorders>
              <w:top w:val="single" w:sz="4" w:space="0" w:color="auto"/>
              <w:left w:val="nil"/>
              <w:bottom w:val="single" w:sz="4" w:space="0" w:color="auto"/>
              <w:right w:val="single" w:sz="4" w:space="0" w:color="auto"/>
            </w:tcBorders>
            <w:shd w:val="clear" w:color="auto" w:fill="auto"/>
            <w:vAlign w:val="bottom"/>
          </w:tcPr>
          <w:p w14:paraId="3186BC3E" w14:textId="5DF30CBD" w:rsidR="0095532C" w:rsidRPr="00F847E2" w:rsidRDefault="0095532C" w:rsidP="0095532C">
            <w:pPr>
              <w:spacing w:after="0" w:line="240" w:lineRule="auto"/>
              <w:jc w:val="right"/>
              <w:rPr>
                <w:rFonts w:ascii="Arial Narrow" w:hAnsi="Arial Narrow"/>
                <w:color w:val="000000"/>
                <w:sz w:val="24"/>
                <w:szCs w:val="24"/>
              </w:rPr>
            </w:pPr>
            <w:r>
              <w:rPr>
                <w:rFonts w:ascii="Arial Narrow" w:hAnsi="Arial Narrow"/>
                <w:color w:val="000000"/>
                <w:sz w:val="24"/>
                <w:szCs w:val="24"/>
              </w:rPr>
              <w:t>44.436,00</w:t>
            </w:r>
          </w:p>
        </w:tc>
        <w:tc>
          <w:tcPr>
            <w:tcW w:w="1688" w:type="dxa"/>
            <w:tcBorders>
              <w:top w:val="single" w:sz="4" w:space="0" w:color="auto"/>
              <w:left w:val="nil"/>
              <w:bottom w:val="single" w:sz="4" w:space="0" w:color="auto"/>
              <w:right w:val="single" w:sz="4" w:space="0" w:color="auto"/>
            </w:tcBorders>
            <w:shd w:val="clear" w:color="auto" w:fill="auto"/>
            <w:vAlign w:val="bottom"/>
          </w:tcPr>
          <w:p w14:paraId="18F05A09" w14:textId="702F3862" w:rsidR="0095532C" w:rsidRPr="00F847E2" w:rsidRDefault="0095532C" w:rsidP="0095532C">
            <w:pPr>
              <w:spacing w:after="0" w:line="240" w:lineRule="auto"/>
              <w:jc w:val="right"/>
              <w:rPr>
                <w:rFonts w:ascii="Arial Narrow" w:hAnsi="Arial Narrow"/>
                <w:color w:val="000000"/>
                <w:sz w:val="24"/>
                <w:szCs w:val="24"/>
              </w:rPr>
            </w:pPr>
            <w:r>
              <w:rPr>
                <w:rFonts w:ascii="Arial Narrow" w:hAnsi="Arial Narrow"/>
                <w:color w:val="000000"/>
                <w:sz w:val="24"/>
                <w:szCs w:val="24"/>
              </w:rPr>
              <w:t>25.508,37</w:t>
            </w:r>
          </w:p>
        </w:tc>
        <w:tc>
          <w:tcPr>
            <w:tcW w:w="1504" w:type="dxa"/>
            <w:tcBorders>
              <w:top w:val="nil"/>
              <w:left w:val="nil"/>
              <w:bottom w:val="single" w:sz="8" w:space="0" w:color="auto"/>
              <w:right w:val="single" w:sz="8" w:space="0" w:color="auto"/>
            </w:tcBorders>
            <w:shd w:val="clear" w:color="auto" w:fill="auto"/>
            <w:vAlign w:val="center"/>
          </w:tcPr>
          <w:p w14:paraId="57BAD7FF" w14:textId="2209896F" w:rsidR="0095532C" w:rsidRPr="00F847E2" w:rsidRDefault="0095532C" w:rsidP="0095532C">
            <w:pPr>
              <w:spacing w:after="0" w:line="240" w:lineRule="auto"/>
              <w:jc w:val="right"/>
              <w:rPr>
                <w:rFonts w:ascii="Arial Narrow" w:hAnsi="Arial Narrow"/>
                <w:color w:val="000000"/>
                <w:sz w:val="24"/>
                <w:szCs w:val="24"/>
              </w:rPr>
            </w:pPr>
            <w:r>
              <w:rPr>
                <w:rFonts w:ascii="Arial Narrow" w:hAnsi="Arial Narrow" w:cs="Calibri"/>
                <w:color w:val="000000"/>
              </w:rPr>
              <w:t>59,67</w:t>
            </w:r>
          </w:p>
        </w:tc>
        <w:tc>
          <w:tcPr>
            <w:tcW w:w="1377" w:type="dxa"/>
            <w:tcBorders>
              <w:top w:val="nil"/>
              <w:left w:val="nil"/>
              <w:bottom w:val="single" w:sz="8" w:space="0" w:color="auto"/>
              <w:right w:val="single" w:sz="8" w:space="0" w:color="auto"/>
            </w:tcBorders>
            <w:shd w:val="clear" w:color="auto" w:fill="auto"/>
            <w:vAlign w:val="center"/>
          </w:tcPr>
          <w:p w14:paraId="35FD2B7A" w14:textId="62EA3DDD" w:rsidR="0095532C" w:rsidRPr="00F847E2" w:rsidRDefault="0095532C" w:rsidP="0095532C">
            <w:pPr>
              <w:spacing w:after="0" w:line="240" w:lineRule="auto"/>
              <w:jc w:val="right"/>
              <w:rPr>
                <w:rFonts w:ascii="Arial Narrow" w:hAnsi="Arial Narrow"/>
                <w:color w:val="000000"/>
                <w:sz w:val="24"/>
                <w:szCs w:val="24"/>
              </w:rPr>
            </w:pPr>
            <w:r>
              <w:rPr>
                <w:rFonts w:ascii="Arial Narrow" w:hAnsi="Arial Narrow" w:cs="Calibri"/>
                <w:color w:val="000000"/>
              </w:rPr>
              <w:t>57,40</w:t>
            </w:r>
          </w:p>
        </w:tc>
      </w:tr>
      <w:tr w:rsidR="0095532C" w:rsidRPr="00F847E2" w14:paraId="004AFF40" w14:textId="77777777" w:rsidTr="00DE124E">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74BAC1A9" w14:textId="292FF97C" w:rsidR="0095532C" w:rsidRPr="00F847E2" w:rsidRDefault="0095532C" w:rsidP="0095532C">
            <w:pPr>
              <w:spacing w:after="0" w:line="240" w:lineRule="auto"/>
              <w:rPr>
                <w:rFonts w:ascii="Arial Narrow" w:hAnsi="Arial Narrow"/>
                <w:color w:val="000000"/>
                <w:sz w:val="24"/>
                <w:szCs w:val="24"/>
              </w:rPr>
            </w:pPr>
            <w:r>
              <w:rPr>
                <w:rFonts w:ascii="Arial Narrow" w:hAnsi="Arial Narrow"/>
                <w:color w:val="000000"/>
                <w:sz w:val="24"/>
                <w:szCs w:val="24"/>
              </w:rPr>
              <w:t>5.</w:t>
            </w:r>
          </w:p>
        </w:tc>
        <w:tc>
          <w:tcPr>
            <w:tcW w:w="3119" w:type="dxa"/>
            <w:tcBorders>
              <w:top w:val="single" w:sz="4" w:space="0" w:color="auto"/>
              <w:left w:val="nil"/>
              <w:bottom w:val="single" w:sz="4" w:space="0" w:color="auto"/>
              <w:right w:val="single" w:sz="4" w:space="0" w:color="auto"/>
            </w:tcBorders>
            <w:shd w:val="clear" w:color="auto" w:fill="auto"/>
          </w:tcPr>
          <w:p w14:paraId="3BA464FC" w14:textId="5E03F90E" w:rsidR="0095532C" w:rsidRPr="00F847E2" w:rsidRDefault="0095532C" w:rsidP="0095532C">
            <w:pPr>
              <w:spacing w:after="0" w:line="240" w:lineRule="auto"/>
              <w:rPr>
                <w:rFonts w:ascii="Arial Narrow" w:hAnsi="Arial Narrow"/>
                <w:color w:val="000000"/>
                <w:sz w:val="24"/>
                <w:szCs w:val="24"/>
              </w:rPr>
            </w:pPr>
            <w:r>
              <w:rPr>
                <w:rFonts w:ascii="Arial Narrow" w:hAnsi="Arial Narrow"/>
                <w:color w:val="000000"/>
                <w:sz w:val="24"/>
                <w:szCs w:val="24"/>
              </w:rPr>
              <w:t>Ostali troškovi</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CC2E34D" w14:textId="435A4D6A" w:rsidR="0095532C" w:rsidRPr="00F847E2" w:rsidRDefault="0095532C" w:rsidP="0095532C">
            <w:pPr>
              <w:spacing w:after="0" w:line="240" w:lineRule="auto"/>
              <w:jc w:val="right"/>
              <w:rPr>
                <w:rFonts w:ascii="Arial Narrow" w:hAnsi="Arial Narrow"/>
                <w:color w:val="000000"/>
                <w:sz w:val="24"/>
                <w:szCs w:val="24"/>
              </w:rPr>
            </w:pPr>
            <w:r>
              <w:rPr>
                <w:rFonts w:ascii="Arial Narrow" w:hAnsi="Arial Narrow"/>
                <w:color w:val="000000"/>
                <w:sz w:val="24"/>
                <w:szCs w:val="24"/>
              </w:rPr>
              <w:t>843,19</w:t>
            </w:r>
          </w:p>
        </w:tc>
        <w:tc>
          <w:tcPr>
            <w:tcW w:w="1603" w:type="dxa"/>
            <w:tcBorders>
              <w:top w:val="single" w:sz="4" w:space="0" w:color="auto"/>
              <w:left w:val="nil"/>
              <w:bottom w:val="single" w:sz="4" w:space="0" w:color="auto"/>
              <w:right w:val="single" w:sz="4" w:space="0" w:color="auto"/>
            </w:tcBorders>
            <w:shd w:val="clear" w:color="auto" w:fill="auto"/>
            <w:vAlign w:val="bottom"/>
          </w:tcPr>
          <w:p w14:paraId="4B96CCF3" w14:textId="3F9ACC87" w:rsidR="0095532C" w:rsidRPr="00F847E2" w:rsidRDefault="0095532C" w:rsidP="0095532C">
            <w:pPr>
              <w:spacing w:after="0" w:line="240" w:lineRule="auto"/>
              <w:jc w:val="right"/>
              <w:rPr>
                <w:rFonts w:ascii="Arial Narrow" w:hAnsi="Arial Narrow"/>
                <w:color w:val="000000"/>
                <w:sz w:val="24"/>
                <w:szCs w:val="24"/>
              </w:rPr>
            </w:pPr>
            <w:r>
              <w:rPr>
                <w:rFonts w:ascii="Arial Narrow" w:hAnsi="Arial Narrow"/>
                <w:color w:val="000000"/>
                <w:sz w:val="24"/>
                <w:szCs w:val="24"/>
              </w:rPr>
              <w:t>571,00</w:t>
            </w:r>
          </w:p>
        </w:tc>
        <w:tc>
          <w:tcPr>
            <w:tcW w:w="1688" w:type="dxa"/>
            <w:tcBorders>
              <w:top w:val="single" w:sz="4" w:space="0" w:color="auto"/>
              <w:left w:val="nil"/>
              <w:bottom w:val="single" w:sz="4" w:space="0" w:color="auto"/>
              <w:right w:val="single" w:sz="4" w:space="0" w:color="auto"/>
            </w:tcBorders>
            <w:shd w:val="clear" w:color="auto" w:fill="auto"/>
            <w:vAlign w:val="bottom"/>
          </w:tcPr>
          <w:p w14:paraId="73416728" w14:textId="3F4085C8" w:rsidR="0095532C" w:rsidRPr="00F847E2" w:rsidRDefault="0095532C" w:rsidP="0095532C">
            <w:pPr>
              <w:spacing w:after="0" w:line="240" w:lineRule="auto"/>
              <w:jc w:val="right"/>
              <w:rPr>
                <w:rFonts w:ascii="Arial Narrow" w:hAnsi="Arial Narrow"/>
                <w:color w:val="000000"/>
                <w:sz w:val="24"/>
                <w:szCs w:val="24"/>
              </w:rPr>
            </w:pPr>
            <w:r>
              <w:rPr>
                <w:rFonts w:ascii="Arial Narrow" w:hAnsi="Arial Narrow"/>
                <w:color w:val="000000"/>
                <w:sz w:val="24"/>
                <w:szCs w:val="24"/>
              </w:rPr>
              <w:t>3.268,18</w:t>
            </w:r>
          </w:p>
        </w:tc>
        <w:tc>
          <w:tcPr>
            <w:tcW w:w="1504" w:type="dxa"/>
            <w:tcBorders>
              <w:top w:val="nil"/>
              <w:left w:val="nil"/>
              <w:bottom w:val="single" w:sz="8" w:space="0" w:color="auto"/>
              <w:right w:val="single" w:sz="8" w:space="0" w:color="auto"/>
            </w:tcBorders>
            <w:shd w:val="clear" w:color="auto" w:fill="auto"/>
            <w:vAlign w:val="center"/>
          </w:tcPr>
          <w:p w14:paraId="2F1F646A" w14:textId="4F543F9F" w:rsidR="0095532C" w:rsidRPr="00F847E2" w:rsidRDefault="0095532C" w:rsidP="0095532C">
            <w:pPr>
              <w:spacing w:after="0" w:line="240" w:lineRule="auto"/>
              <w:jc w:val="right"/>
              <w:rPr>
                <w:rFonts w:ascii="Arial Narrow" w:hAnsi="Arial Narrow"/>
                <w:color w:val="000000"/>
                <w:sz w:val="24"/>
                <w:szCs w:val="24"/>
              </w:rPr>
            </w:pPr>
            <w:r>
              <w:rPr>
                <w:rFonts w:ascii="Arial Narrow" w:hAnsi="Arial Narrow" w:cs="Calibri"/>
                <w:color w:val="000000"/>
              </w:rPr>
              <w:t>387,60</w:t>
            </w:r>
          </w:p>
        </w:tc>
        <w:tc>
          <w:tcPr>
            <w:tcW w:w="1377" w:type="dxa"/>
            <w:tcBorders>
              <w:top w:val="nil"/>
              <w:left w:val="nil"/>
              <w:bottom w:val="single" w:sz="8" w:space="0" w:color="auto"/>
              <w:right w:val="single" w:sz="8" w:space="0" w:color="auto"/>
            </w:tcBorders>
            <w:shd w:val="clear" w:color="auto" w:fill="auto"/>
            <w:vAlign w:val="center"/>
          </w:tcPr>
          <w:p w14:paraId="625C0C26" w14:textId="6E1985A9" w:rsidR="0095532C" w:rsidRPr="00F847E2" w:rsidRDefault="0095532C" w:rsidP="0095532C">
            <w:pPr>
              <w:spacing w:after="0" w:line="240" w:lineRule="auto"/>
              <w:jc w:val="right"/>
              <w:rPr>
                <w:rFonts w:ascii="Arial Narrow" w:hAnsi="Arial Narrow"/>
                <w:color w:val="000000"/>
                <w:sz w:val="24"/>
                <w:szCs w:val="24"/>
              </w:rPr>
            </w:pPr>
            <w:r>
              <w:rPr>
                <w:rFonts w:ascii="Arial Narrow" w:hAnsi="Arial Narrow" w:cs="Calibri"/>
                <w:color w:val="000000"/>
              </w:rPr>
              <w:t>572,36</w:t>
            </w:r>
          </w:p>
        </w:tc>
      </w:tr>
      <w:tr w:rsidR="0095532C" w:rsidRPr="00F847E2" w14:paraId="1AF79B8D" w14:textId="77777777" w:rsidTr="00DE124E">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582EEDE0" w14:textId="2338F128" w:rsidR="0095532C" w:rsidRPr="00F847E2" w:rsidRDefault="0095532C" w:rsidP="0095532C">
            <w:pPr>
              <w:spacing w:after="0" w:line="240" w:lineRule="auto"/>
              <w:rPr>
                <w:rFonts w:ascii="Arial Narrow" w:hAnsi="Arial Narrow"/>
                <w:color w:val="000000"/>
                <w:sz w:val="24"/>
                <w:szCs w:val="24"/>
              </w:rPr>
            </w:pPr>
            <w:r>
              <w:rPr>
                <w:rFonts w:ascii="Arial Narrow" w:hAnsi="Arial Narrow"/>
                <w:color w:val="000000"/>
                <w:sz w:val="24"/>
                <w:szCs w:val="24"/>
              </w:rPr>
              <w:t>6.</w:t>
            </w:r>
          </w:p>
        </w:tc>
        <w:tc>
          <w:tcPr>
            <w:tcW w:w="3119" w:type="dxa"/>
            <w:tcBorders>
              <w:top w:val="single" w:sz="4" w:space="0" w:color="auto"/>
              <w:left w:val="nil"/>
              <w:bottom w:val="single" w:sz="4" w:space="0" w:color="auto"/>
              <w:right w:val="single" w:sz="4" w:space="0" w:color="auto"/>
            </w:tcBorders>
            <w:shd w:val="clear" w:color="auto" w:fill="auto"/>
          </w:tcPr>
          <w:p w14:paraId="1B6889FD" w14:textId="63488D6E" w:rsidR="0095532C" w:rsidRPr="00F847E2" w:rsidRDefault="0095532C" w:rsidP="0095532C">
            <w:pPr>
              <w:spacing w:after="0" w:line="240" w:lineRule="auto"/>
              <w:rPr>
                <w:rFonts w:ascii="Arial Narrow" w:hAnsi="Arial Narrow"/>
                <w:color w:val="000000"/>
                <w:sz w:val="24"/>
                <w:szCs w:val="24"/>
              </w:rPr>
            </w:pPr>
            <w:r>
              <w:rPr>
                <w:rFonts w:ascii="Arial Narrow" w:hAnsi="Arial Narrow"/>
                <w:color w:val="000000"/>
                <w:sz w:val="24"/>
                <w:szCs w:val="24"/>
              </w:rPr>
              <w:t>Raspored troškova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4826815" w14:textId="615F713D" w:rsidR="0095532C" w:rsidRPr="00F847E2" w:rsidRDefault="0095532C" w:rsidP="0095532C">
            <w:pPr>
              <w:spacing w:after="0" w:line="240" w:lineRule="auto"/>
              <w:jc w:val="right"/>
              <w:rPr>
                <w:rFonts w:ascii="Arial Narrow" w:hAnsi="Arial Narrow"/>
                <w:color w:val="000000"/>
                <w:sz w:val="24"/>
                <w:szCs w:val="24"/>
              </w:rPr>
            </w:pPr>
            <w:r>
              <w:rPr>
                <w:rFonts w:ascii="Arial Narrow" w:hAnsi="Arial Narrow"/>
                <w:color w:val="000000"/>
                <w:sz w:val="24"/>
                <w:szCs w:val="24"/>
              </w:rPr>
              <w:t>10.101,53</w:t>
            </w:r>
          </w:p>
        </w:tc>
        <w:tc>
          <w:tcPr>
            <w:tcW w:w="1603" w:type="dxa"/>
            <w:tcBorders>
              <w:top w:val="single" w:sz="4" w:space="0" w:color="auto"/>
              <w:left w:val="nil"/>
              <w:bottom w:val="single" w:sz="4" w:space="0" w:color="auto"/>
              <w:right w:val="single" w:sz="4" w:space="0" w:color="auto"/>
            </w:tcBorders>
            <w:shd w:val="clear" w:color="auto" w:fill="auto"/>
            <w:vAlign w:val="bottom"/>
          </w:tcPr>
          <w:p w14:paraId="69DFB7CE" w14:textId="731A52DC" w:rsidR="0095532C" w:rsidRPr="00F847E2" w:rsidRDefault="0095532C" w:rsidP="0095532C">
            <w:pPr>
              <w:spacing w:after="0" w:line="240" w:lineRule="auto"/>
              <w:jc w:val="right"/>
              <w:rPr>
                <w:rFonts w:ascii="Arial Narrow" w:hAnsi="Arial Narrow"/>
                <w:color w:val="000000"/>
                <w:sz w:val="24"/>
                <w:szCs w:val="24"/>
              </w:rPr>
            </w:pPr>
            <w:r>
              <w:rPr>
                <w:rFonts w:ascii="Arial Narrow" w:hAnsi="Arial Narrow"/>
                <w:color w:val="000000"/>
                <w:sz w:val="24"/>
                <w:szCs w:val="24"/>
              </w:rPr>
              <w:t>4.910,74</w:t>
            </w:r>
          </w:p>
        </w:tc>
        <w:tc>
          <w:tcPr>
            <w:tcW w:w="1688" w:type="dxa"/>
            <w:tcBorders>
              <w:top w:val="single" w:sz="4" w:space="0" w:color="auto"/>
              <w:left w:val="nil"/>
              <w:bottom w:val="single" w:sz="4" w:space="0" w:color="auto"/>
              <w:right w:val="single" w:sz="4" w:space="0" w:color="auto"/>
            </w:tcBorders>
            <w:shd w:val="clear" w:color="auto" w:fill="auto"/>
            <w:vAlign w:val="bottom"/>
          </w:tcPr>
          <w:p w14:paraId="469B534B" w14:textId="58EA7B83" w:rsidR="0095532C" w:rsidRPr="00F847E2" w:rsidRDefault="0095532C" w:rsidP="0095532C">
            <w:pPr>
              <w:spacing w:after="0" w:line="240" w:lineRule="auto"/>
              <w:jc w:val="right"/>
              <w:rPr>
                <w:rFonts w:ascii="Arial Narrow" w:hAnsi="Arial Narrow"/>
                <w:color w:val="000000"/>
                <w:sz w:val="24"/>
                <w:szCs w:val="24"/>
              </w:rPr>
            </w:pPr>
            <w:r>
              <w:rPr>
                <w:rFonts w:ascii="Arial Narrow" w:hAnsi="Arial Narrow"/>
                <w:color w:val="000000"/>
                <w:sz w:val="24"/>
                <w:szCs w:val="24"/>
              </w:rPr>
              <w:t>37.550,43</w:t>
            </w:r>
          </w:p>
        </w:tc>
        <w:tc>
          <w:tcPr>
            <w:tcW w:w="1504" w:type="dxa"/>
            <w:tcBorders>
              <w:top w:val="nil"/>
              <w:left w:val="nil"/>
              <w:bottom w:val="single" w:sz="8" w:space="0" w:color="auto"/>
              <w:right w:val="single" w:sz="8" w:space="0" w:color="auto"/>
            </w:tcBorders>
            <w:shd w:val="clear" w:color="auto" w:fill="auto"/>
            <w:vAlign w:val="center"/>
          </w:tcPr>
          <w:p w14:paraId="4FD74EF1" w14:textId="6429887F" w:rsidR="0095532C" w:rsidRPr="00F847E2" w:rsidRDefault="0095532C" w:rsidP="0095532C">
            <w:pPr>
              <w:spacing w:after="0" w:line="240" w:lineRule="auto"/>
              <w:jc w:val="right"/>
              <w:rPr>
                <w:rFonts w:ascii="Arial Narrow" w:hAnsi="Arial Narrow"/>
                <w:color w:val="000000"/>
                <w:sz w:val="24"/>
                <w:szCs w:val="24"/>
              </w:rPr>
            </w:pPr>
            <w:r>
              <w:rPr>
                <w:rFonts w:ascii="Arial Narrow" w:hAnsi="Arial Narrow" w:cs="Calibri"/>
                <w:color w:val="000000"/>
              </w:rPr>
              <w:t>371,73</w:t>
            </w:r>
          </w:p>
        </w:tc>
        <w:tc>
          <w:tcPr>
            <w:tcW w:w="1377" w:type="dxa"/>
            <w:tcBorders>
              <w:top w:val="nil"/>
              <w:left w:val="nil"/>
              <w:bottom w:val="single" w:sz="8" w:space="0" w:color="auto"/>
              <w:right w:val="single" w:sz="8" w:space="0" w:color="auto"/>
            </w:tcBorders>
            <w:shd w:val="clear" w:color="auto" w:fill="auto"/>
            <w:vAlign w:val="center"/>
          </w:tcPr>
          <w:p w14:paraId="11FC6692" w14:textId="286663C1" w:rsidR="0095532C" w:rsidRPr="00F847E2" w:rsidRDefault="0095532C" w:rsidP="0095532C">
            <w:pPr>
              <w:spacing w:after="0" w:line="240" w:lineRule="auto"/>
              <w:jc w:val="right"/>
              <w:rPr>
                <w:rFonts w:ascii="Arial Narrow" w:hAnsi="Arial Narrow"/>
                <w:color w:val="000000"/>
                <w:sz w:val="24"/>
                <w:szCs w:val="24"/>
              </w:rPr>
            </w:pPr>
            <w:r>
              <w:rPr>
                <w:rFonts w:ascii="Arial Narrow" w:hAnsi="Arial Narrow" w:cs="Calibri"/>
                <w:color w:val="000000"/>
              </w:rPr>
              <w:t>764,66</w:t>
            </w:r>
          </w:p>
        </w:tc>
      </w:tr>
      <w:tr w:rsidR="0095532C" w:rsidRPr="00F90D41" w14:paraId="770BDE3D" w14:textId="77777777" w:rsidTr="0095532C">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8171FA7" w14:textId="77777777" w:rsidR="0095532C" w:rsidRPr="00F90D41" w:rsidRDefault="0095532C" w:rsidP="0095532C">
            <w:pPr>
              <w:shd w:val="clear" w:color="auto" w:fill="D9D9D9" w:themeFill="background1" w:themeFillShade="D9"/>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A2622AF" w14:textId="77777777" w:rsidR="0095532C" w:rsidRPr="00F90D41" w:rsidRDefault="0095532C" w:rsidP="0095532C">
            <w:pPr>
              <w:shd w:val="clear" w:color="auto" w:fill="D9D9D9" w:themeFill="background1" w:themeFillShade="D9"/>
              <w:spacing w:after="0" w:line="240" w:lineRule="auto"/>
              <w:rPr>
                <w:rFonts w:ascii="Arial Narrow" w:hAnsi="Arial Narrow"/>
                <w:b/>
                <w:bCs/>
                <w:color w:val="000000"/>
                <w:sz w:val="24"/>
                <w:szCs w:val="24"/>
              </w:rPr>
            </w:pPr>
            <w:r w:rsidRPr="00F90D41">
              <w:rPr>
                <w:rFonts w:ascii="Arial Narrow" w:hAnsi="Arial Narrow"/>
                <w:b/>
                <w:bCs/>
                <w:color w:val="000000"/>
                <w:sz w:val="24"/>
                <w:szCs w:val="24"/>
              </w:rPr>
              <w:t>Ukupno rashodi</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40D6552" w14:textId="0CC66D26" w:rsidR="0095532C" w:rsidRPr="00F90D41" w:rsidRDefault="0095532C" w:rsidP="0095532C">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58.524,39</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tcPr>
          <w:p w14:paraId="50F4DB25" w14:textId="76DABB83" w:rsidR="0095532C" w:rsidRPr="00F90D41" w:rsidRDefault="0095532C" w:rsidP="0095532C">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55.876,30</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tcPr>
          <w:p w14:paraId="5C880AE8" w14:textId="226CEB97" w:rsidR="0095532C" w:rsidRPr="0095532C" w:rsidRDefault="0095532C" w:rsidP="0095532C">
            <w:pPr>
              <w:shd w:val="clear" w:color="auto" w:fill="D9D9D9" w:themeFill="background1" w:themeFillShade="D9"/>
              <w:spacing w:after="0" w:line="240" w:lineRule="auto"/>
              <w:jc w:val="right"/>
              <w:rPr>
                <w:rFonts w:ascii="Arial Narrow" w:hAnsi="Arial Narrow"/>
                <w:b/>
                <w:bCs/>
                <w:color w:val="000000"/>
                <w:sz w:val="24"/>
                <w:szCs w:val="24"/>
              </w:rPr>
            </w:pPr>
            <w:r w:rsidRPr="0095532C">
              <w:rPr>
                <w:rFonts w:ascii="Arial Narrow" w:hAnsi="Arial Narrow"/>
                <w:b/>
                <w:bCs/>
                <w:color w:val="000000"/>
                <w:sz w:val="24"/>
                <w:szCs w:val="24"/>
              </w:rPr>
              <w:t>70.524,88</w:t>
            </w:r>
          </w:p>
        </w:tc>
        <w:tc>
          <w:tcPr>
            <w:tcW w:w="1504" w:type="dxa"/>
            <w:tcBorders>
              <w:top w:val="nil"/>
              <w:left w:val="nil"/>
              <w:bottom w:val="single" w:sz="8" w:space="0" w:color="auto"/>
              <w:right w:val="single" w:sz="8" w:space="0" w:color="auto"/>
            </w:tcBorders>
            <w:shd w:val="clear" w:color="auto" w:fill="D9D9D9" w:themeFill="background1" w:themeFillShade="D9"/>
            <w:vAlign w:val="center"/>
          </w:tcPr>
          <w:p w14:paraId="6A1758C5" w14:textId="7B0DA100" w:rsidR="0095532C" w:rsidRPr="0095532C" w:rsidRDefault="0095532C" w:rsidP="0095532C">
            <w:pPr>
              <w:shd w:val="clear" w:color="auto" w:fill="D9D9D9" w:themeFill="background1" w:themeFillShade="D9"/>
              <w:spacing w:after="0" w:line="240" w:lineRule="auto"/>
              <w:jc w:val="right"/>
              <w:rPr>
                <w:rFonts w:ascii="Arial Narrow" w:hAnsi="Arial Narrow"/>
                <w:b/>
                <w:bCs/>
                <w:color w:val="000000"/>
                <w:sz w:val="24"/>
                <w:szCs w:val="24"/>
              </w:rPr>
            </w:pPr>
            <w:r w:rsidRPr="0095532C">
              <w:rPr>
                <w:rFonts w:ascii="Arial Narrow" w:hAnsi="Arial Narrow" w:cs="Calibri"/>
                <w:b/>
                <w:bCs/>
                <w:color w:val="000000"/>
              </w:rPr>
              <w:t>120,51</w:t>
            </w:r>
          </w:p>
        </w:tc>
        <w:tc>
          <w:tcPr>
            <w:tcW w:w="1377" w:type="dxa"/>
            <w:tcBorders>
              <w:top w:val="nil"/>
              <w:left w:val="nil"/>
              <w:bottom w:val="single" w:sz="8" w:space="0" w:color="auto"/>
              <w:right w:val="single" w:sz="8" w:space="0" w:color="auto"/>
            </w:tcBorders>
            <w:shd w:val="clear" w:color="auto" w:fill="D9D9D9" w:themeFill="background1" w:themeFillShade="D9"/>
            <w:vAlign w:val="center"/>
          </w:tcPr>
          <w:p w14:paraId="1CB56C63" w14:textId="54E67E8D" w:rsidR="0095532C" w:rsidRPr="0095532C" w:rsidRDefault="0095532C" w:rsidP="0095532C">
            <w:pPr>
              <w:shd w:val="clear" w:color="auto" w:fill="D9D9D9" w:themeFill="background1" w:themeFillShade="D9"/>
              <w:spacing w:after="0" w:line="240" w:lineRule="auto"/>
              <w:jc w:val="right"/>
              <w:rPr>
                <w:rFonts w:ascii="Arial Narrow" w:hAnsi="Arial Narrow"/>
                <w:b/>
                <w:bCs/>
                <w:color w:val="000000"/>
                <w:sz w:val="24"/>
                <w:szCs w:val="24"/>
              </w:rPr>
            </w:pPr>
            <w:r w:rsidRPr="0095532C">
              <w:rPr>
                <w:rFonts w:ascii="Arial Narrow" w:hAnsi="Arial Narrow" w:cs="Calibri"/>
                <w:b/>
                <w:bCs/>
                <w:color w:val="000000"/>
              </w:rPr>
              <w:t>126,22</w:t>
            </w:r>
          </w:p>
        </w:tc>
      </w:tr>
      <w:tr w:rsidR="0095532C" w:rsidRPr="00F90D41" w14:paraId="098427BB" w14:textId="77777777" w:rsidTr="0095532C">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D59C6EB" w14:textId="77777777" w:rsidR="0095532C" w:rsidRPr="00F90D41" w:rsidRDefault="0095532C" w:rsidP="0095532C">
            <w:pPr>
              <w:shd w:val="clear" w:color="auto" w:fill="D9D9D9" w:themeFill="background1" w:themeFillShade="D9"/>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830E97C" w14:textId="77777777" w:rsidR="0095532C" w:rsidRPr="00F90D41" w:rsidRDefault="0095532C" w:rsidP="0095532C">
            <w:pPr>
              <w:shd w:val="clear" w:color="auto" w:fill="D9D9D9" w:themeFill="background1" w:themeFillShade="D9"/>
              <w:spacing w:after="0" w:line="240" w:lineRule="auto"/>
              <w:rPr>
                <w:rFonts w:ascii="Arial Narrow" w:hAnsi="Arial Narrow"/>
                <w:b/>
                <w:bCs/>
                <w:color w:val="000000"/>
                <w:sz w:val="24"/>
                <w:szCs w:val="24"/>
              </w:rPr>
            </w:pPr>
            <w:r w:rsidRPr="00F90D41">
              <w:rPr>
                <w:rFonts w:ascii="Arial Narrow" w:hAnsi="Arial Narrow"/>
                <w:b/>
                <w:bCs/>
                <w:color w:val="000000"/>
                <w:sz w:val="24"/>
                <w:szCs w:val="24"/>
              </w:rPr>
              <w:t>Rezultat poslovanja</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779F1CC" w14:textId="1A88C50A" w:rsidR="0095532C" w:rsidRPr="00F90D41" w:rsidRDefault="0095532C" w:rsidP="0095532C">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210,90</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tcPr>
          <w:p w14:paraId="0C3DD7FC" w14:textId="4D209B5C" w:rsidR="0095532C" w:rsidRPr="00F90D41" w:rsidRDefault="0095532C" w:rsidP="0095532C">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663,62</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tcPr>
          <w:p w14:paraId="3B938CDA" w14:textId="2684CA12" w:rsidR="0095532C" w:rsidRPr="0095532C" w:rsidRDefault="0095532C" w:rsidP="0095532C">
            <w:pPr>
              <w:shd w:val="clear" w:color="auto" w:fill="D9D9D9" w:themeFill="background1" w:themeFillShade="D9"/>
              <w:spacing w:after="0" w:line="240" w:lineRule="auto"/>
              <w:jc w:val="right"/>
              <w:rPr>
                <w:rFonts w:ascii="Arial Narrow" w:hAnsi="Arial Narrow"/>
                <w:b/>
                <w:bCs/>
                <w:color w:val="000000"/>
                <w:sz w:val="24"/>
                <w:szCs w:val="24"/>
              </w:rPr>
            </w:pPr>
            <w:r w:rsidRPr="0095532C">
              <w:rPr>
                <w:rFonts w:ascii="Arial Narrow" w:hAnsi="Arial Narrow"/>
                <w:b/>
                <w:bCs/>
                <w:color w:val="000000"/>
                <w:sz w:val="24"/>
                <w:szCs w:val="24"/>
              </w:rPr>
              <w:t>117,69</w:t>
            </w:r>
          </w:p>
        </w:tc>
        <w:tc>
          <w:tcPr>
            <w:tcW w:w="1504" w:type="dxa"/>
            <w:tcBorders>
              <w:top w:val="nil"/>
              <w:left w:val="nil"/>
              <w:bottom w:val="single" w:sz="8" w:space="0" w:color="auto"/>
              <w:right w:val="single" w:sz="8" w:space="0" w:color="auto"/>
            </w:tcBorders>
            <w:shd w:val="clear" w:color="auto" w:fill="D9D9D9" w:themeFill="background1" w:themeFillShade="D9"/>
            <w:vAlign w:val="center"/>
          </w:tcPr>
          <w:p w14:paraId="268F6AC7" w14:textId="2991C350" w:rsidR="0095532C" w:rsidRPr="0095532C" w:rsidRDefault="0095532C" w:rsidP="0095532C">
            <w:pPr>
              <w:shd w:val="clear" w:color="auto" w:fill="D9D9D9" w:themeFill="background1" w:themeFillShade="D9"/>
              <w:spacing w:after="0" w:line="240" w:lineRule="auto"/>
              <w:jc w:val="right"/>
              <w:rPr>
                <w:rFonts w:ascii="Arial Narrow" w:hAnsi="Arial Narrow"/>
                <w:b/>
                <w:bCs/>
                <w:color w:val="000000"/>
                <w:sz w:val="24"/>
                <w:szCs w:val="24"/>
              </w:rPr>
            </w:pPr>
            <w:r w:rsidRPr="0095532C">
              <w:rPr>
                <w:rFonts w:ascii="Arial Narrow" w:hAnsi="Arial Narrow" w:cs="Calibri"/>
                <w:b/>
                <w:bCs/>
                <w:color w:val="000000"/>
              </w:rPr>
              <w:t>130,19</w:t>
            </w:r>
          </w:p>
        </w:tc>
        <w:tc>
          <w:tcPr>
            <w:tcW w:w="1377" w:type="dxa"/>
            <w:tcBorders>
              <w:top w:val="nil"/>
              <w:left w:val="nil"/>
              <w:bottom w:val="single" w:sz="8" w:space="0" w:color="auto"/>
              <w:right w:val="single" w:sz="8" w:space="0" w:color="auto"/>
            </w:tcBorders>
            <w:shd w:val="clear" w:color="auto" w:fill="D9D9D9" w:themeFill="background1" w:themeFillShade="D9"/>
            <w:vAlign w:val="center"/>
          </w:tcPr>
          <w:p w14:paraId="67001720" w14:textId="57FE909A" w:rsidR="0095532C" w:rsidRPr="0095532C" w:rsidRDefault="0095532C" w:rsidP="0095532C">
            <w:pPr>
              <w:shd w:val="clear" w:color="auto" w:fill="D9D9D9" w:themeFill="background1" w:themeFillShade="D9"/>
              <w:spacing w:after="0" w:line="240" w:lineRule="auto"/>
              <w:jc w:val="right"/>
              <w:rPr>
                <w:rFonts w:ascii="Arial Narrow" w:hAnsi="Arial Narrow"/>
                <w:b/>
                <w:bCs/>
                <w:color w:val="000000"/>
                <w:sz w:val="24"/>
                <w:szCs w:val="24"/>
              </w:rPr>
            </w:pPr>
            <w:r w:rsidRPr="0095532C">
              <w:rPr>
                <w:rFonts w:ascii="Arial Narrow" w:hAnsi="Arial Narrow" w:cs="Calibri"/>
                <w:b/>
                <w:bCs/>
                <w:color w:val="000000"/>
              </w:rPr>
              <w:t>128,66</w:t>
            </w:r>
          </w:p>
        </w:tc>
      </w:tr>
    </w:tbl>
    <w:p w14:paraId="4D8B3CD0" w14:textId="45899F39" w:rsidR="007A3D11" w:rsidRPr="00EB33F5" w:rsidRDefault="002638E2" w:rsidP="00E55188">
      <w:pPr>
        <w:spacing w:after="0"/>
        <w:ind w:firstLine="720"/>
        <w:jc w:val="both"/>
        <w:rPr>
          <w:rFonts w:ascii="Arial Narrow" w:hAnsi="Arial Narrow"/>
          <w:bCs/>
          <w:sz w:val="24"/>
          <w:szCs w:val="24"/>
        </w:rPr>
      </w:pPr>
      <w:r w:rsidRPr="00EB33F5">
        <w:rPr>
          <w:rFonts w:ascii="Arial Narrow" w:hAnsi="Arial Narrow"/>
          <w:bCs/>
          <w:sz w:val="24"/>
          <w:szCs w:val="24"/>
        </w:rPr>
        <w:t>Ra</w:t>
      </w:r>
      <w:r w:rsidR="00C91E03" w:rsidRPr="00EB33F5">
        <w:rPr>
          <w:rFonts w:ascii="Arial Narrow" w:hAnsi="Arial Narrow"/>
          <w:bCs/>
          <w:sz w:val="24"/>
          <w:szCs w:val="24"/>
        </w:rPr>
        <w:t>shodi</w:t>
      </w:r>
      <w:r w:rsidRPr="00EB33F5">
        <w:rPr>
          <w:rFonts w:ascii="Arial Narrow" w:hAnsi="Arial Narrow"/>
          <w:bCs/>
          <w:sz w:val="24"/>
          <w:szCs w:val="24"/>
        </w:rPr>
        <w:t xml:space="preserve"> Odsjeka najvećim dijelom se odnose na troškove djelatnika koji su uvelike angažirani oko održavanja zgrada, pripreme energetske obnove, osiguranje zgrada, administracije, povezivanja i sl.</w:t>
      </w:r>
    </w:p>
    <w:p w14:paraId="267825C8" w14:textId="3339ED6D" w:rsidR="00EB33F5" w:rsidRDefault="00EB33F5" w:rsidP="00CF783F">
      <w:pPr>
        <w:spacing w:after="0"/>
        <w:ind w:firstLine="720"/>
        <w:jc w:val="both"/>
        <w:rPr>
          <w:rFonts w:ascii="Arial Narrow" w:hAnsi="Arial Narrow"/>
          <w:bCs/>
          <w:sz w:val="24"/>
          <w:szCs w:val="24"/>
        </w:rPr>
      </w:pPr>
      <w:r w:rsidRPr="00EB33F5">
        <w:rPr>
          <w:rFonts w:ascii="Arial Narrow" w:hAnsi="Arial Narrow"/>
          <w:bCs/>
          <w:sz w:val="24"/>
          <w:szCs w:val="24"/>
        </w:rPr>
        <w:lastRenderedPageBreak/>
        <w:t>Komunalac Požega je član udruge Upravitelj te kontinuirano obavlja edukacije zaposlenika koji obavljaju poslove stanoupravljanja, izvještava suvlasnike o obavljenim aktivnostima, zakonskim propisima, obvezama</w:t>
      </w:r>
      <w:r w:rsidR="006D2F03">
        <w:rPr>
          <w:rFonts w:ascii="Arial Narrow" w:hAnsi="Arial Narrow"/>
          <w:bCs/>
          <w:sz w:val="24"/>
          <w:szCs w:val="24"/>
        </w:rPr>
        <w:t xml:space="preserve"> suvlasnika</w:t>
      </w:r>
      <w:r w:rsidRPr="00EB33F5">
        <w:rPr>
          <w:rFonts w:ascii="Arial Narrow" w:hAnsi="Arial Narrow"/>
          <w:bCs/>
          <w:sz w:val="24"/>
          <w:szCs w:val="24"/>
        </w:rPr>
        <w:t xml:space="preserve"> i mogućnostima sufinanciranja putem EU fondova.</w:t>
      </w:r>
    </w:p>
    <w:p w14:paraId="45447222" w14:textId="77777777" w:rsidR="0099748B" w:rsidRPr="00EB33F5" w:rsidRDefault="0099748B" w:rsidP="00CF783F">
      <w:pPr>
        <w:spacing w:after="0"/>
        <w:ind w:firstLine="720"/>
        <w:jc w:val="both"/>
        <w:rPr>
          <w:rFonts w:ascii="Arial Narrow" w:hAnsi="Arial Narrow"/>
          <w:bCs/>
          <w:sz w:val="24"/>
          <w:szCs w:val="24"/>
        </w:rPr>
      </w:pPr>
    </w:p>
    <w:p w14:paraId="7972E631" w14:textId="6B38ADD5" w:rsidR="00CA2E9F" w:rsidRDefault="007A3D11" w:rsidP="00651C60">
      <w:pPr>
        <w:pStyle w:val="Odlomakpopisa"/>
        <w:numPr>
          <w:ilvl w:val="0"/>
          <w:numId w:val="7"/>
        </w:numPr>
        <w:spacing w:after="0"/>
        <w:jc w:val="both"/>
        <w:rPr>
          <w:rFonts w:ascii="Arial Narrow" w:hAnsi="Arial Narrow"/>
          <w:b/>
          <w:bCs/>
          <w:sz w:val="24"/>
          <w:szCs w:val="24"/>
        </w:rPr>
      </w:pPr>
      <w:r w:rsidRPr="0073348B">
        <w:rPr>
          <w:rFonts w:ascii="Arial Narrow" w:hAnsi="Arial Narrow"/>
          <w:b/>
          <w:bCs/>
          <w:sz w:val="24"/>
          <w:szCs w:val="24"/>
        </w:rPr>
        <w:t>Integrativna radionica</w:t>
      </w:r>
    </w:p>
    <w:p w14:paraId="3D2DF54B" w14:textId="77777777" w:rsidR="00DD7765" w:rsidRPr="00DD7765" w:rsidRDefault="00DD7765" w:rsidP="00DD7765">
      <w:pPr>
        <w:pStyle w:val="Odlomakpopisa"/>
        <w:spacing w:after="0"/>
        <w:ind w:left="1919"/>
        <w:jc w:val="both"/>
        <w:rPr>
          <w:rFonts w:ascii="Arial Narrow" w:hAnsi="Arial Narrow"/>
          <w:b/>
          <w:bCs/>
          <w:sz w:val="24"/>
          <w:szCs w:val="24"/>
        </w:rPr>
      </w:pPr>
    </w:p>
    <w:p w14:paraId="407F9AEF" w14:textId="7C695B1E" w:rsidR="00CA2E9F" w:rsidRDefault="00CA2E9F" w:rsidP="00DD7765">
      <w:pPr>
        <w:spacing w:after="0"/>
        <w:ind w:firstLine="720"/>
        <w:jc w:val="both"/>
        <w:rPr>
          <w:rFonts w:ascii="Arial Narrow" w:hAnsi="Arial Narrow"/>
          <w:sz w:val="24"/>
          <w:szCs w:val="24"/>
        </w:rPr>
      </w:pPr>
      <w:r w:rsidRPr="00CA2E9F">
        <w:rPr>
          <w:rFonts w:ascii="Arial Narrow" w:hAnsi="Arial Narrow"/>
          <w:sz w:val="24"/>
          <w:szCs w:val="24"/>
        </w:rPr>
        <w:t>Radna jedinica za zapošljavanje osoba s invaliditetom – integrativna radionica osnovana je 27. srpnja 2022. godine kao posebna obračunska jedinica. Kroz rad integrativne radionice ostvaruje se pravo na subvenciju plaće osoba s invaliditetom ovisno o postotku ra</w:t>
      </w:r>
      <w:r w:rsidR="00DD7765">
        <w:rPr>
          <w:rFonts w:ascii="Arial Narrow" w:hAnsi="Arial Narrow"/>
          <w:sz w:val="24"/>
          <w:szCs w:val="24"/>
        </w:rPr>
        <w:t>d</w:t>
      </w:r>
      <w:r w:rsidRPr="00CA2E9F">
        <w:rPr>
          <w:rFonts w:ascii="Arial Narrow" w:hAnsi="Arial Narrow"/>
          <w:sz w:val="24"/>
          <w:szCs w:val="24"/>
        </w:rPr>
        <w:t>ne učinkovitosti  i stručnog radnika te subvenciju 75% doprinosa na plaću i 100% prijevoza za osobe s invaliditetom.</w:t>
      </w:r>
    </w:p>
    <w:p w14:paraId="3F7616A0" w14:textId="09355D47" w:rsidR="00CA2E9F" w:rsidRPr="00CA2E9F" w:rsidRDefault="00CA2E9F" w:rsidP="00651C60">
      <w:pPr>
        <w:spacing w:after="0"/>
        <w:jc w:val="both"/>
        <w:rPr>
          <w:rFonts w:ascii="Arial Narrow" w:hAnsi="Arial Narrow"/>
          <w:sz w:val="24"/>
          <w:szCs w:val="24"/>
        </w:rPr>
      </w:pPr>
      <w:r>
        <w:rPr>
          <w:rFonts w:ascii="Arial Narrow" w:hAnsi="Arial Narrow"/>
          <w:sz w:val="24"/>
          <w:szCs w:val="24"/>
        </w:rPr>
        <w:t>Osobe s invaliditetom zaposlene u radnoj jedinici – integrativna radionica obavljaju poslove za druge odjele unutar Društva.</w:t>
      </w:r>
      <w:r w:rsidR="00636FEA">
        <w:rPr>
          <w:rFonts w:ascii="Arial Narrow" w:hAnsi="Arial Narrow"/>
          <w:sz w:val="24"/>
          <w:szCs w:val="24"/>
        </w:rPr>
        <w:t xml:space="preserve"> Na dan 31.12.2023. godine u integrativnoj radnoj jedinici zaposlene su 24 osobe s invaliditetom.</w:t>
      </w:r>
    </w:p>
    <w:p w14:paraId="105D910E" w14:textId="46C8D15F" w:rsidR="00CA2E9F" w:rsidRDefault="00CA2E9F" w:rsidP="00651C60">
      <w:pPr>
        <w:spacing w:after="0"/>
        <w:jc w:val="both"/>
        <w:rPr>
          <w:rFonts w:ascii="Arial Narrow" w:hAnsi="Arial Narrow"/>
          <w:b/>
          <w:bCs/>
          <w:sz w:val="24"/>
          <w:szCs w:val="24"/>
        </w:rPr>
      </w:pPr>
    </w:p>
    <w:p w14:paraId="24FC7946" w14:textId="691FFC5E" w:rsidR="00651C60" w:rsidRDefault="00DD7765" w:rsidP="00651C60">
      <w:pPr>
        <w:spacing w:after="0"/>
        <w:jc w:val="both"/>
        <w:rPr>
          <w:rFonts w:ascii="Arial Narrow" w:hAnsi="Arial Narrow"/>
          <w:b/>
          <w:bCs/>
          <w:sz w:val="24"/>
          <w:szCs w:val="24"/>
        </w:rPr>
      </w:pPr>
      <w:r>
        <w:rPr>
          <w:rFonts w:ascii="Arial Narrow" w:hAnsi="Arial Narrow"/>
          <w:b/>
          <w:bCs/>
          <w:sz w:val="24"/>
          <w:szCs w:val="24"/>
        </w:rPr>
        <w:t>Prihodi i rashodi integrativne radionice</w:t>
      </w:r>
    </w:p>
    <w:tbl>
      <w:tblPr>
        <w:tblW w:w="10207" w:type="dxa"/>
        <w:tblInd w:w="-714" w:type="dxa"/>
        <w:tblLook w:val="04A0" w:firstRow="1" w:lastRow="0" w:firstColumn="1" w:lastColumn="0" w:noHBand="0" w:noVBand="1"/>
      </w:tblPr>
      <w:tblGrid>
        <w:gridCol w:w="468"/>
        <w:gridCol w:w="4636"/>
        <w:gridCol w:w="2551"/>
        <w:gridCol w:w="2552"/>
      </w:tblGrid>
      <w:tr w:rsidR="0099748B" w:rsidRPr="003224C1" w14:paraId="181098E9" w14:textId="3F398A3C" w:rsidTr="0099748B">
        <w:trPr>
          <w:trHeight w:val="669"/>
        </w:trPr>
        <w:tc>
          <w:tcPr>
            <w:tcW w:w="468" w:type="dxa"/>
            <w:tcBorders>
              <w:top w:val="single" w:sz="4" w:space="0" w:color="auto"/>
              <w:left w:val="single" w:sz="4" w:space="0" w:color="auto"/>
              <w:bottom w:val="double" w:sz="6" w:space="0" w:color="auto"/>
              <w:right w:val="single" w:sz="4" w:space="0" w:color="auto"/>
            </w:tcBorders>
            <w:shd w:val="clear" w:color="000000" w:fill="D9D9D9"/>
            <w:noWrap/>
            <w:hideMark/>
          </w:tcPr>
          <w:p w14:paraId="4C0A3A1C" w14:textId="77777777" w:rsidR="0099748B" w:rsidRPr="003224C1" w:rsidRDefault="0099748B" w:rsidP="00E55188">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R. br.</w:t>
            </w:r>
          </w:p>
        </w:tc>
        <w:tc>
          <w:tcPr>
            <w:tcW w:w="4636" w:type="dxa"/>
            <w:tcBorders>
              <w:top w:val="single" w:sz="4" w:space="0" w:color="auto"/>
              <w:left w:val="nil"/>
              <w:bottom w:val="double" w:sz="6" w:space="0" w:color="auto"/>
              <w:right w:val="single" w:sz="4" w:space="0" w:color="auto"/>
            </w:tcBorders>
            <w:shd w:val="clear" w:color="000000" w:fill="D9D9D9"/>
            <w:noWrap/>
            <w:hideMark/>
          </w:tcPr>
          <w:p w14:paraId="3F641A44" w14:textId="77777777" w:rsidR="0099748B" w:rsidRPr="003224C1" w:rsidRDefault="0099748B" w:rsidP="00E55188">
            <w:pPr>
              <w:spacing w:after="0" w:line="240" w:lineRule="auto"/>
              <w:rPr>
                <w:rFonts w:ascii="Arial Narrow" w:hAnsi="Arial Narrow"/>
                <w:b/>
                <w:bCs/>
                <w:color w:val="000000"/>
                <w:sz w:val="24"/>
                <w:szCs w:val="24"/>
              </w:rPr>
            </w:pPr>
            <w:r>
              <w:rPr>
                <w:rFonts w:ascii="Arial Narrow" w:hAnsi="Arial Narrow"/>
                <w:b/>
                <w:bCs/>
                <w:color w:val="000000"/>
                <w:sz w:val="24"/>
                <w:szCs w:val="24"/>
              </w:rPr>
              <w:t>Opis</w:t>
            </w:r>
          </w:p>
        </w:tc>
        <w:tc>
          <w:tcPr>
            <w:tcW w:w="2551" w:type="dxa"/>
            <w:tcBorders>
              <w:top w:val="single" w:sz="4" w:space="0" w:color="auto"/>
              <w:left w:val="nil"/>
              <w:bottom w:val="double" w:sz="6" w:space="0" w:color="auto"/>
              <w:right w:val="single" w:sz="4" w:space="0" w:color="auto"/>
            </w:tcBorders>
            <w:shd w:val="clear" w:color="000000" w:fill="D9D9D9"/>
          </w:tcPr>
          <w:p w14:paraId="06257F99" w14:textId="0AD52B4B" w:rsidR="0099748B" w:rsidRPr="003224C1" w:rsidRDefault="0099748B" w:rsidP="00E55188">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2022. godine u eur</w:t>
            </w:r>
          </w:p>
        </w:tc>
        <w:tc>
          <w:tcPr>
            <w:tcW w:w="2552" w:type="dxa"/>
            <w:tcBorders>
              <w:top w:val="single" w:sz="4" w:space="0" w:color="auto"/>
              <w:left w:val="single" w:sz="4" w:space="0" w:color="auto"/>
              <w:bottom w:val="double" w:sz="6" w:space="0" w:color="auto"/>
              <w:right w:val="single" w:sz="4" w:space="0" w:color="auto"/>
            </w:tcBorders>
            <w:shd w:val="clear" w:color="000000" w:fill="D9D9D9"/>
          </w:tcPr>
          <w:p w14:paraId="43BC2C24" w14:textId="5A8C74D1" w:rsidR="0099748B" w:rsidRDefault="0099748B" w:rsidP="00E55188">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2023. godine u eur</w:t>
            </w:r>
          </w:p>
        </w:tc>
      </w:tr>
      <w:tr w:rsidR="0099748B" w:rsidRPr="003224C1" w14:paraId="25AA4345" w14:textId="4744116A" w:rsidTr="0099748B">
        <w:trPr>
          <w:trHeight w:val="255"/>
        </w:trPr>
        <w:tc>
          <w:tcPr>
            <w:tcW w:w="468" w:type="dxa"/>
            <w:tcBorders>
              <w:top w:val="single" w:sz="4" w:space="0" w:color="auto"/>
              <w:left w:val="single" w:sz="4" w:space="0" w:color="auto"/>
              <w:bottom w:val="single" w:sz="4" w:space="0" w:color="auto"/>
              <w:right w:val="single" w:sz="4" w:space="0" w:color="auto"/>
            </w:tcBorders>
            <w:noWrap/>
            <w:hideMark/>
          </w:tcPr>
          <w:p w14:paraId="4FC6F211" w14:textId="77777777" w:rsidR="0099748B" w:rsidRPr="003224C1" w:rsidRDefault="0099748B" w:rsidP="00E55188">
            <w:pPr>
              <w:spacing w:after="0" w:line="240" w:lineRule="auto"/>
              <w:rPr>
                <w:rFonts w:ascii="Arial Narrow" w:hAnsi="Arial Narrow"/>
                <w:color w:val="000000"/>
                <w:sz w:val="24"/>
                <w:szCs w:val="24"/>
              </w:rPr>
            </w:pPr>
            <w:r w:rsidRPr="003224C1">
              <w:rPr>
                <w:rFonts w:ascii="Arial Narrow" w:hAnsi="Arial Narrow"/>
                <w:color w:val="000000"/>
                <w:sz w:val="24"/>
                <w:szCs w:val="24"/>
              </w:rPr>
              <w:t>1.</w:t>
            </w:r>
          </w:p>
        </w:tc>
        <w:tc>
          <w:tcPr>
            <w:tcW w:w="4636" w:type="dxa"/>
            <w:tcBorders>
              <w:top w:val="nil"/>
              <w:left w:val="nil"/>
              <w:bottom w:val="single" w:sz="4" w:space="0" w:color="auto"/>
              <w:right w:val="single" w:sz="4" w:space="0" w:color="auto"/>
            </w:tcBorders>
          </w:tcPr>
          <w:p w14:paraId="1E4164B3" w14:textId="228D5A2B" w:rsidR="0099748B" w:rsidRPr="003224C1" w:rsidRDefault="0099748B" w:rsidP="00E55188">
            <w:pPr>
              <w:spacing w:after="0" w:line="240" w:lineRule="auto"/>
              <w:rPr>
                <w:rFonts w:ascii="Arial Narrow" w:hAnsi="Arial Narrow"/>
                <w:color w:val="000000"/>
                <w:sz w:val="24"/>
                <w:szCs w:val="24"/>
              </w:rPr>
            </w:pPr>
            <w:r>
              <w:rPr>
                <w:rFonts w:ascii="Arial Narrow" w:hAnsi="Arial Narrow"/>
                <w:color w:val="000000"/>
                <w:sz w:val="24"/>
                <w:szCs w:val="24"/>
              </w:rPr>
              <w:t>Prihodi – sufinanciranje plaća</w:t>
            </w:r>
          </w:p>
        </w:tc>
        <w:tc>
          <w:tcPr>
            <w:tcW w:w="2551" w:type="dxa"/>
            <w:tcBorders>
              <w:top w:val="nil"/>
              <w:left w:val="nil"/>
              <w:bottom w:val="single" w:sz="4" w:space="0" w:color="auto"/>
              <w:right w:val="single" w:sz="4" w:space="0" w:color="auto"/>
            </w:tcBorders>
            <w:vAlign w:val="bottom"/>
          </w:tcPr>
          <w:p w14:paraId="258963A5" w14:textId="092F5A62" w:rsidR="0099748B" w:rsidRPr="003224C1" w:rsidRDefault="0099748B" w:rsidP="00E55188">
            <w:pPr>
              <w:spacing w:after="0" w:line="240" w:lineRule="auto"/>
              <w:jc w:val="right"/>
              <w:rPr>
                <w:rFonts w:ascii="Arial Narrow" w:hAnsi="Arial Narrow"/>
                <w:color w:val="000000"/>
                <w:sz w:val="24"/>
                <w:szCs w:val="24"/>
              </w:rPr>
            </w:pPr>
            <w:r>
              <w:rPr>
                <w:rFonts w:ascii="Arial Narrow" w:hAnsi="Arial Narrow"/>
                <w:color w:val="000000"/>
                <w:sz w:val="24"/>
                <w:szCs w:val="24"/>
              </w:rPr>
              <w:t>10.986,79</w:t>
            </w:r>
          </w:p>
        </w:tc>
        <w:tc>
          <w:tcPr>
            <w:tcW w:w="2552" w:type="dxa"/>
            <w:tcBorders>
              <w:top w:val="nil"/>
              <w:left w:val="single" w:sz="4" w:space="0" w:color="auto"/>
              <w:bottom w:val="single" w:sz="4" w:space="0" w:color="auto"/>
              <w:right w:val="single" w:sz="4" w:space="0" w:color="auto"/>
            </w:tcBorders>
          </w:tcPr>
          <w:p w14:paraId="17390449" w14:textId="596A6A70" w:rsidR="0099748B" w:rsidRDefault="0099748B" w:rsidP="00E55188">
            <w:pPr>
              <w:spacing w:after="0" w:line="240" w:lineRule="auto"/>
              <w:jc w:val="right"/>
              <w:rPr>
                <w:rFonts w:ascii="Arial Narrow" w:hAnsi="Arial Narrow"/>
                <w:color w:val="000000"/>
                <w:sz w:val="24"/>
                <w:szCs w:val="24"/>
              </w:rPr>
            </w:pPr>
            <w:r>
              <w:rPr>
                <w:rFonts w:ascii="Arial Narrow" w:hAnsi="Arial Narrow"/>
                <w:color w:val="000000"/>
                <w:sz w:val="24"/>
                <w:szCs w:val="24"/>
              </w:rPr>
              <w:t>114.770,70</w:t>
            </w:r>
          </w:p>
        </w:tc>
      </w:tr>
      <w:tr w:rsidR="0099748B" w:rsidRPr="003224C1" w14:paraId="5E9837B2" w14:textId="77777777" w:rsidTr="0099748B">
        <w:trPr>
          <w:trHeight w:val="240"/>
        </w:trPr>
        <w:tc>
          <w:tcPr>
            <w:tcW w:w="468" w:type="dxa"/>
            <w:tcBorders>
              <w:top w:val="nil"/>
              <w:left w:val="single" w:sz="4" w:space="0" w:color="auto"/>
              <w:bottom w:val="single" w:sz="4" w:space="0" w:color="auto"/>
              <w:right w:val="single" w:sz="4" w:space="0" w:color="auto"/>
            </w:tcBorders>
            <w:noWrap/>
          </w:tcPr>
          <w:p w14:paraId="36FB34A7" w14:textId="77777777" w:rsidR="0099748B" w:rsidRPr="003224C1" w:rsidRDefault="0099748B" w:rsidP="00E55188">
            <w:pPr>
              <w:spacing w:after="0" w:line="240" w:lineRule="auto"/>
              <w:rPr>
                <w:rFonts w:ascii="Arial Narrow" w:hAnsi="Arial Narrow"/>
                <w:color w:val="000000"/>
                <w:sz w:val="24"/>
                <w:szCs w:val="24"/>
              </w:rPr>
            </w:pPr>
          </w:p>
        </w:tc>
        <w:tc>
          <w:tcPr>
            <w:tcW w:w="4636" w:type="dxa"/>
            <w:tcBorders>
              <w:top w:val="nil"/>
              <w:left w:val="nil"/>
              <w:bottom w:val="single" w:sz="4" w:space="0" w:color="auto"/>
              <w:right w:val="single" w:sz="4" w:space="0" w:color="auto"/>
            </w:tcBorders>
          </w:tcPr>
          <w:p w14:paraId="5E1FC7BA" w14:textId="6A92BA82" w:rsidR="0099748B" w:rsidRDefault="0099748B" w:rsidP="00E55188">
            <w:pPr>
              <w:spacing w:after="0" w:line="240" w:lineRule="auto"/>
              <w:rPr>
                <w:rFonts w:ascii="Arial Narrow" w:hAnsi="Arial Narrow"/>
                <w:color w:val="000000"/>
                <w:sz w:val="24"/>
                <w:szCs w:val="24"/>
              </w:rPr>
            </w:pPr>
            <w:r>
              <w:rPr>
                <w:rFonts w:ascii="Arial Narrow" w:hAnsi="Arial Narrow"/>
                <w:color w:val="000000"/>
                <w:sz w:val="24"/>
                <w:szCs w:val="24"/>
              </w:rPr>
              <w:t>Prihodi - potpore</w:t>
            </w:r>
          </w:p>
        </w:tc>
        <w:tc>
          <w:tcPr>
            <w:tcW w:w="2551" w:type="dxa"/>
            <w:tcBorders>
              <w:top w:val="nil"/>
              <w:left w:val="nil"/>
              <w:bottom w:val="single" w:sz="4" w:space="0" w:color="auto"/>
              <w:right w:val="single" w:sz="4" w:space="0" w:color="auto"/>
            </w:tcBorders>
            <w:vAlign w:val="bottom"/>
          </w:tcPr>
          <w:p w14:paraId="043E1B57" w14:textId="77777777" w:rsidR="0099748B" w:rsidRDefault="0099748B" w:rsidP="00E55188">
            <w:pPr>
              <w:spacing w:after="0" w:line="240" w:lineRule="auto"/>
              <w:jc w:val="right"/>
              <w:rPr>
                <w:rFonts w:ascii="Arial Narrow" w:hAnsi="Arial Narrow"/>
                <w:color w:val="000000"/>
                <w:sz w:val="24"/>
                <w:szCs w:val="24"/>
              </w:rPr>
            </w:pPr>
          </w:p>
        </w:tc>
        <w:tc>
          <w:tcPr>
            <w:tcW w:w="2552" w:type="dxa"/>
            <w:tcBorders>
              <w:top w:val="nil"/>
              <w:left w:val="single" w:sz="4" w:space="0" w:color="auto"/>
              <w:bottom w:val="single" w:sz="4" w:space="0" w:color="auto"/>
              <w:right w:val="single" w:sz="4" w:space="0" w:color="auto"/>
            </w:tcBorders>
          </w:tcPr>
          <w:p w14:paraId="5DAB9A3E" w14:textId="628235D5" w:rsidR="0099748B" w:rsidRDefault="0099748B" w:rsidP="00E55188">
            <w:pPr>
              <w:spacing w:after="0" w:line="240" w:lineRule="auto"/>
              <w:jc w:val="right"/>
              <w:rPr>
                <w:rFonts w:ascii="Arial Narrow" w:hAnsi="Arial Narrow"/>
                <w:color w:val="000000"/>
                <w:sz w:val="24"/>
                <w:szCs w:val="24"/>
              </w:rPr>
            </w:pPr>
            <w:r>
              <w:rPr>
                <w:rFonts w:ascii="Arial Narrow" w:hAnsi="Arial Narrow"/>
                <w:color w:val="000000"/>
                <w:sz w:val="24"/>
                <w:szCs w:val="24"/>
              </w:rPr>
              <w:t>71.184,21</w:t>
            </w:r>
          </w:p>
        </w:tc>
      </w:tr>
      <w:tr w:rsidR="0099748B" w:rsidRPr="003224C1" w14:paraId="076ABEEB" w14:textId="77777777" w:rsidTr="0099748B">
        <w:trPr>
          <w:trHeight w:val="240"/>
        </w:trPr>
        <w:tc>
          <w:tcPr>
            <w:tcW w:w="468" w:type="dxa"/>
            <w:tcBorders>
              <w:top w:val="nil"/>
              <w:left w:val="single" w:sz="4" w:space="0" w:color="auto"/>
              <w:bottom w:val="single" w:sz="4" w:space="0" w:color="auto"/>
              <w:right w:val="single" w:sz="4" w:space="0" w:color="auto"/>
            </w:tcBorders>
            <w:noWrap/>
          </w:tcPr>
          <w:p w14:paraId="14BD0A22" w14:textId="77777777" w:rsidR="0099748B" w:rsidRPr="003224C1" w:rsidRDefault="0099748B" w:rsidP="00E55188">
            <w:pPr>
              <w:spacing w:after="0" w:line="240" w:lineRule="auto"/>
              <w:rPr>
                <w:rFonts w:ascii="Arial Narrow" w:hAnsi="Arial Narrow"/>
                <w:color w:val="000000"/>
                <w:sz w:val="24"/>
                <w:szCs w:val="24"/>
              </w:rPr>
            </w:pPr>
          </w:p>
        </w:tc>
        <w:tc>
          <w:tcPr>
            <w:tcW w:w="4636" w:type="dxa"/>
            <w:tcBorders>
              <w:top w:val="nil"/>
              <w:left w:val="nil"/>
              <w:bottom w:val="single" w:sz="4" w:space="0" w:color="auto"/>
              <w:right w:val="single" w:sz="4" w:space="0" w:color="auto"/>
            </w:tcBorders>
          </w:tcPr>
          <w:p w14:paraId="333A7253" w14:textId="19DD1F39" w:rsidR="0099748B" w:rsidRDefault="0099748B" w:rsidP="00E55188">
            <w:pPr>
              <w:spacing w:after="0" w:line="240" w:lineRule="auto"/>
              <w:rPr>
                <w:rFonts w:ascii="Arial Narrow" w:hAnsi="Arial Narrow"/>
                <w:color w:val="000000"/>
                <w:sz w:val="24"/>
                <w:szCs w:val="24"/>
              </w:rPr>
            </w:pPr>
            <w:r>
              <w:rPr>
                <w:rFonts w:ascii="Arial Narrow" w:hAnsi="Arial Narrow"/>
                <w:color w:val="000000"/>
                <w:sz w:val="24"/>
                <w:szCs w:val="24"/>
              </w:rPr>
              <w:t>Prihodi od realizacije odgođenih prihoda</w:t>
            </w:r>
          </w:p>
        </w:tc>
        <w:tc>
          <w:tcPr>
            <w:tcW w:w="2551" w:type="dxa"/>
            <w:tcBorders>
              <w:top w:val="nil"/>
              <w:left w:val="nil"/>
              <w:bottom w:val="single" w:sz="4" w:space="0" w:color="auto"/>
              <w:right w:val="single" w:sz="4" w:space="0" w:color="auto"/>
            </w:tcBorders>
            <w:vAlign w:val="bottom"/>
          </w:tcPr>
          <w:p w14:paraId="6440A7ED" w14:textId="77777777" w:rsidR="0099748B" w:rsidRDefault="0099748B" w:rsidP="00E55188">
            <w:pPr>
              <w:spacing w:after="0" w:line="240" w:lineRule="auto"/>
              <w:jc w:val="right"/>
              <w:rPr>
                <w:rFonts w:ascii="Arial Narrow" w:hAnsi="Arial Narrow"/>
                <w:color w:val="000000"/>
                <w:sz w:val="24"/>
                <w:szCs w:val="24"/>
              </w:rPr>
            </w:pPr>
          </w:p>
        </w:tc>
        <w:tc>
          <w:tcPr>
            <w:tcW w:w="2552" w:type="dxa"/>
            <w:tcBorders>
              <w:top w:val="nil"/>
              <w:left w:val="single" w:sz="4" w:space="0" w:color="auto"/>
              <w:bottom w:val="single" w:sz="4" w:space="0" w:color="auto"/>
              <w:right w:val="single" w:sz="4" w:space="0" w:color="auto"/>
            </w:tcBorders>
          </w:tcPr>
          <w:p w14:paraId="1F771DC5" w14:textId="385822D7" w:rsidR="0099748B" w:rsidRDefault="0099748B" w:rsidP="00E55188">
            <w:pPr>
              <w:spacing w:after="0" w:line="240" w:lineRule="auto"/>
              <w:jc w:val="right"/>
              <w:rPr>
                <w:rFonts w:ascii="Arial Narrow" w:hAnsi="Arial Narrow"/>
                <w:color w:val="000000"/>
                <w:sz w:val="24"/>
                <w:szCs w:val="24"/>
              </w:rPr>
            </w:pPr>
            <w:r>
              <w:rPr>
                <w:rFonts w:ascii="Arial Narrow" w:hAnsi="Arial Narrow"/>
                <w:color w:val="000000"/>
                <w:sz w:val="24"/>
                <w:szCs w:val="24"/>
              </w:rPr>
              <w:t>5.427,25</w:t>
            </w:r>
          </w:p>
        </w:tc>
      </w:tr>
      <w:tr w:rsidR="0099748B" w:rsidRPr="003224C1" w14:paraId="1FE5C49B" w14:textId="1A15282A" w:rsidTr="0099748B">
        <w:trPr>
          <w:trHeight w:val="240"/>
        </w:trPr>
        <w:tc>
          <w:tcPr>
            <w:tcW w:w="468" w:type="dxa"/>
            <w:tcBorders>
              <w:top w:val="nil"/>
              <w:left w:val="single" w:sz="4" w:space="0" w:color="auto"/>
              <w:bottom w:val="single" w:sz="4" w:space="0" w:color="auto"/>
              <w:right w:val="single" w:sz="4" w:space="0" w:color="auto"/>
            </w:tcBorders>
            <w:noWrap/>
            <w:hideMark/>
          </w:tcPr>
          <w:p w14:paraId="0FE36884" w14:textId="77777777" w:rsidR="0099748B" w:rsidRPr="003224C1" w:rsidRDefault="0099748B" w:rsidP="00E55188">
            <w:pPr>
              <w:spacing w:after="0" w:line="240" w:lineRule="auto"/>
              <w:rPr>
                <w:rFonts w:ascii="Arial Narrow" w:hAnsi="Arial Narrow"/>
                <w:color w:val="000000"/>
                <w:sz w:val="24"/>
                <w:szCs w:val="24"/>
              </w:rPr>
            </w:pPr>
            <w:r w:rsidRPr="003224C1">
              <w:rPr>
                <w:rFonts w:ascii="Arial Narrow" w:hAnsi="Arial Narrow"/>
                <w:color w:val="000000"/>
                <w:sz w:val="24"/>
                <w:szCs w:val="24"/>
              </w:rPr>
              <w:t>2.</w:t>
            </w:r>
          </w:p>
        </w:tc>
        <w:tc>
          <w:tcPr>
            <w:tcW w:w="4636" w:type="dxa"/>
            <w:tcBorders>
              <w:top w:val="nil"/>
              <w:left w:val="nil"/>
              <w:bottom w:val="single" w:sz="4" w:space="0" w:color="auto"/>
              <w:right w:val="single" w:sz="4" w:space="0" w:color="auto"/>
            </w:tcBorders>
          </w:tcPr>
          <w:p w14:paraId="222D3725" w14:textId="36C7257C" w:rsidR="0099748B" w:rsidRPr="003224C1" w:rsidRDefault="0099748B" w:rsidP="00E55188">
            <w:pPr>
              <w:spacing w:after="0" w:line="240" w:lineRule="auto"/>
              <w:rPr>
                <w:rFonts w:ascii="Arial Narrow" w:hAnsi="Arial Narrow"/>
                <w:color w:val="000000"/>
                <w:sz w:val="24"/>
                <w:szCs w:val="24"/>
              </w:rPr>
            </w:pPr>
            <w:r>
              <w:rPr>
                <w:rFonts w:ascii="Arial Narrow" w:hAnsi="Arial Narrow"/>
                <w:color w:val="000000"/>
                <w:sz w:val="24"/>
                <w:szCs w:val="24"/>
              </w:rPr>
              <w:t>Interni prihodi – rad radnika integrativne radionice u drugim odjelima Društva</w:t>
            </w:r>
          </w:p>
        </w:tc>
        <w:tc>
          <w:tcPr>
            <w:tcW w:w="2551" w:type="dxa"/>
            <w:tcBorders>
              <w:top w:val="nil"/>
              <w:left w:val="nil"/>
              <w:bottom w:val="single" w:sz="4" w:space="0" w:color="auto"/>
              <w:right w:val="single" w:sz="4" w:space="0" w:color="auto"/>
            </w:tcBorders>
            <w:vAlign w:val="bottom"/>
          </w:tcPr>
          <w:p w14:paraId="7C841B7E" w14:textId="5D800F59" w:rsidR="0099748B" w:rsidRPr="003224C1" w:rsidRDefault="0099748B" w:rsidP="00E55188">
            <w:pPr>
              <w:spacing w:after="0" w:line="240" w:lineRule="auto"/>
              <w:jc w:val="right"/>
              <w:rPr>
                <w:rFonts w:ascii="Arial Narrow" w:hAnsi="Arial Narrow"/>
                <w:color w:val="000000"/>
                <w:sz w:val="24"/>
                <w:szCs w:val="24"/>
              </w:rPr>
            </w:pPr>
            <w:r>
              <w:rPr>
                <w:rFonts w:ascii="Arial Narrow" w:hAnsi="Arial Narrow"/>
                <w:color w:val="000000"/>
                <w:sz w:val="24"/>
                <w:szCs w:val="24"/>
              </w:rPr>
              <w:t>10.949,63</w:t>
            </w:r>
          </w:p>
        </w:tc>
        <w:tc>
          <w:tcPr>
            <w:tcW w:w="2552" w:type="dxa"/>
            <w:tcBorders>
              <w:top w:val="nil"/>
              <w:left w:val="single" w:sz="4" w:space="0" w:color="auto"/>
              <w:bottom w:val="single" w:sz="4" w:space="0" w:color="auto"/>
              <w:right w:val="single" w:sz="4" w:space="0" w:color="auto"/>
            </w:tcBorders>
          </w:tcPr>
          <w:p w14:paraId="452C1DE0" w14:textId="283D729D" w:rsidR="0099748B" w:rsidRDefault="0099748B" w:rsidP="00E55188">
            <w:pPr>
              <w:spacing w:after="0" w:line="240" w:lineRule="auto"/>
              <w:jc w:val="right"/>
              <w:rPr>
                <w:rFonts w:ascii="Arial Narrow" w:hAnsi="Arial Narrow"/>
                <w:color w:val="000000"/>
                <w:sz w:val="24"/>
                <w:szCs w:val="24"/>
              </w:rPr>
            </w:pPr>
            <w:r>
              <w:rPr>
                <w:rFonts w:ascii="Arial Narrow" w:hAnsi="Arial Narrow"/>
                <w:color w:val="000000"/>
                <w:sz w:val="24"/>
                <w:szCs w:val="24"/>
              </w:rPr>
              <w:t>253.584,34</w:t>
            </w:r>
          </w:p>
        </w:tc>
      </w:tr>
      <w:tr w:rsidR="0099748B" w:rsidRPr="003224C1" w14:paraId="3034209D" w14:textId="370C87C2" w:rsidTr="0099748B">
        <w:trPr>
          <w:trHeight w:val="328"/>
        </w:trPr>
        <w:tc>
          <w:tcPr>
            <w:tcW w:w="468" w:type="dxa"/>
            <w:tcBorders>
              <w:top w:val="nil"/>
              <w:left w:val="single" w:sz="4" w:space="0" w:color="auto"/>
              <w:bottom w:val="single" w:sz="4" w:space="0" w:color="auto"/>
              <w:right w:val="single" w:sz="4" w:space="0" w:color="auto"/>
            </w:tcBorders>
            <w:noWrap/>
            <w:hideMark/>
          </w:tcPr>
          <w:p w14:paraId="4CB429CD" w14:textId="77777777" w:rsidR="0099748B" w:rsidRPr="003224C1" w:rsidRDefault="0099748B" w:rsidP="00E55188">
            <w:pPr>
              <w:spacing w:after="0" w:line="240" w:lineRule="auto"/>
              <w:rPr>
                <w:rFonts w:ascii="Arial Narrow" w:hAnsi="Arial Narrow"/>
                <w:color w:val="000000"/>
                <w:sz w:val="24"/>
                <w:szCs w:val="24"/>
              </w:rPr>
            </w:pPr>
            <w:r w:rsidRPr="003224C1">
              <w:rPr>
                <w:rFonts w:ascii="Arial Narrow" w:hAnsi="Arial Narrow"/>
                <w:color w:val="000000"/>
                <w:sz w:val="24"/>
                <w:szCs w:val="24"/>
              </w:rPr>
              <w:t>3.</w:t>
            </w:r>
          </w:p>
        </w:tc>
        <w:tc>
          <w:tcPr>
            <w:tcW w:w="4636" w:type="dxa"/>
            <w:tcBorders>
              <w:top w:val="nil"/>
              <w:left w:val="nil"/>
              <w:bottom w:val="single" w:sz="4" w:space="0" w:color="auto"/>
              <w:right w:val="single" w:sz="4" w:space="0" w:color="auto"/>
            </w:tcBorders>
          </w:tcPr>
          <w:p w14:paraId="36B47FDB" w14:textId="07C9B6C6" w:rsidR="0099748B" w:rsidRPr="003224C1" w:rsidRDefault="0099748B" w:rsidP="00E55188">
            <w:pPr>
              <w:spacing w:after="0" w:line="240" w:lineRule="auto"/>
              <w:rPr>
                <w:rFonts w:ascii="Arial Narrow" w:hAnsi="Arial Narrow"/>
                <w:color w:val="000000"/>
                <w:sz w:val="24"/>
                <w:szCs w:val="24"/>
              </w:rPr>
            </w:pPr>
            <w:r>
              <w:rPr>
                <w:rFonts w:ascii="Arial Narrow" w:hAnsi="Arial Narrow"/>
                <w:color w:val="000000"/>
                <w:sz w:val="24"/>
                <w:szCs w:val="24"/>
              </w:rPr>
              <w:t>Interni prihodi – rad radnika integrativne radionice u drugim odjelima Društva</w:t>
            </w:r>
          </w:p>
        </w:tc>
        <w:tc>
          <w:tcPr>
            <w:tcW w:w="2551" w:type="dxa"/>
            <w:tcBorders>
              <w:top w:val="nil"/>
              <w:left w:val="nil"/>
              <w:bottom w:val="single" w:sz="4" w:space="0" w:color="auto"/>
              <w:right w:val="single" w:sz="4" w:space="0" w:color="auto"/>
            </w:tcBorders>
            <w:vAlign w:val="bottom"/>
          </w:tcPr>
          <w:p w14:paraId="73D5C746" w14:textId="7067568F" w:rsidR="0099748B" w:rsidRPr="003224C1" w:rsidRDefault="0099748B" w:rsidP="00E55188">
            <w:pPr>
              <w:spacing w:after="0" w:line="240" w:lineRule="auto"/>
              <w:jc w:val="right"/>
              <w:rPr>
                <w:rFonts w:ascii="Arial Narrow" w:hAnsi="Arial Narrow"/>
                <w:color w:val="000000"/>
                <w:sz w:val="24"/>
                <w:szCs w:val="24"/>
              </w:rPr>
            </w:pPr>
            <w:r>
              <w:rPr>
                <w:rFonts w:ascii="Arial Narrow" w:hAnsi="Arial Narrow"/>
                <w:color w:val="000000"/>
                <w:sz w:val="24"/>
                <w:szCs w:val="24"/>
              </w:rPr>
              <w:t>-10.949,63</w:t>
            </w:r>
          </w:p>
        </w:tc>
        <w:tc>
          <w:tcPr>
            <w:tcW w:w="2552" w:type="dxa"/>
            <w:tcBorders>
              <w:top w:val="nil"/>
              <w:left w:val="single" w:sz="4" w:space="0" w:color="auto"/>
              <w:bottom w:val="single" w:sz="4" w:space="0" w:color="auto"/>
              <w:right w:val="single" w:sz="4" w:space="0" w:color="auto"/>
            </w:tcBorders>
          </w:tcPr>
          <w:p w14:paraId="659D1F8F" w14:textId="5862C913" w:rsidR="0099748B" w:rsidRDefault="0099748B" w:rsidP="00E55188">
            <w:pPr>
              <w:spacing w:after="0" w:line="240" w:lineRule="auto"/>
              <w:jc w:val="right"/>
              <w:rPr>
                <w:rFonts w:ascii="Arial Narrow" w:hAnsi="Arial Narrow"/>
                <w:color w:val="000000"/>
                <w:sz w:val="24"/>
                <w:szCs w:val="24"/>
              </w:rPr>
            </w:pPr>
            <w:r>
              <w:rPr>
                <w:rFonts w:ascii="Arial Narrow" w:hAnsi="Arial Narrow"/>
                <w:color w:val="000000"/>
                <w:sz w:val="24"/>
                <w:szCs w:val="24"/>
              </w:rPr>
              <w:t>-253.584,34</w:t>
            </w:r>
          </w:p>
        </w:tc>
      </w:tr>
      <w:tr w:rsidR="0099748B" w:rsidRPr="006C17C0" w14:paraId="33B6444A" w14:textId="6358760B" w:rsidTr="0099748B">
        <w:trPr>
          <w:trHeight w:val="270"/>
        </w:trPr>
        <w:tc>
          <w:tcPr>
            <w:tcW w:w="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AD3F1F6" w14:textId="77777777" w:rsidR="0099748B" w:rsidRPr="006C17C0" w:rsidRDefault="0099748B" w:rsidP="00E55188">
            <w:pPr>
              <w:spacing w:after="0" w:line="240" w:lineRule="auto"/>
              <w:rPr>
                <w:rFonts w:ascii="Arial Narrow" w:hAnsi="Arial Narrow"/>
                <w:b/>
                <w:bCs/>
                <w:color w:val="000000"/>
                <w:sz w:val="24"/>
                <w:szCs w:val="24"/>
              </w:rPr>
            </w:pPr>
          </w:p>
        </w:tc>
        <w:tc>
          <w:tcPr>
            <w:tcW w:w="4636" w:type="dxa"/>
            <w:tcBorders>
              <w:top w:val="single" w:sz="4" w:space="0" w:color="auto"/>
              <w:left w:val="nil"/>
              <w:bottom w:val="single" w:sz="4" w:space="0" w:color="auto"/>
              <w:right w:val="single" w:sz="4" w:space="0" w:color="auto"/>
            </w:tcBorders>
            <w:shd w:val="clear" w:color="auto" w:fill="D9D9D9" w:themeFill="background1" w:themeFillShade="D9"/>
            <w:hideMark/>
          </w:tcPr>
          <w:p w14:paraId="0FF65CC9" w14:textId="77777777" w:rsidR="0099748B" w:rsidRPr="006C17C0" w:rsidRDefault="0099748B" w:rsidP="00E55188">
            <w:pPr>
              <w:spacing w:after="0" w:line="240" w:lineRule="auto"/>
              <w:rPr>
                <w:rFonts w:ascii="Arial Narrow" w:hAnsi="Arial Narrow"/>
                <w:b/>
                <w:bCs/>
                <w:color w:val="000000"/>
                <w:sz w:val="24"/>
                <w:szCs w:val="24"/>
              </w:rPr>
            </w:pPr>
            <w:r w:rsidRPr="006C17C0">
              <w:rPr>
                <w:rFonts w:ascii="Arial Narrow" w:hAnsi="Arial Narrow"/>
                <w:b/>
                <w:bCs/>
                <w:color w:val="000000"/>
                <w:sz w:val="24"/>
                <w:szCs w:val="24"/>
              </w:rPr>
              <w:t>Ukupni prihodi</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8BBBB37" w14:textId="637AC723" w:rsidR="0099748B" w:rsidRPr="006C17C0" w:rsidRDefault="0099748B" w:rsidP="00E55188">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10.986,79</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ADB36B" w14:textId="60C8C826" w:rsidR="0099748B" w:rsidRDefault="0099748B" w:rsidP="00E55188">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191.382,16</w:t>
            </w:r>
          </w:p>
        </w:tc>
      </w:tr>
      <w:tr w:rsidR="0099748B" w:rsidRPr="00F847E2" w14:paraId="402A1B49" w14:textId="77777777" w:rsidTr="0099748B">
        <w:trPr>
          <w:trHeight w:val="80"/>
        </w:trPr>
        <w:tc>
          <w:tcPr>
            <w:tcW w:w="468" w:type="dxa"/>
            <w:tcBorders>
              <w:top w:val="single" w:sz="4" w:space="0" w:color="auto"/>
              <w:left w:val="single" w:sz="4" w:space="0" w:color="auto"/>
              <w:bottom w:val="single" w:sz="4" w:space="0" w:color="auto"/>
              <w:right w:val="single" w:sz="4" w:space="0" w:color="auto"/>
            </w:tcBorders>
            <w:shd w:val="clear" w:color="auto" w:fill="auto"/>
            <w:noWrap/>
          </w:tcPr>
          <w:p w14:paraId="340CCAD3" w14:textId="77777777" w:rsidR="0099748B" w:rsidRDefault="0099748B" w:rsidP="00E55188">
            <w:pPr>
              <w:spacing w:after="0" w:line="240" w:lineRule="auto"/>
              <w:rPr>
                <w:rFonts w:ascii="Arial Narrow" w:hAnsi="Arial Narrow"/>
                <w:color w:val="000000"/>
                <w:sz w:val="24"/>
                <w:szCs w:val="24"/>
              </w:rPr>
            </w:pPr>
          </w:p>
        </w:tc>
        <w:tc>
          <w:tcPr>
            <w:tcW w:w="4636" w:type="dxa"/>
            <w:tcBorders>
              <w:top w:val="single" w:sz="4" w:space="0" w:color="auto"/>
              <w:left w:val="nil"/>
              <w:bottom w:val="single" w:sz="4" w:space="0" w:color="auto"/>
              <w:right w:val="single" w:sz="4" w:space="0" w:color="auto"/>
            </w:tcBorders>
            <w:shd w:val="clear" w:color="auto" w:fill="auto"/>
          </w:tcPr>
          <w:p w14:paraId="69CDC37C" w14:textId="3CC76CF2" w:rsidR="0099748B" w:rsidRDefault="0099748B" w:rsidP="00E55188">
            <w:pPr>
              <w:spacing w:after="0" w:line="240" w:lineRule="auto"/>
              <w:rPr>
                <w:rFonts w:ascii="Arial Narrow" w:hAnsi="Arial Narrow"/>
                <w:color w:val="000000"/>
                <w:sz w:val="24"/>
                <w:szCs w:val="24"/>
              </w:rPr>
            </w:pPr>
            <w:r>
              <w:rPr>
                <w:rFonts w:ascii="Arial Narrow" w:hAnsi="Arial Narrow"/>
                <w:color w:val="000000"/>
                <w:sz w:val="24"/>
                <w:szCs w:val="24"/>
              </w:rPr>
              <w:t>Materijal</w:t>
            </w:r>
          </w:p>
        </w:tc>
        <w:tc>
          <w:tcPr>
            <w:tcW w:w="2551" w:type="dxa"/>
            <w:tcBorders>
              <w:top w:val="single" w:sz="4" w:space="0" w:color="auto"/>
              <w:left w:val="nil"/>
              <w:bottom w:val="single" w:sz="4" w:space="0" w:color="auto"/>
              <w:right w:val="single" w:sz="4" w:space="0" w:color="auto"/>
            </w:tcBorders>
            <w:shd w:val="clear" w:color="auto" w:fill="auto"/>
            <w:vAlign w:val="bottom"/>
          </w:tcPr>
          <w:p w14:paraId="15D16D27" w14:textId="77777777" w:rsidR="0099748B" w:rsidRDefault="0099748B" w:rsidP="00E55188">
            <w:pPr>
              <w:spacing w:after="0" w:line="240" w:lineRule="auto"/>
              <w:jc w:val="right"/>
              <w:rPr>
                <w:rFonts w:ascii="Arial Narrow" w:hAnsi="Arial Narrow"/>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tcPr>
          <w:p w14:paraId="1E55235F" w14:textId="7E2DFEF1" w:rsidR="0099748B" w:rsidRDefault="0099748B" w:rsidP="00E55188">
            <w:pPr>
              <w:spacing w:after="0" w:line="240" w:lineRule="auto"/>
              <w:jc w:val="right"/>
              <w:rPr>
                <w:rFonts w:ascii="Arial Narrow" w:hAnsi="Arial Narrow"/>
                <w:color w:val="000000"/>
                <w:sz w:val="24"/>
                <w:szCs w:val="24"/>
              </w:rPr>
            </w:pPr>
            <w:r>
              <w:rPr>
                <w:rFonts w:ascii="Arial Narrow" w:hAnsi="Arial Narrow"/>
                <w:color w:val="000000"/>
                <w:sz w:val="24"/>
                <w:szCs w:val="24"/>
              </w:rPr>
              <w:t>2.860,83</w:t>
            </w:r>
          </w:p>
        </w:tc>
      </w:tr>
      <w:tr w:rsidR="0099748B" w:rsidRPr="00F847E2" w14:paraId="0B918831" w14:textId="77777777" w:rsidTr="0099748B">
        <w:trPr>
          <w:trHeight w:val="80"/>
        </w:trPr>
        <w:tc>
          <w:tcPr>
            <w:tcW w:w="468" w:type="dxa"/>
            <w:tcBorders>
              <w:top w:val="single" w:sz="4" w:space="0" w:color="auto"/>
              <w:left w:val="single" w:sz="4" w:space="0" w:color="auto"/>
              <w:bottom w:val="single" w:sz="4" w:space="0" w:color="auto"/>
              <w:right w:val="single" w:sz="4" w:space="0" w:color="auto"/>
            </w:tcBorders>
            <w:shd w:val="clear" w:color="auto" w:fill="auto"/>
            <w:noWrap/>
          </w:tcPr>
          <w:p w14:paraId="31D26D3C" w14:textId="77777777" w:rsidR="0099748B" w:rsidRDefault="0099748B" w:rsidP="00E55188">
            <w:pPr>
              <w:spacing w:after="0" w:line="240" w:lineRule="auto"/>
              <w:rPr>
                <w:rFonts w:ascii="Arial Narrow" w:hAnsi="Arial Narrow"/>
                <w:color w:val="000000"/>
                <w:sz w:val="24"/>
                <w:szCs w:val="24"/>
              </w:rPr>
            </w:pPr>
          </w:p>
        </w:tc>
        <w:tc>
          <w:tcPr>
            <w:tcW w:w="4636" w:type="dxa"/>
            <w:tcBorders>
              <w:top w:val="single" w:sz="4" w:space="0" w:color="auto"/>
              <w:left w:val="nil"/>
              <w:bottom w:val="single" w:sz="4" w:space="0" w:color="auto"/>
              <w:right w:val="single" w:sz="4" w:space="0" w:color="auto"/>
            </w:tcBorders>
            <w:shd w:val="clear" w:color="auto" w:fill="auto"/>
          </w:tcPr>
          <w:p w14:paraId="70B56D56" w14:textId="0C2B509E" w:rsidR="0099748B" w:rsidRDefault="0099748B" w:rsidP="00E55188">
            <w:pPr>
              <w:spacing w:after="0" w:line="240" w:lineRule="auto"/>
              <w:rPr>
                <w:rFonts w:ascii="Arial Narrow" w:hAnsi="Arial Narrow"/>
                <w:color w:val="000000"/>
                <w:sz w:val="24"/>
                <w:szCs w:val="24"/>
              </w:rPr>
            </w:pPr>
            <w:r>
              <w:rPr>
                <w:rFonts w:ascii="Arial Narrow" w:hAnsi="Arial Narrow"/>
                <w:color w:val="000000"/>
                <w:sz w:val="24"/>
                <w:szCs w:val="24"/>
              </w:rPr>
              <w:t>Energija</w:t>
            </w:r>
          </w:p>
        </w:tc>
        <w:tc>
          <w:tcPr>
            <w:tcW w:w="2551" w:type="dxa"/>
            <w:tcBorders>
              <w:top w:val="single" w:sz="4" w:space="0" w:color="auto"/>
              <w:left w:val="nil"/>
              <w:bottom w:val="single" w:sz="4" w:space="0" w:color="auto"/>
              <w:right w:val="single" w:sz="4" w:space="0" w:color="auto"/>
            </w:tcBorders>
            <w:shd w:val="clear" w:color="auto" w:fill="auto"/>
            <w:vAlign w:val="bottom"/>
          </w:tcPr>
          <w:p w14:paraId="7B307493" w14:textId="77777777" w:rsidR="0099748B" w:rsidRDefault="0099748B" w:rsidP="00E55188">
            <w:pPr>
              <w:spacing w:after="0" w:line="240" w:lineRule="auto"/>
              <w:jc w:val="right"/>
              <w:rPr>
                <w:rFonts w:ascii="Arial Narrow" w:hAnsi="Arial Narrow"/>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tcPr>
          <w:p w14:paraId="0CF520D2" w14:textId="459A621B" w:rsidR="0099748B" w:rsidRDefault="0099748B" w:rsidP="00E55188">
            <w:pPr>
              <w:spacing w:after="0" w:line="240" w:lineRule="auto"/>
              <w:jc w:val="right"/>
              <w:rPr>
                <w:rFonts w:ascii="Arial Narrow" w:hAnsi="Arial Narrow"/>
                <w:color w:val="000000"/>
                <w:sz w:val="24"/>
                <w:szCs w:val="24"/>
              </w:rPr>
            </w:pPr>
            <w:r>
              <w:rPr>
                <w:rFonts w:ascii="Arial Narrow" w:hAnsi="Arial Narrow"/>
                <w:color w:val="000000"/>
                <w:sz w:val="24"/>
                <w:szCs w:val="24"/>
              </w:rPr>
              <w:t>54.651,22</w:t>
            </w:r>
          </w:p>
        </w:tc>
      </w:tr>
      <w:tr w:rsidR="0099748B" w:rsidRPr="00F847E2" w14:paraId="5B3D55E9" w14:textId="77777777" w:rsidTr="0099748B">
        <w:trPr>
          <w:trHeight w:val="80"/>
        </w:trPr>
        <w:tc>
          <w:tcPr>
            <w:tcW w:w="468" w:type="dxa"/>
            <w:tcBorders>
              <w:top w:val="single" w:sz="4" w:space="0" w:color="auto"/>
              <w:left w:val="single" w:sz="4" w:space="0" w:color="auto"/>
              <w:bottom w:val="single" w:sz="4" w:space="0" w:color="auto"/>
              <w:right w:val="single" w:sz="4" w:space="0" w:color="auto"/>
            </w:tcBorders>
            <w:shd w:val="clear" w:color="auto" w:fill="auto"/>
            <w:noWrap/>
          </w:tcPr>
          <w:p w14:paraId="1D8E7DE6" w14:textId="77777777" w:rsidR="0099748B" w:rsidRDefault="0099748B" w:rsidP="00E55188">
            <w:pPr>
              <w:spacing w:after="0" w:line="240" w:lineRule="auto"/>
              <w:rPr>
                <w:rFonts w:ascii="Arial Narrow" w:hAnsi="Arial Narrow"/>
                <w:color w:val="000000"/>
                <w:sz w:val="24"/>
                <w:szCs w:val="24"/>
              </w:rPr>
            </w:pPr>
          </w:p>
        </w:tc>
        <w:tc>
          <w:tcPr>
            <w:tcW w:w="4636" w:type="dxa"/>
            <w:tcBorders>
              <w:top w:val="single" w:sz="4" w:space="0" w:color="auto"/>
              <w:left w:val="nil"/>
              <w:bottom w:val="single" w:sz="4" w:space="0" w:color="auto"/>
              <w:right w:val="single" w:sz="4" w:space="0" w:color="auto"/>
            </w:tcBorders>
            <w:shd w:val="clear" w:color="auto" w:fill="auto"/>
          </w:tcPr>
          <w:p w14:paraId="7E809B85" w14:textId="62E53589" w:rsidR="0099748B" w:rsidRDefault="0099748B" w:rsidP="00E55188">
            <w:pPr>
              <w:spacing w:after="0" w:line="240" w:lineRule="auto"/>
              <w:rPr>
                <w:rFonts w:ascii="Arial Narrow" w:hAnsi="Arial Narrow"/>
                <w:color w:val="000000"/>
                <w:sz w:val="24"/>
                <w:szCs w:val="24"/>
              </w:rPr>
            </w:pPr>
            <w:r>
              <w:rPr>
                <w:rFonts w:ascii="Arial Narrow" w:hAnsi="Arial Narrow"/>
                <w:color w:val="000000"/>
                <w:sz w:val="24"/>
                <w:szCs w:val="24"/>
              </w:rPr>
              <w:t>Rezervni dijelovi i sitan inventar</w:t>
            </w:r>
          </w:p>
        </w:tc>
        <w:tc>
          <w:tcPr>
            <w:tcW w:w="2551" w:type="dxa"/>
            <w:tcBorders>
              <w:top w:val="single" w:sz="4" w:space="0" w:color="auto"/>
              <w:left w:val="nil"/>
              <w:bottom w:val="single" w:sz="4" w:space="0" w:color="auto"/>
              <w:right w:val="single" w:sz="4" w:space="0" w:color="auto"/>
            </w:tcBorders>
            <w:shd w:val="clear" w:color="auto" w:fill="auto"/>
            <w:vAlign w:val="bottom"/>
          </w:tcPr>
          <w:p w14:paraId="26DB3BA6" w14:textId="77777777" w:rsidR="0099748B" w:rsidRDefault="0099748B" w:rsidP="00E55188">
            <w:pPr>
              <w:spacing w:after="0" w:line="240" w:lineRule="auto"/>
              <w:jc w:val="right"/>
              <w:rPr>
                <w:rFonts w:ascii="Arial Narrow" w:hAnsi="Arial Narrow"/>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38C0C5F" w14:textId="4EB277B4" w:rsidR="0099748B" w:rsidRDefault="0099748B" w:rsidP="00E55188">
            <w:pPr>
              <w:spacing w:after="0" w:line="240" w:lineRule="auto"/>
              <w:jc w:val="right"/>
              <w:rPr>
                <w:rFonts w:ascii="Arial Narrow" w:hAnsi="Arial Narrow"/>
                <w:color w:val="000000"/>
                <w:sz w:val="24"/>
                <w:szCs w:val="24"/>
              </w:rPr>
            </w:pPr>
            <w:r>
              <w:rPr>
                <w:rFonts w:ascii="Arial Narrow" w:hAnsi="Arial Narrow"/>
                <w:color w:val="000000"/>
                <w:sz w:val="24"/>
                <w:szCs w:val="24"/>
              </w:rPr>
              <w:t>45,44</w:t>
            </w:r>
          </w:p>
        </w:tc>
      </w:tr>
      <w:tr w:rsidR="0099748B" w:rsidRPr="00F847E2" w14:paraId="34F0CE31" w14:textId="77777777" w:rsidTr="0099748B">
        <w:trPr>
          <w:trHeight w:val="80"/>
        </w:trPr>
        <w:tc>
          <w:tcPr>
            <w:tcW w:w="468" w:type="dxa"/>
            <w:tcBorders>
              <w:top w:val="single" w:sz="4" w:space="0" w:color="auto"/>
              <w:left w:val="single" w:sz="4" w:space="0" w:color="auto"/>
              <w:bottom w:val="single" w:sz="4" w:space="0" w:color="auto"/>
              <w:right w:val="single" w:sz="4" w:space="0" w:color="auto"/>
            </w:tcBorders>
            <w:shd w:val="clear" w:color="auto" w:fill="auto"/>
            <w:noWrap/>
          </w:tcPr>
          <w:p w14:paraId="72B3C5A1" w14:textId="77777777" w:rsidR="0099748B" w:rsidRDefault="0099748B" w:rsidP="00E55188">
            <w:pPr>
              <w:spacing w:after="0" w:line="240" w:lineRule="auto"/>
              <w:rPr>
                <w:rFonts w:ascii="Arial Narrow" w:hAnsi="Arial Narrow"/>
                <w:color w:val="000000"/>
                <w:sz w:val="24"/>
                <w:szCs w:val="24"/>
              </w:rPr>
            </w:pPr>
          </w:p>
        </w:tc>
        <w:tc>
          <w:tcPr>
            <w:tcW w:w="4636" w:type="dxa"/>
            <w:tcBorders>
              <w:top w:val="single" w:sz="4" w:space="0" w:color="auto"/>
              <w:left w:val="nil"/>
              <w:bottom w:val="single" w:sz="4" w:space="0" w:color="auto"/>
              <w:right w:val="single" w:sz="4" w:space="0" w:color="auto"/>
            </w:tcBorders>
            <w:shd w:val="clear" w:color="auto" w:fill="auto"/>
          </w:tcPr>
          <w:p w14:paraId="75B19D28" w14:textId="2CB44285" w:rsidR="0099748B" w:rsidRDefault="0099748B" w:rsidP="00E55188">
            <w:pPr>
              <w:spacing w:after="0" w:line="240" w:lineRule="auto"/>
              <w:rPr>
                <w:rFonts w:ascii="Arial Narrow" w:hAnsi="Arial Narrow"/>
                <w:color w:val="000000"/>
                <w:sz w:val="24"/>
                <w:szCs w:val="24"/>
              </w:rPr>
            </w:pPr>
            <w:r>
              <w:rPr>
                <w:rFonts w:ascii="Arial Narrow" w:hAnsi="Arial Narrow"/>
                <w:color w:val="000000"/>
                <w:sz w:val="24"/>
                <w:szCs w:val="24"/>
              </w:rPr>
              <w:t>Ostale usluge</w:t>
            </w:r>
          </w:p>
        </w:tc>
        <w:tc>
          <w:tcPr>
            <w:tcW w:w="2551" w:type="dxa"/>
            <w:tcBorders>
              <w:top w:val="single" w:sz="4" w:space="0" w:color="auto"/>
              <w:left w:val="nil"/>
              <w:bottom w:val="single" w:sz="4" w:space="0" w:color="auto"/>
              <w:right w:val="single" w:sz="4" w:space="0" w:color="auto"/>
            </w:tcBorders>
            <w:shd w:val="clear" w:color="auto" w:fill="auto"/>
            <w:vAlign w:val="bottom"/>
          </w:tcPr>
          <w:p w14:paraId="39E7087C" w14:textId="77777777" w:rsidR="0099748B" w:rsidRDefault="0099748B" w:rsidP="00E55188">
            <w:pPr>
              <w:spacing w:after="0" w:line="240" w:lineRule="auto"/>
              <w:jc w:val="right"/>
              <w:rPr>
                <w:rFonts w:ascii="Arial Narrow" w:hAnsi="Arial Narrow"/>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tcPr>
          <w:p w14:paraId="6F3D47BF" w14:textId="2FA722B0" w:rsidR="0099748B" w:rsidRDefault="0099748B" w:rsidP="00E55188">
            <w:pPr>
              <w:spacing w:after="0" w:line="240" w:lineRule="auto"/>
              <w:jc w:val="right"/>
              <w:rPr>
                <w:rFonts w:ascii="Arial Narrow" w:hAnsi="Arial Narrow"/>
                <w:color w:val="000000"/>
                <w:sz w:val="24"/>
                <w:szCs w:val="24"/>
              </w:rPr>
            </w:pPr>
            <w:r>
              <w:rPr>
                <w:rFonts w:ascii="Arial Narrow" w:hAnsi="Arial Narrow"/>
                <w:color w:val="000000"/>
                <w:sz w:val="24"/>
                <w:szCs w:val="24"/>
              </w:rPr>
              <w:t>53.000,10</w:t>
            </w:r>
          </w:p>
        </w:tc>
      </w:tr>
      <w:tr w:rsidR="0099748B" w:rsidRPr="00F847E2" w14:paraId="2A65D6CD" w14:textId="7535EEDA" w:rsidTr="0099748B">
        <w:trPr>
          <w:trHeight w:val="80"/>
        </w:trPr>
        <w:tc>
          <w:tcPr>
            <w:tcW w:w="468" w:type="dxa"/>
            <w:tcBorders>
              <w:top w:val="single" w:sz="4" w:space="0" w:color="auto"/>
              <w:left w:val="single" w:sz="4" w:space="0" w:color="auto"/>
              <w:bottom w:val="single" w:sz="4" w:space="0" w:color="auto"/>
              <w:right w:val="single" w:sz="4" w:space="0" w:color="auto"/>
            </w:tcBorders>
            <w:shd w:val="clear" w:color="auto" w:fill="auto"/>
            <w:noWrap/>
          </w:tcPr>
          <w:p w14:paraId="74DB4BC5" w14:textId="0D281DA0" w:rsidR="0099748B" w:rsidRPr="00F847E2" w:rsidRDefault="0099748B" w:rsidP="00E55188">
            <w:pPr>
              <w:spacing w:after="0" w:line="240" w:lineRule="auto"/>
              <w:rPr>
                <w:rFonts w:ascii="Arial Narrow" w:hAnsi="Arial Narrow"/>
                <w:color w:val="000000"/>
                <w:sz w:val="24"/>
                <w:szCs w:val="24"/>
              </w:rPr>
            </w:pPr>
            <w:r>
              <w:rPr>
                <w:rFonts w:ascii="Arial Narrow" w:hAnsi="Arial Narrow"/>
                <w:color w:val="000000"/>
                <w:sz w:val="24"/>
                <w:szCs w:val="24"/>
              </w:rPr>
              <w:t>1.</w:t>
            </w:r>
          </w:p>
        </w:tc>
        <w:tc>
          <w:tcPr>
            <w:tcW w:w="4636" w:type="dxa"/>
            <w:tcBorders>
              <w:top w:val="single" w:sz="4" w:space="0" w:color="auto"/>
              <w:left w:val="nil"/>
              <w:bottom w:val="single" w:sz="4" w:space="0" w:color="auto"/>
              <w:right w:val="single" w:sz="4" w:space="0" w:color="auto"/>
            </w:tcBorders>
            <w:shd w:val="clear" w:color="auto" w:fill="auto"/>
          </w:tcPr>
          <w:p w14:paraId="1BF6A946" w14:textId="77777777" w:rsidR="0099748B" w:rsidRPr="00F847E2" w:rsidRDefault="0099748B" w:rsidP="00E55188">
            <w:pPr>
              <w:spacing w:after="0" w:line="240" w:lineRule="auto"/>
              <w:rPr>
                <w:rFonts w:ascii="Arial Narrow" w:hAnsi="Arial Narrow"/>
                <w:color w:val="000000"/>
                <w:sz w:val="24"/>
                <w:szCs w:val="24"/>
              </w:rPr>
            </w:pPr>
            <w:r>
              <w:rPr>
                <w:rFonts w:ascii="Arial Narrow" w:hAnsi="Arial Narrow"/>
                <w:color w:val="000000"/>
                <w:sz w:val="24"/>
                <w:szCs w:val="24"/>
              </w:rPr>
              <w:t xml:space="preserve">Amortizacija </w:t>
            </w:r>
          </w:p>
        </w:tc>
        <w:tc>
          <w:tcPr>
            <w:tcW w:w="2551" w:type="dxa"/>
            <w:tcBorders>
              <w:top w:val="single" w:sz="4" w:space="0" w:color="auto"/>
              <w:left w:val="nil"/>
              <w:bottom w:val="single" w:sz="4" w:space="0" w:color="auto"/>
              <w:right w:val="single" w:sz="4" w:space="0" w:color="auto"/>
            </w:tcBorders>
            <w:shd w:val="clear" w:color="auto" w:fill="auto"/>
            <w:vAlign w:val="bottom"/>
          </w:tcPr>
          <w:p w14:paraId="5BB10108" w14:textId="4BC35015" w:rsidR="0099748B" w:rsidRPr="00F847E2" w:rsidRDefault="0099748B" w:rsidP="00E55188">
            <w:pPr>
              <w:spacing w:after="0" w:line="240" w:lineRule="auto"/>
              <w:jc w:val="right"/>
              <w:rPr>
                <w:rFonts w:ascii="Arial Narrow" w:hAnsi="Arial Narrow"/>
                <w:color w:val="000000"/>
                <w:sz w:val="24"/>
                <w:szCs w:val="24"/>
              </w:rPr>
            </w:pPr>
            <w:r>
              <w:rPr>
                <w:rFonts w:ascii="Arial Narrow" w:hAnsi="Arial Narrow"/>
                <w:color w:val="000000"/>
                <w:sz w:val="24"/>
                <w:szCs w:val="24"/>
              </w:rPr>
              <w:t>34,77</w:t>
            </w:r>
          </w:p>
        </w:tc>
        <w:tc>
          <w:tcPr>
            <w:tcW w:w="2552" w:type="dxa"/>
            <w:tcBorders>
              <w:top w:val="single" w:sz="4" w:space="0" w:color="auto"/>
              <w:left w:val="single" w:sz="4" w:space="0" w:color="auto"/>
              <w:bottom w:val="single" w:sz="4" w:space="0" w:color="auto"/>
              <w:right w:val="single" w:sz="4" w:space="0" w:color="auto"/>
            </w:tcBorders>
          </w:tcPr>
          <w:p w14:paraId="15EAEC8E" w14:textId="39EA7BCD" w:rsidR="0099748B" w:rsidRDefault="0099748B" w:rsidP="00E55188">
            <w:pPr>
              <w:spacing w:after="0" w:line="240" w:lineRule="auto"/>
              <w:jc w:val="right"/>
              <w:rPr>
                <w:rFonts w:ascii="Arial Narrow" w:hAnsi="Arial Narrow"/>
                <w:color w:val="000000"/>
                <w:sz w:val="24"/>
                <w:szCs w:val="24"/>
              </w:rPr>
            </w:pPr>
            <w:r>
              <w:rPr>
                <w:rFonts w:ascii="Arial Narrow" w:hAnsi="Arial Narrow"/>
                <w:color w:val="000000"/>
                <w:sz w:val="24"/>
                <w:szCs w:val="24"/>
              </w:rPr>
              <w:t>6.948,89</w:t>
            </w:r>
          </w:p>
        </w:tc>
      </w:tr>
      <w:tr w:rsidR="0099748B" w:rsidRPr="00F847E2" w14:paraId="45B7AF09" w14:textId="2B4E6160" w:rsidTr="0099748B">
        <w:trPr>
          <w:trHeight w:val="270"/>
        </w:trPr>
        <w:tc>
          <w:tcPr>
            <w:tcW w:w="468" w:type="dxa"/>
            <w:tcBorders>
              <w:top w:val="single" w:sz="4" w:space="0" w:color="auto"/>
              <w:left w:val="single" w:sz="4" w:space="0" w:color="auto"/>
              <w:bottom w:val="single" w:sz="4" w:space="0" w:color="auto"/>
              <w:right w:val="single" w:sz="4" w:space="0" w:color="auto"/>
            </w:tcBorders>
            <w:shd w:val="clear" w:color="auto" w:fill="auto"/>
            <w:noWrap/>
          </w:tcPr>
          <w:p w14:paraId="1FEE35F0" w14:textId="0475A801" w:rsidR="0099748B" w:rsidRPr="00F847E2" w:rsidRDefault="0099748B" w:rsidP="00E55188">
            <w:pPr>
              <w:spacing w:after="0" w:line="240" w:lineRule="auto"/>
              <w:rPr>
                <w:rFonts w:ascii="Arial Narrow" w:hAnsi="Arial Narrow"/>
                <w:color w:val="000000"/>
                <w:sz w:val="24"/>
                <w:szCs w:val="24"/>
              </w:rPr>
            </w:pPr>
            <w:r>
              <w:rPr>
                <w:rFonts w:ascii="Arial Narrow" w:hAnsi="Arial Narrow"/>
                <w:color w:val="000000"/>
                <w:sz w:val="24"/>
                <w:szCs w:val="24"/>
              </w:rPr>
              <w:t>2.</w:t>
            </w:r>
          </w:p>
        </w:tc>
        <w:tc>
          <w:tcPr>
            <w:tcW w:w="4636" w:type="dxa"/>
            <w:tcBorders>
              <w:top w:val="single" w:sz="4" w:space="0" w:color="auto"/>
              <w:left w:val="nil"/>
              <w:bottom w:val="single" w:sz="4" w:space="0" w:color="auto"/>
              <w:right w:val="single" w:sz="4" w:space="0" w:color="auto"/>
            </w:tcBorders>
            <w:shd w:val="clear" w:color="auto" w:fill="auto"/>
          </w:tcPr>
          <w:p w14:paraId="10980C43" w14:textId="77777777" w:rsidR="0099748B" w:rsidRPr="00F847E2" w:rsidRDefault="0099748B" w:rsidP="00E55188">
            <w:pPr>
              <w:spacing w:after="0" w:line="240" w:lineRule="auto"/>
              <w:rPr>
                <w:rFonts w:ascii="Arial Narrow" w:hAnsi="Arial Narrow"/>
                <w:color w:val="000000"/>
                <w:sz w:val="24"/>
                <w:szCs w:val="24"/>
              </w:rPr>
            </w:pPr>
            <w:r>
              <w:rPr>
                <w:rFonts w:ascii="Arial Narrow" w:hAnsi="Arial Narrow"/>
                <w:color w:val="000000"/>
                <w:sz w:val="24"/>
                <w:szCs w:val="24"/>
              </w:rPr>
              <w:t>Plaće i naknade radnicima</w:t>
            </w:r>
          </w:p>
        </w:tc>
        <w:tc>
          <w:tcPr>
            <w:tcW w:w="2551" w:type="dxa"/>
            <w:tcBorders>
              <w:top w:val="single" w:sz="4" w:space="0" w:color="auto"/>
              <w:left w:val="nil"/>
              <w:bottom w:val="single" w:sz="4" w:space="0" w:color="auto"/>
              <w:right w:val="single" w:sz="4" w:space="0" w:color="auto"/>
            </w:tcBorders>
            <w:shd w:val="clear" w:color="auto" w:fill="auto"/>
            <w:vAlign w:val="bottom"/>
          </w:tcPr>
          <w:p w14:paraId="290BEE20" w14:textId="51AFE6EE" w:rsidR="0099748B" w:rsidRPr="00F847E2" w:rsidRDefault="0099748B" w:rsidP="00E55188">
            <w:pPr>
              <w:spacing w:after="0" w:line="240" w:lineRule="auto"/>
              <w:jc w:val="right"/>
              <w:rPr>
                <w:rFonts w:ascii="Arial Narrow" w:hAnsi="Arial Narrow"/>
                <w:color w:val="000000"/>
                <w:sz w:val="24"/>
                <w:szCs w:val="24"/>
              </w:rPr>
            </w:pPr>
            <w:r>
              <w:rPr>
                <w:rFonts w:ascii="Arial Narrow" w:hAnsi="Arial Narrow"/>
                <w:color w:val="000000"/>
                <w:sz w:val="24"/>
                <w:szCs w:val="24"/>
              </w:rPr>
              <w:t>20.528,50</w:t>
            </w:r>
          </w:p>
        </w:tc>
        <w:tc>
          <w:tcPr>
            <w:tcW w:w="2552" w:type="dxa"/>
            <w:tcBorders>
              <w:top w:val="single" w:sz="4" w:space="0" w:color="auto"/>
              <w:left w:val="single" w:sz="4" w:space="0" w:color="auto"/>
              <w:bottom w:val="single" w:sz="4" w:space="0" w:color="auto"/>
              <w:right w:val="single" w:sz="4" w:space="0" w:color="auto"/>
            </w:tcBorders>
          </w:tcPr>
          <w:p w14:paraId="3AE2D7CA" w14:textId="739C3459" w:rsidR="0099748B" w:rsidRDefault="0099748B" w:rsidP="00E55188">
            <w:pPr>
              <w:spacing w:after="0" w:line="240" w:lineRule="auto"/>
              <w:jc w:val="right"/>
              <w:rPr>
                <w:rFonts w:ascii="Arial Narrow" w:hAnsi="Arial Narrow"/>
                <w:color w:val="000000"/>
                <w:sz w:val="24"/>
                <w:szCs w:val="24"/>
              </w:rPr>
            </w:pPr>
            <w:r>
              <w:rPr>
                <w:rFonts w:ascii="Arial Narrow" w:hAnsi="Arial Narrow"/>
                <w:color w:val="000000"/>
                <w:sz w:val="24"/>
                <w:szCs w:val="24"/>
              </w:rPr>
              <w:t>323.471,25</w:t>
            </w:r>
          </w:p>
        </w:tc>
      </w:tr>
      <w:tr w:rsidR="0099748B" w:rsidRPr="00F847E2" w14:paraId="3007AF03" w14:textId="77777777" w:rsidTr="0099748B">
        <w:trPr>
          <w:trHeight w:val="270"/>
        </w:trPr>
        <w:tc>
          <w:tcPr>
            <w:tcW w:w="468" w:type="dxa"/>
            <w:tcBorders>
              <w:top w:val="single" w:sz="4" w:space="0" w:color="auto"/>
              <w:left w:val="single" w:sz="4" w:space="0" w:color="auto"/>
              <w:bottom w:val="single" w:sz="4" w:space="0" w:color="auto"/>
              <w:right w:val="single" w:sz="4" w:space="0" w:color="auto"/>
            </w:tcBorders>
            <w:shd w:val="clear" w:color="auto" w:fill="auto"/>
            <w:noWrap/>
          </w:tcPr>
          <w:p w14:paraId="1EEF2598" w14:textId="77777777" w:rsidR="0099748B" w:rsidRDefault="0099748B" w:rsidP="00E55188">
            <w:pPr>
              <w:spacing w:after="0" w:line="240" w:lineRule="auto"/>
              <w:rPr>
                <w:rFonts w:ascii="Arial Narrow" w:hAnsi="Arial Narrow"/>
                <w:color w:val="000000"/>
                <w:sz w:val="24"/>
                <w:szCs w:val="24"/>
              </w:rPr>
            </w:pPr>
          </w:p>
        </w:tc>
        <w:tc>
          <w:tcPr>
            <w:tcW w:w="4636" w:type="dxa"/>
            <w:tcBorders>
              <w:top w:val="single" w:sz="4" w:space="0" w:color="auto"/>
              <w:left w:val="nil"/>
              <w:bottom w:val="single" w:sz="4" w:space="0" w:color="auto"/>
              <w:right w:val="single" w:sz="4" w:space="0" w:color="auto"/>
            </w:tcBorders>
            <w:shd w:val="clear" w:color="auto" w:fill="auto"/>
          </w:tcPr>
          <w:p w14:paraId="5781F848" w14:textId="56D70276" w:rsidR="0099748B" w:rsidRDefault="0099748B" w:rsidP="00E55188">
            <w:pPr>
              <w:spacing w:after="0" w:line="240" w:lineRule="auto"/>
              <w:rPr>
                <w:rFonts w:ascii="Arial Narrow" w:hAnsi="Arial Narrow"/>
                <w:color w:val="000000"/>
                <w:sz w:val="24"/>
                <w:szCs w:val="24"/>
              </w:rPr>
            </w:pPr>
            <w:r>
              <w:rPr>
                <w:rFonts w:ascii="Arial Narrow" w:hAnsi="Arial Narrow"/>
                <w:color w:val="000000"/>
                <w:sz w:val="24"/>
                <w:szCs w:val="24"/>
              </w:rPr>
              <w:t>Ostali troškovi</w:t>
            </w:r>
          </w:p>
        </w:tc>
        <w:tc>
          <w:tcPr>
            <w:tcW w:w="2551" w:type="dxa"/>
            <w:tcBorders>
              <w:top w:val="single" w:sz="4" w:space="0" w:color="auto"/>
              <w:left w:val="nil"/>
              <w:bottom w:val="single" w:sz="4" w:space="0" w:color="auto"/>
              <w:right w:val="single" w:sz="4" w:space="0" w:color="auto"/>
            </w:tcBorders>
            <w:shd w:val="clear" w:color="auto" w:fill="auto"/>
            <w:vAlign w:val="bottom"/>
          </w:tcPr>
          <w:p w14:paraId="301EC79C" w14:textId="77777777" w:rsidR="0099748B" w:rsidRDefault="0099748B" w:rsidP="00E55188">
            <w:pPr>
              <w:spacing w:after="0" w:line="240" w:lineRule="auto"/>
              <w:jc w:val="right"/>
              <w:rPr>
                <w:rFonts w:ascii="Arial Narrow" w:hAnsi="Arial Narrow"/>
                <w:color w:val="000000"/>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7DC8344" w14:textId="4A91221B" w:rsidR="0099748B" w:rsidRDefault="0099748B" w:rsidP="00E55188">
            <w:pPr>
              <w:spacing w:after="0" w:line="240" w:lineRule="auto"/>
              <w:jc w:val="right"/>
              <w:rPr>
                <w:rFonts w:ascii="Arial Narrow" w:hAnsi="Arial Narrow"/>
                <w:color w:val="000000"/>
                <w:sz w:val="24"/>
                <w:szCs w:val="24"/>
              </w:rPr>
            </w:pPr>
            <w:r>
              <w:rPr>
                <w:rFonts w:ascii="Arial Narrow" w:hAnsi="Arial Narrow"/>
                <w:color w:val="000000"/>
                <w:sz w:val="24"/>
                <w:szCs w:val="24"/>
              </w:rPr>
              <w:t>1.472,91</w:t>
            </w:r>
          </w:p>
        </w:tc>
      </w:tr>
      <w:tr w:rsidR="0099748B" w:rsidRPr="00F847E2" w14:paraId="14243C21" w14:textId="370BCD7B" w:rsidTr="0099748B">
        <w:trPr>
          <w:trHeight w:val="270"/>
        </w:trPr>
        <w:tc>
          <w:tcPr>
            <w:tcW w:w="468" w:type="dxa"/>
            <w:tcBorders>
              <w:top w:val="single" w:sz="4" w:space="0" w:color="auto"/>
              <w:left w:val="single" w:sz="4" w:space="0" w:color="auto"/>
              <w:bottom w:val="single" w:sz="4" w:space="0" w:color="auto"/>
              <w:right w:val="single" w:sz="4" w:space="0" w:color="auto"/>
            </w:tcBorders>
            <w:shd w:val="clear" w:color="auto" w:fill="auto"/>
            <w:noWrap/>
          </w:tcPr>
          <w:p w14:paraId="2390A7BE" w14:textId="2E991F41" w:rsidR="0099748B" w:rsidRPr="00F847E2" w:rsidRDefault="0099748B" w:rsidP="00E55188">
            <w:pPr>
              <w:spacing w:after="0" w:line="240" w:lineRule="auto"/>
              <w:rPr>
                <w:rFonts w:ascii="Arial Narrow" w:hAnsi="Arial Narrow"/>
                <w:color w:val="000000"/>
                <w:sz w:val="24"/>
                <w:szCs w:val="24"/>
              </w:rPr>
            </w:pPr>
            <w:r>
              <w:rPr>
                <w:rFonts w:ascii="Arial Narrow" w:hAnsi="Arial Narrow"/>
                <w:color w:val="000000"/>
                <w:sz w:val="24"/>
                <w:szCs w:val="24"/>
              </w:rPr>
              <w:t>3.</w:t>
            </w:r>
          </w:p>
        </w:tc>
        <w:tc>
          <w:tcPr>
            <w:tcW w:w="4636" w:type="dxa"/>
            <w:tcBorders>
              <w:top w:val="single" w:sz="4" w:space="0" w:color="auto"/>
              <w:left w:val="nil"/>
              <w:bottom w:val="single" w:sz="4" w:space="0" w:color="auto"/>
              <w:right w:val="single" w:sz="4" w:space="0" w:color="auto"/>
            </w:tcBorders>
            <w:shd w:val="clear" w:color="auto" w:fill="auto"/>
          </w:tcPr>
          <w:p w14:paraId="7F7FDA15" w14:textId="77777777" w:rsidR="0099748B" w:rsidRPr="00F847E2" w:rsidRDefault="0099748B" w:rsidP="00E55188">
            <w:pPr>
              <w:spacing w:after="0" w:line="240" w:lineRule="auto"/>
              <w:rPr>
                <w:rFonts w:ascii="Arial Narrow" w:hAnsi="Arial Narrow"/>
                <w:color w:val="000000"/>
                <w:sz w:val="24"/>
                <w:szCs w:val="24"/>
              </w:rPr>
            </w:pPr>
            <w:r>
              <w:rPr>
                <w:rFonts w:ascii="Arial Narrow" w:hAnsi="Arial Narrow"/>
                <w:color w:val="000000"/>
                <w:sz w:val="24"/>
                <w:szCs w:val="24"/>
              </w:rPr>
              <w:t>Raspored troškova</w:t>
            </w:r>
          </w:p>
        </w:tc>
        <w:tc>
          <w:tcPr>
            <w:tcW w:w="2551" w:type="dxa"/>
            <w:tcBorders>
              <w:top w:val="single" w:sz="4" w:space="0" w:color="auto"/>
              <w:left w:val="nil"/>
              <w:bottom w:val="single" w:sz="4" w:space="0" w:color="auto"/>
              <w:right w:val="single" w:sz="4" w:space="0" w:color="auto"/>
            </w:tcBorders>
            <w:shd w:val="clear" w:color="auto" w:fill="auto"/>
            <w:vAlign w:val="bottom"/>
          </w:tcPr>
          <w:p w14:paraId="04558FE8" w14:textId="219A953A" w:rsidR="0099748B" w:rsidRPr="00F847E2" w:rsidRDefault="0099748B" w:rsidP="00E55188">
            <w:pPr>
              <w:spacing w:after="0" w:line="240" w:lineRule="auto"/>
              <w:jc w:val="right"/>
              <w:rPr>
                <w:rFonts w:ascii="Arial Narrow" w:hAnsi="Arial Narrow"/>
                <w:color w:val="000000"/>
                <w:sz w:val="24"/>
                <w:szCs w:val="24"/>
              </w:rPr>
            </w:pPr>
            <w:r>
              <w:rPr>
                <w:rFonts w:ascii="Arial Narrow" w:hAnsi="Arial Narrow"/>
                <w:color w:val="000000"/>
                <w:sz w:val="24"/>
                <w:szCs w:val="24"/>
              </w:rPr>
              <w:t>-10.949,63</w:t>
            </w:r>
          </w:p>
        </w:tc>
        <w:tc>
          <w:tcPr>
            <w:tcW w:w="2552" w:type="dxa"/>
            <w:tcBorders>
              <w:top w:val="single" w:sz="4" w:space="0" w:color="auto"/>
              <w:left w:val="single" w:sz="4" w:space="0" w:color="auto"/>
              <w:bottom w:val="single" w:sz="4" w:space="0" w:color="auto"/>
              <w:right w:val="single" w:sz="4" w:space="0" w:color="auto"/>
            </w:tcBorders>
          </w:tcPr>
          <w:p w14:paraId="7AB45677" w14:textId="3CD655AD" w:rsidR="0099748B" w:rsidRDefault="0099748B" w:rsidP="00E55188">
            <w:pPr>
              <w:spacing w:after="0" w:line="240" w:lineRule="auto"/>
              <w:jc w:val="right"/>
              <w:rPr>
                <w:rFonts w:ascii="Arial Narrow" w:hAnsi="Arial Narrow"/>
                <w:color w:val="000000"/>
                <w:sz w:val="24"/>
                <w:szCs w:val="24"/>
              </w:rPr>
            </w:pPr>
            <w:r>
              <w:rPr>
                <w:rFonts w:ascii="Arial Narrow" w:hAnsi="Arial Narrow"/>
                <w:color w:val="000000"/>
                <w:sz w:val="24"/>
                <w:szCs w:val="24"/>
              </w:rPr>
              <w:t>-253.584,34</w:t>
            </w:r>
          </w:p>
        </w:tc>
      </w:tr>
      <w:tr w:rsidR="0099748B" w:rsidRPr="00F90D41" w14:paraId="1D40C613" w14:textId="788F2898" w:rsidTr="0099748B">
        <w:trPr>
          <w:trHeight w:val="270"/>
        </w:trPr>
        <w:tc>
          <w:tcPr>
            <w:tcW w:w="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D238D1D" w14:textId="77777777" w:rsidR="0099748B" w:rsidRPr="00F90D41" w:rsidRDefault="0099748B" w:rsidP="00E55188">
            <w:pPr>
              <w:shd w:val="clear" w:color="auto" w:fill="D9D9D9" w:themeFill="background1" w:themeFillShade="D9"/>
              <w:spacing w:after="0" w:line="240" w:lineRule="auto"/>
              <w:rPr>
                <w:rFonts w:ascii="Arial Narrow" w:hAnsi="Arial Narrow"/>
                <w:b/>
                <w:bCs/>
                <w:color w:val="000000"/>
                <w:sz w:val="24"/>
                <w:szCs w:val="24"/>
              </w:rPr>
            </w:pPr>
          </w:p>
        </w:tc>
        <w:tc>
          <w:tcPr>
            <w:tcW w:w="463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7E9642E" w14:textId="77777777" w:rsidR="0099748B" w:rsidRPr="00F90D41" w:rsidRDefault="0099748B" w:rsidP="00E55188">
            <w:pPr>
              <w:shd w:val="clear" w:color="auto" w:fill="D9D9D9" w:themeFill="background1" w:themeFillShade="D9"/>
              <w:spacing w:after="0" w:line="240" w:lineRule="auto"/>
              <w:rPr>
                <w:rFonts w:ascii="Arial Narrow" w:hAnsi="Arial Narrow"/>
                <w:b/>
                <w:bCs/>
                <w:color w:val="000000"/>
                <w:sz w:val="24"/>
                <w:szCs w:val="24"/>
              </w:rPr>
            </w:pPr>
            <w:r w:rsidRPr="00F90D41">
              <w:rPr>
                <w:rFonts w:ascii="Arial Narrow" w:hAnsi="Arial Narrow"/>
                <w:b/>
                <w:bCs/>
                <w:color w:val="000000"/>
                <w:sz w:val="24"/>
                <w:szCs w:val="24"/>
              </w:rPr>
              <w:t>Ukupno rashodi</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tcPr>
          <w:p w14:paraId="7D214115" w14:textId="52E9F37A" w:rsidR="0099748B" w:rsidRPr="00F90D41" w:rsidRDefault="0099748B" w:rsidP="00E55188">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9.613,64</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ADC7EF" w14:textId="05A1AEF5" w:rsidR="0099748B" w:rsidRDefault="0099748B" w:rsidP="00E55188">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188.866,30</w:t>
            </w:r>
          </w:p>
        </w:tc>
      </w:tr>
      <w:tr w:rsidR="0099748B" w:rsidRPr="00F90D41" w14:paraId="0842E0D4" w14:textId="772778E4" w:rsidTr="0099748B">
        <w:trPr>
          <w:trHeight w:val="270"/>
        </w:trPr>
        <w:tc>
          <w:tcPr>
            <w:tcW w:w="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8FB7AE7" w14:textId="77777777" w:rsidR="0099748B" w:rsidRPr="00F90D41" w:rsidRDefault="0099748B" w:rsidP="00E55188">
            <w:pPr>
              <w:shd w:val="clear" w:color="auto" w:fill="D9D9D9" w:themeFill="background1" w:themeFillShade="D9"/>
              <w:spacing w:after="0" w:line="240" w:lineRule="auto"/>
              <w:rPr>
                <w:rFonts w:ascii="Arial Narrow" w:hAnsi="Arial Narrow"/>
                <w:b/>
                <w:bCs/>
                <w:color w:val="000000"/>
                <w:sz w:val="24"/>
                <w:szCs w:val="24"/>
              </w:rPr>
            </w:pPr>
          </w:p>
        </w:tc>
        <w:tc>
          <w:tcPr>
            <w:tcW w:w="463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2A6CC01" w14:textId="77777777" w:rsidR="0099748B" w:rsidRPr="00F90D41" w:rsidRDefault="0099748B" w:rsidP="00E55188">
            <w:pPr>
              <w:shd w:val="clear" w:color="auto" w:fill="D9D9D9" w:themeFill="background1" w:themeFillShade="D9"/>
              <w:spacing w:after="0" w:line="240" w:lineRule="auto"/>
              <w:rPr>
                <w:rFonts w:ascii="Arial Narrow" w:hAnsi="Arial Narrow"/>
                <w:b/>
                <w:bCs/>
                <w:color w:val="000000"/>
                <w:sz w:val="24"/>
                <w:szCs w:val="24"/>
              </w:rPr>
            </w:pPr>
            <w:r w:rsidRPr="00F90D41">
              <w:rPr>
                <w:rFonts w:ascii="Arial Narrow" w:hAnsi="Arial Narrow"/>
                <w:b/>
                <w:bCs/>
                <w:color w:val="000000"/>
                <w:sz w:val="24"/>
                <w:szCs w:val="24"/>
              </w:rPr>
              <w:t>Rezultat poslovanja</w:t>
            </w:r>
          </w:p>
        </w:tc>
        <w:tc>
          <w:tcPr>
            <w:tcW w:w="2551" w:type="dxa"/>
            <w:tcBorders>
              <w:top w:val="single" w:sz="4" w:space="0" w:color="auto"/>
              <w:left w:val="nil"/>
              <w:bottom w:val="single" w:sz="4" w:space="0" w:color="auto"/>
              <w:right w:val="single" w:sz="4" w:space="0" w:color="auto"/>
            </w:tcBorders>
            <w:shd w:val="clear" w:color="auto" w:fill="D9D9D9" w:themeFill="background1" w:themeFillShade="D9"/>
          </w:tcPr>
          <w:p w14:paraId="36E62279" w14:textId="5ECAEE73" w:rsidR="0099748B" w:rsidRPr="00F90D41" w:rsidRDefault="0099748B" w:rsidP="00E55188">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1.373,15</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EFC89" w14:textId="26C1B011" w:rsidR="0099748B" w:rsidRDefault="0099748B" w:rsidP="00E55188">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2.515,86</w:t>
            </w:r>
          </w:p>
        </w:tc>
      </w:tr>
    </w:tbl>
    <w:p w14:paraId="77200828" w14:textId="77777777" w:rsidR="00651C60" w:rsidRDefault="00651C60" w:rsidP="00651C60">
      <w:pPr>
        <w:spacing w:after="0"/>
        <w:jc w:val="both"/>
        <w:rPr>
          <w:rFonts w:ascii="Arial Narrow" w:hAnsi="Arial Narrow"/>
          <w:b/>
          <w:bCs/>
          <w:sz w:val="24"/>
          <w:szCs w:val="24"/>
        </w:rPr>
      </w:pPr>
    </w:p>
    <w:p w14:paraId="3ACAB7C9" w14:textId="123A0C30" w:rsidR="004D5DD2" w:rsidRDefault="008720CC" w:rsidP="0070234F">
      <w:pPr>
        <w:spacing w:after="0"/>
        <w:ind w:firstLine="720"/>
        <w:jc w:val="both"/>
        <w:rPr>
          <w:rFonts w:ascii="Arial Narrow" w:hAnsi="Arial Narrow"/>
          <w:sz w:val="24"/>
          <w:szCs w:val="24"/>
        </w:rPr>
      </w:pPr>
      <w:r w:rsidRPr="009704FA">
        <w:rPr>
          <w:rFonts w:ascii="Arial Narrow" w:hAnsi="Arial Narrow"/>
          <w:sz w:val="24"/>
          <w:szCs w:val="24"/>
        </w:rPr>
        <w:t>Društvo je stabilno, likvidno, redovito podmiruje svoje obveze, provo</w:t>
      </w:r>
      <w:r w:rsidR="00746E7E">
        <w:rPr>
          <w:rFonts w:ascii="Arial Narrow" w:hAnsi="Arial Narrow"/>
          <w:sz w:val="24"/>
          <w:szCs w:val="24"/>
        </w:rPr>
        <w:t>di</w:t>
      </w:r>
      <w:r w:rsidRPr="009704FA">
        <w:rPr>
          <w:rFonts w:ascii="Arial Narrow" w:hAnsi="Arial Narrow"/>
          <w:sz w:val="24"/>
          <w:szCs w:val="24"/>
        </w:rPr>
        <w:t xml:space="preserve"> naplatu svojih potraživanja te nastavlja ulagati u daljnji razvoj i unapređenje poslovanja svih djelatnosti sukladno zakonskim propisima kako b</w:t>
      </w:r>
      <w:r w:rsidR="00746E7E">
        <w:rPr>
          <w:rFonts w:ascii="Arial Narrow" w:hAnsi="Arial Narrow"/>
          <w:sz w:val="24"/>
          <w:szCs w:val="24"/>
        </w:rPr>
        <w:t>i</w:t>
      </w:r>
      <w:r w:rsidRPr="009704FA">
        <w:rPr>
          <w:rFonts w:ascii="Arial Narrow" w:hAnsi="Arial Narrow"/>
          <w:sz w:val="24"/>
          <w:szCs w:val="24"/>
        </w:rPr>
        <w:t xml:space="preserve"> se osiguralo održavanje učinkovitog i ekonomski održivog sustava go</w:t>
      </w:r>
      <w:r w:rsidR="00746E7E">
        <w:rPr>
          <w:rFonts w:ascii="Arial Narrow" w:hAnsi="Arial Narrow"/>
          <w:sz w:val="24"/>
          <w:szCs w:val="24"/>
        </w:rPr>
        <w:t>spodarenja</w:t>
      </w:r>
      <w:r w:rsidRPr="009704FA">
        <w:rPr>
          <w:rFonts w:ascii="Arial Narrow" w:hAnsi="Arial Narrow"/>
          <w:sz w:val="24"/>
          <w:szCs w:val="24"/>
        </w:rPr>
        <w:t xml:space="preserve"> otpadom, </w:t>
      </w:r>
      <w:r w:rsidR="00746E7E">
        <w:rPr>
          <w:rFonts w:ascii="Arial Narrow" w:hAnsi="Arial Narrow"/>
          <w:sz w:val="24"/>
          <w:szCs w:val="24"/>
        </w:rPr>
        <w:t>smanjenje</w:t>
      </w:r>
      <w:r w:rsidRPr="009704FA">
        <w:rPr>
          <w:rFonts w:ascii="Arial Narrow" w:hAnsi="Arial Narrow"/>
          <w:sz w:val="24"/>
          <w:szCs w:val="24"/>
        </w:rPr>
        <w:t xml:space="preserve"> količine otpada na odlagal</w:t>
      </w:r>
      <w:r w:rsidR="00746E7E">
        <w:rPr>
          <w:rFonts w:ascii="Arial Narrow" w:hAnsi="Arial Narrow"/>
          <w:sz w:val="24"/>
          <w:szCs w:val="24"/>
        </w:rPr>
        <w:t xml:space="preserve">ištu </w:t>
      </w:r>
      <w:r w:rsidRPr="009704FA">
        <w:rPr>
          <w:rFonts w:ascii="Arial Narrow" w:hAnsi="Arial Narrow"/>
          <w:sz w:val="24"/>
          <w:szCs w:val="24"/>
        </w:rPr>
        <w:t>povećan</w:t>
      </w:r>
      <w:r w:rsidR="00746E7E">
        <w:rPr>
          <w:rFonts w:ascii="Arial Narrow" w:hAnsi="Arial Narrow"/>
          <w:sz w:val="24"/>
          <w:szCs w:val="24"/>
        </w:rPr>
        <w:t>je</w:t>
      </w:r>
      <w:r w:rsidRPr="009704FA">
        <w:rPr>
          <w:rFonts w:ascii="Arial Narrow" w:hAnsi="Arial Narrow"/>
          <w:sz w:val="24"/>
          <w:szCs w:val="24"/>
        </w:rPr>
        <w:t xml:space="preserve"> odvojeno skupljenog otpada kao i pružanje kvalitetne usluge svim svojim koris</w:t>
      </w:r>
      <w:r w:rsidR="00746E7E">
        <w:rPr>
          <w:rFonts w:ascii="Arial Narrow" w:hAnsi="Arial Narrow"/>
          <w:sz w:val="24"/>
          <w:szCs w:val="24"/>
        </w:rPr>
        <w:t>nicima</w:t>
      </w:r>
      <w:r w:rsidR="0070234F">
        <w:rPr>
          <w:rFonts w:ascii="Arial Narrow" w:hAnsi="Arial Narrow"/>
          <w:sz w:val="24"/>
          <w:szCs w:val="24"/>
        </w:rPr>
        <w:t>.</w:t>
      </w:r>
    </w:p>
    <w:p w14:paraId="1FFEF90E" w14:textId="77777777" w:rsidR="004D5DD2" w:rsidRDefault="004D5DD2" w:rsidP="00B511F2">
      <w:pPr>
        <w:spacing w:line="276" w:lineRule="auto"/>
        <w:ind w:left="5760" w:firstLine="720"/>
        <w:jc w:val="both"/>
        <w:rPr>
          <w:rFonts w:ascii="Arial Narrow" w:hAnsi="Arial Narrow"/>
          <w:sz w:val="24"/>
          <w:szCs w:val="24"/>
        </w:rPr>
      </w:pPr>
    </w:p>
    <w:p w14:paraId="3E47DFAD" w14:textId="77777777" w:rsidR="00127BC0" w:rsidRDefault="00127BC0" w:rsidP="00B511F2">
      <w:pPr>
        <w:spacing w:line="276" w:lineRule="auto"/>
        <w:ind w:left="5760" w:firstLine="720"/>
        <w:jc w:val="both"/>
        <w:rPr>
          <w:rFonts w:ascii="Arial Narrow" w:hAnsi="Arial Narrow"/>
          <w:sz w:val="24"/>
          <w:szCs w:val="24"/>
        </w:rPr>
      </w:pPr>
    </w:p>
    <w:p w14:paraId="0FC0C17A" w14:textId="77777777" w:rsidR="00127BC0" w:rsidRDefault="00127BC0" w:rsidP="00B511F2">
      <w:pPr>
        <w:spacing w:line="276" w:lineRule="auto"/>
        <w:ind w:left="5760" w:firstLine="720"/>
        <w:jc w:val="both"/>
        <w:rPr>
          <w:rFonts w:ascii="Arial Narrow" w:hAnsi="Arial Narrow"/>
          <w:sz w:val="24"/>
          <w:szCs w:val="24"/>
        </w:rPr>
      </w:pPr>
    </w:p>
    <w:p w14:paraId="61D8D7B2" w14:textId="56FF6CD5" w:rsidR="00DB1E32" w:rsidRDefault="000420C9" w:rsidP="00B511F2">
      <w:pPr>
        <w:spacing w:line="276" w:lineRule="auto"/>
        <w:ind w:left="5760" w:firstLine="720"/>
        <w:jc w:val="both"/>
        <w:rPr>
          <w:rFonts w:ascii="Arial Narrow" w:hAnsi="Arial Narrow"/>
          <w:sz w:val="24"/>
          <w:szCs w:val="24"/>
        </w:rPr>
      </w:pPr>
      <w:r>
        <w:rPr>
          <w:rFonts w:ascii="Arial Narrow" w:hAnsi="Arial Narrow"/>
          <w:sz w:val="24"/>
          <w:szCs w:val="24"/>
        </w:rPr>
        <w:t>Direktor:</w:t>
      </w:r>
    </w:p>
    <w:p w14:paraId="4F665481" w14:textId="3E0F0BE1" w:rsidR="0070234F" w:rsidRDefault="007A3D11" w:rsidP="00961BE2">
      <w:pPr>
        <w:spacing w:line="276" w:lineRule="auto"/>
        <w:ind w:left="6480"/>
        <w:jc w:val="both"/>
        <w:rPr>
          <w:rFonts w:ascii="Arial Narrow" w:hAnsi="Arial Narrow"/>
          <w:sz w:val="24"/>
          <w:szCs w:val="24"/>
        </w:rPr>
      </w:pPr>
      <w:r>
        <w:rPr>
          <w:rFonts w:ascii="Arial Narrow" w:hAnsi="Arial Narrow"/>
          <w:sz w:val="24"/>
          <w:szCs w:val="24"/>
        </w:rPr>
        <w:t>Domagoj Lovrić</w:t>
      </w:r>
      <w:r w:rsidR="000420C9">
        <w:rPr>
          <w:rFonts w:ascii="Arial Narrow" w:hAnsi="Arial Narrow"/>
          <w:sz w:val="24"/>
          <w:szCs w:val="24"/>
        </w:rPr>
        <w:t xml:space="preserve"> </w:t>
      </w:r>
      <w:r>
        <w:rPr>
          <w:rFonts w:ascii="Arial Narrow" w:hAnsi="Arial Narrow"/>
          <w:sz w:val="24"/>
          <w:szCs w:val="24"/>
        </w:rPr>
        <w:t>mag. ing. mech</w:t>
      </w:r>
    </w:p>
    <w:p w14:paraId="72BEA88F" w14:textId="77777777" w:rsidR="0070234F" w:rsidRDefault="0070234F" w:rsidP="005050E4">
      <w:pPr>
        <w:spacing w:line="276" w:lineRule="auto"/>
        <w:jc w:val="both"/>
        <w:rPr>
          <w:rFonts w:ascii="Arial Narrow" w:hAnsi="Arial Narrow"/>
          <w:sz w:val="24"/>
          <w:szCs w:val="24"/>
        </w:rPr>
      </w:pPr>
    </w:p>
    <w:p w14:paraId="12ADEB77" w14:textId="77777777" w:rsidR="004D5DD2" w:rsidRDefault="004D5DD2" w:rsidP="005050E4">
      <w:pPr>
        <w:spacing w:line="276" w:lineRule="auto"/>
        <w:jc w:val="both"/>
        <w:rPr>
          <w:rFonts w:ascii="Arial Narrow" w:hAnsi="Arial Narrow"/>
          <w:sz w:val="24"/>
          <w:szCs w:val="24"/>
        </w:rPr>
      </w:pPr>
    </w:p>
    <w:sectPr w:rsidR="004D5DD2" w:rsidSect="00260271">
      <w:pgSz w:w="12240" w:h="15840"/>
      <w:pgMar w:top="1417" w:right="1417" w:bottom="1417" w:left="141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88BE3" w14:textId="77777777" w:rsidR="00B57079" w:rsidRDefault="00B57079" w:rsidP="00BA02F4">
      <w:pPr>
        <w:spacing w:after="0" w:line="240" w:lineRule="auto"/>
      </w:pPr>
      <w:r>
        <w:separator/>
      </w:r>
    </w:p>
  </w:endnote>
  <w:endnote w:type="continuationSeparator" w:id="0">
    <w:p w14:paraId="03C409B8" w14:textId="77777777" w:rsidR="00B57079" w:rsidRDefault="00B57079" w:rsidP="00BA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B839D" w14:textId="77777777" w:rsidR="00ED5C16" w:rsidRDefault="00ED5C16">
    <w:pPr>
      <w:pStyle w:val="Podnoje"/>
      <w:jc w:val="center"/>
    </w:pPr>
    <w:r>
      <w:fldChar w:fldCharType="begin"/>
    </w:r>
    <w:r>
      <w:instrText xml:space="preserve"> PAGE   \* MERGEFORMAT </w:instrText>
    </w:r>
    <w:r>
      <w:fldChar w:fldCharType="separate"/>
    </w:r>
    <w:r>
      <w:rPr>
        <w:noProof/>
      </w:rPr>
      <w:t>16</w:t>
    </w:r>
    <w:r>
      <w:fldChar w:fldCharType="end"/>
    </w:r>
  </w:p>
  <w:p w14:paraId="7C75134B" w14:textId="77777777" w:rsidR="00ED5C16" w:rsidRDefault="00ED5C1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78EB0" w14:textId="77777777" w:rsidR="00B57079" w:rsidRDefault="00B57079" w:rsidP="00BA02F4">
      <w:pPr>
        <w:spacing w:after="0" w:line="240" w:lineRule="auto"/>
      </w:pPr>
      <w:r>
        <w:separator/>
      </w:r>
    </w:p>
  </w:footnote>
  <w:footnote w:type="continuationSeparator" w:id="0">
    <w:p w14:paraId="5A62799F" w14:textId="77777777" w:rsidR="00B57079" w:rsidRDefault="00B57079" w:rsidP="00BA0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3CAA" w14:textId="48A19A54" w:rsidR="00ED5C16" w:rsidRPr="0090626F" w:rsidRDefault="00ED5C16" w:rsidP="00737D58">
    <w:pPr>
      <w:pStyle w:val="Zaglavlje"/>
      <w:tabs>
        <w:tab w:val="center" w:pos="4703"/>
        <w:tab w:val="left" w:pos="7365"/>
      </w:tabs>
      <w:spacing w:after="0"/>
      <w:jc w:val="center"/>
      <w:rPr>
        <w:rFonts w:ascii="Arial Narrow" w:hAnsi="Arial Narrow"/>
        <w:b/>
        <w:sz w:val="24"/>
        <w:szCs w:val="24"/>
      </w:rPr>
    </w:pPr>
    <w:r>
      <w:rPr>
        <w:rFonts w:ascii="Arial Narrow" w:hAnsi="Arial Narrow"/>
        <w:b/>
        <w:sz w:val="24"/>
        <w:szCs w:val="24"/>
      </w:rPr>
      <w:t>KOMUNALAC POŽEGA d.o.o.</w:t>
    </w:r>
  </w:p>
  <w:p w14:paraId="60E82058" w14:textId="42115EDC" w:rsidR="00ED5C16" w:rsidRDefault="00BD12F7" w:rsidP="00737D58">
    <w:pPr>
      <w:pStyle w:val="Zaglavlje"/>
      <w:spacing w:after="0"/>
      <w:jc w:val="center"/>
      <w:rPr>
        <w:rFonts w:ascii="Arial Narrow" w:hAnsi="Arial Narrow"/>
        <w:b/>
        <w:sz w:val="24"/>
        <w:szCs w:val="24"/>
      </w:rPr>
    </w:pPr>
    <w:r>
      <w:rPr>
        <w:rFonts w:ascii="Arial Narrow" w:hAnsi="Arial Narrow"/>
        <w:b/>
        <w:sz w:val="24"/>
        <w:szCs w:val="24"/>
      </w:rPr>
      <w:t xml:space="preserve">IZVRŠENJE FINANCIJSKOG PLANA </w:t>
    </w:r>
    <w:r w:rsidR="00ED5C16">
      <w:rPr>
        <w:rFonts w:ascii="Arial Narrow" w:hAnsi="Arial Narrow"/>
        <w:b/>
        <w:sz w:val="24"/>
        <w:szCs w:val="24"/>
      </w:rPr>
      <w:t xml:space="preserve"> ZA 202</w:t>
    </w:r>
    <w:r w:rsidR="00307336">
      <w:rPr>
        <w:rFonts w:ascii="Arial Narrow" w:hAnsi="Arial Narrow"/>
        <w:b/>
        <w:sz w:val="24"/>
        <w:szCs w:val="24"/>
      </w:rPr>
      <w:t>3</w:t>
    </w:r>
    <w:r w:rsidR="00ED5C16">
      <w:rPr>
        <w:rFonts w:ascii="Arial Narrow" w:hAnsi="Arial Narrow"/>
        <w:b/>
        <w:sz w:val="24"/>
        <w:szCs w:val="24"/>
      </w:rPr>
      <w:t>. GODINU</w:t>
    </w:r>
  </w:p>
  <w:p w14:paraId="442DC0F6" w14:textId="77777777" w:rsidR="00ED5C16" w:rsidRPr="008C442E" w:rsidRDefault="00ED5C16" w:rsidP="008C442E">
    <w:pPr>
      <w:pStyle w:val="Zaglavlje"/>
      <w:spacing w:after="0"/>
      <w:jc w:val="center"/>
      <w:rPr>
        <w:rFonts w:ascii="Arial Narrow" w:hAnsi="Arial Narrow"/>
        <w:b/>
        <w:sz w:val="24"/>
        <w:szCs w:val="24"/>
      </w:rPr>
    </w:pPr>
    <w:r>
      <w:rPr>
        <w:rFonts w:ascii="Arial Narrow" w:hAnsi="Arial Narrow"/>
        <w:b/>
        <w:sz w:val="24"/>
        <w:szCs w:val="24"/>
      </w:rP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143B"/>
    <w:multiLevelType w:val="hybridMultilevel"/>
    <w:tmpl w:val="F3F0D010"/>
    <w:lvl w:ilvl="0" w:tplc="C8BC8878">
      <w:start w:val="2"/>
      <w:numFmt w:val="bullet"/>
      <w:lvlText w:val="-"/>
      <w:lvlJc w:val="left"/>
      <w:pPr>
        <w:ind w:left="720" w:hanging="360"/>
      </w:pPr>
      <w:rPr>
        <w:rFonts w:ascii="Arial Narrow" w:eastAsiaTheme="minorEastAsia" w:hAnsi="Arial Narrow"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7A3906"/>
    <w:multiLevelType w:val="hybridMultilevel"/>
    <w:tmpl w:val="A76A1A14"/>
    <w:lvl w:ilvl="0" w:tplc="D9FAC75C">
      <w:start w:val="1"/>
      <w:numFmt w:val="upperRoman"/>
      <w:lvlText w:val="%1."/>
      <w:lvlJc w:val="left"/>
      <w:pPr>
        <w:ind w:left="2497" w:hanging="720"/>
      </w:pPr>
      <w:rPr>
        <w:rFonts w:hint="default"/>
      </w:rPr>
    </w:lvl>
    <w:lvl w:ilvl="1" w:tplc="041A0019" w:tentative="1">
      <w:start w:val="1"/>
      <w:numFmt w:val="lowerLetter"/>
      <w:lvlText w:val="%2."/>
      <w:lvlJc w:val="left"/>
      <w:pPr>
        <w:ind w:left="2857" w:hanging="360"/>
      </w:pPr>
    </w:lvl>
    <w:lvl w:ilvl="2" w:tplc="041A001B" w:tentative="1">
      <w:start w:val="1"/>
      <w:numFmt w:val="lowerRoman"/>
      <w:lvlText w:val="%3."/>
      <w:lvlJc w:val="right"/>
      <w:pPr>
        <w:ind w:left="3577" w:hanging="180"/>
      </w:pPr>
    </w:lvl>
    <w:lvl w:ilvl="3" w:tplc="041A000F" w:tentative="1">
      <w:start w:val="1"/>
      <w:numFmt w:val="decimal"/>
      <w:lvlText w:val="%4."/>
      <w:lvlJc w:val="left"/>
      <w:pPr>
        <w:ind w:left="4297" w:hanging="360"/>
      </w:pPr>
    </w:lvl>
    <w:lvl w:ilvl="4" w:tplc="041A0019" w:tentative="1">
      <w:start w:val="1"/>
      <w:numFmt w:val="lowerLetter"/>
      <w:lvlText w:val="%5."/>
      <w:lvlJc w:val="left"/>
      <w:pPr>
        <w:ind w:left="5017" w:hanging="360"/>
      </w:pPr>
    </w:lvl>
    <w:lvl w:ilvl="5" w:tplc="041A001B" w:tentative="1">
      <w:start w:val="1"/>
      <w:numFmt w:val="lowerRoman"/>
      <w:lvlText w:val="%6."/>
      <w:lvlJc w:val="right"/>
      <w:pPr>
        <w:ind w:left="5737" w:hanging="180"/>
      </w:pPr>
    </w:lvl>
    <w:lvl w:ilvl="6" w:tplc="041A000F" w:tentative="1">
      <w:start w:val="1"/>
      <w:numFmt w:val="decimal"/>
      <w:lvlText w:val="%7."/>
      <w:lvlJc w:val="left"/>
      <w:pPr>
        <w:ind w:left="6457" w:hanging="360"/>
      </w:pPr>
    </w:lvl>
    <w:lvl w:ilvl="7" w:tplc="041A0019" w:tentative="1">
      <w:start w:val="1"/>
      <w:numFmt w:val="lowerLetter"/>
      <w:lvlText w:val="%8."/>
      <w:lvlJc w:val="left"/>
      <w:pPr>
        <w:ind w:left="7177" w:hanging="360"/>
      </w:pPr>
    </w:lvl>
    <w:lvl w:ilvl="8" w:tplc="041A001B" w:tentative="1">
      <w:start w:val="1"/>
      <w:numFmt w:val="lowerRoman"/>
      <w:lvlText w:val="%9."/>
      <w:lvlJc w:val="right"/>
      <w:pPr>
        <w:ind w:left="7897" w:hanging="180"/>
      </w:pPr>
    </w:lvl>
  </w:abstractNum>
  <w:abstractNum w:abstractNumId="2" w15:restartNumberingAfterBreak="0">
    <w:nsid w:val="170376C9"/>
    <w:multiLevelType w:val="hybridMultilevel"/>
    <w:tmpl w:val="AC8C28D4"/>
    <w:lvl w:ilvl="0" w:tplc="C5F03466">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3" w15:restartNumberingAfterBreak="0">
    <w:nsid w:val="177D5385"/>
    <w:multiLevelType w:val="multilevel"/>
    <w:tmpl w:val="B56A4374"/>
    <w:lvl w:ilvl="0">
      <w:start w:val="1"/>
      <w:numFmt w:val="decimal"/>
      <w:lvlText w:val="%1."/>
      <w:lvlJc w:val="left"/>
      <w:pPr>
        <w:ind w:left="495" w:hanging="495"/>
      </w:pPr>
      <w:rPr>
        <w:rFonts w:cs="Times New Roman" w:hint="default"/>
      </w:rPr>
    </w:lvl>
    <w:lvl w:ilvl="1">
      <w:start w:val="2"/>
      <w:numFmt w:val="decimal"/>
      <w:lvlText w:val="%1.%2."/>
      <w:lvlJc w:val="left"/>
      <w:pPr>
        <w:ind w:left="816" w:hanging="495"/>
      </w:pPr>
      <w:rPr>
        <w:rFonts w:cs="Times New Roman" w:hint="default"/>
      </w:rPr>
    </w:lvl>
    <w:lvl w:ilvl="2">
      <w:start w:val="3"/>
      <w:numFmt w:val="decimal"/>
      <w:lvlText w:val="%1.%2.%3."/>
      <w:lvlJc w:val="left"/>
      <w:pPr>
        <w:ind w:left="1362" w:hanging="720"/>
      </w:pPr>
      <w:rPr>
        <w:rFonts w:cs="Times New Roman" w:hint="default"/>
      </w:rPr>
    </w:lvl>
    <w:lvl w:ilvl="3">
      <w:start w:val="1"/>
      <w:numFmt w:val="decimal"/>
      <w:lvlText w:val="%1.%2.%3.%4."/>
      <w:lvlJc w:val="left"/>
      <w:pPr>
        <w:ind w:left="1683" w:hanging="720"/>
      </w:pPr>
      <w:rPr>
        <w:rFonts w:cs="Times New Roman" w:hint="default"/>
      </w:rPr>
    </w:lvl>
    <w:lvl w:ilvl="4">
      <w:start w:val="1"/>
      <w:numFmt w:val="decimal"/>
      <w:lvlText w:val="%1.%2.%3.%4.%5."/>
      <w:lvlJc w:val="left"/>
      <w:pPr>
        <w:ind w:left="2364" w:hanging="1080"/>
      </w:pPr>
      <w:rPr>
        <w:rFonts w:cs="Times New Roman" w:hint="default"/>
      </w:rPr>
    </w:lvl>
    <w:lvl w:ilvl="5">
      <w:start w:val="1"/>
      <w:numFmt w:val="decimal"/>
      <w:lvlText w:val="%1.%2.%3.%4.%5.%6."/>
      <w:lvlJc w:val="left"/>
      <w:pPr>
        <w:ind w:left="2685" w:hanging="1080"/>
      </w:pPr>
      <w:rPr>
        <w:rFonts w:cs="Times New Roman" w:hint="default"/>
      </w:rPr>
    </w:lvl>
    <w:lvl w:ilvl="6">
      <w:start w:val="1"/>
      <w:numFmt w:val="decimal"/>
      <w:lvlText w:val="%1.%2.%3.%4.%5.%6.%7."/>
      <w:lvlJc w:val="left"/>
      <w:pPr>
        <w:ind w:left="3366" w:hanging="1440"/>
      </w:pPr>
      <w:rPr>
        <w:rFonts w:cs="Times New Roman" w:hint="default"/>
      </w:rPr>
    </w:lvl>
    <w:lvl w:ilvl="7">
      <w:start w:val="1"/>
      <w:numFmt w:val="decimal"/>
      <w:lvlText w:val="%1.%2.%3.%4.%5.%6.%7.%8."/>
      <w:lvlJc w:val="left"/>
      <w:pPr>
        <w:ind w:left="3687" w:hanging="1440"/>
      </w:pPr>
      <w:rPr>
        <w:rFonts w:cs="Times New Roman" w:hint="default"/>
      </w:rPr>
    </w:lvl>
    <w:lvl w:ilvl="8">
      <w:start w:val="1"/>
      <w:numFmt w:val="decimal"/>
      <w:lvlText w:val="%1.%2.%3.%4.%5.%6.%7.%8.%9."/>
      <w:lvlJc w:val="left"/>
      <w:pPr>
        <w:ind w:left="4368" w:hanging="1800"/>
      </w:pPr>
      <w:rPr>
        <w:rFonts w:cs="Times New Roman" w:hint="default"/>
      </w:rPr>
    </w:lvl>
  </w:abstractNum>
  <w:abstractNum w:abstractNumId="4" w15:restartNumberingAfterBreak="0">
    <w:nsid w:val="2C270234"/>
    <w:multiLevelType w:val="hybridMultilevel"/>
    <w:tmpl w:val="D83E8342"/>
    <w:lvl w:ilvl="0" w:tplc="145A0DDA">
      <w:start w:val="1"/>
      <w:numFmt w:val="upperRoman"/>
      <w:lvlText w:val="%1."/>
      <w:lvlJc w:val="left"/>
      <w:pPr>
        <w:ind w:left="1363" w:hanging="720"/>
      </w:pPr>
      <w:rPr>
        <w:rFonts w:hint="default"/>
      </w:rPr>
    </w:lvl>
    <w:lvl w:ilvl="1" w:tplc="041A0019" w:tentative="1">
      <w:start w:val="1"/>
      <w:numFmt w:val="lowerLetter"/>
      <w:lvlText w:val="%2."/>
      <w:lvlJc w:val="left"/>
      <w:pPr>
        <w:ind w:left="1723" w:hanging="360"/>
      </w:pPr>
    </w:lvl>
    <w:lvl w:ilvl="2" w:tplc="041A001B" w:tentative="1">
      <w:start w:val="1"/>
      <w:numFmt w:val="lowerRoman"/>
      <w:lvlText w:val="%3."/>
      <w:lvlJc w:val="right"/>
      <w:pPr>
        <w:ind w:left="2443" w:hanging="180"/>
      </w:pPr>
    </w:lvl>
    <w:lvl w:ilvl="3" w:tplc="041A000F" w:tentative="1">
      <w:start w:val="1"/>
      <w:numFmt w:val="decimal"/>
      <w:lvlText w:val="%4."/>
      <w:lvlJc w:val="left"/>
      <w:pPr>
        <w:ind w:left="3163" w:hanging="360"/>
      </w:pPr>
    </w:lvl>
    <w:lvl w:ilvl="4" w:tplc="041A0019" w:tentative="1">
      <w:start w:val="1"/>
      <w:numFmt w:val="lowerLetter"/>
      <w:lvlText w:val="%5."/>
      <w:lvlJc w:val="left"/>
      <w:pPr>
        <w:ind w:left="3883" w:hanging="360"/>
      </w:pPr>
    </w:lvl>
    <w:lvl w:ilvl="5" w:tplc="041A001B" w:tentative="1">
      <w:start w:val="1"/>
      <w:numFmt w:val="lowerRoman"/>
      <w:lvlText w:val="%6."/>
      <w:lvlJc w:val="right"/>
      <w:pPr>
        <w:ind w:left="4603" w:hanging="180"/>
      </w:pPr>
    </w:lvl>
    <w:lvl w:ilvl="6" w:tplc="041A000F" w:tentative="1">
      <w:start w:val="1"/>
      <w:numFmt w:val="decimal"/>
      <w:lvlText w:val="%7."/>
      <w:lvlJc w:val="left"/>
      <w:pPr>
        <w:ind w:left="5323" w:hanging="360"/>
      </w:pPr>
    </w:lvl>
    <w:lvl w:ilvl="7" w:tplc="041A0019" w:tentative="1">
      <w:start w:val="1"/>
      <w:numFmt w:val="lowerLetter"/>
      <w:lvlText w:val="%8."/>
      <w:lvlJc w:val="left"/>
      <w:pPr>
        <w:ind w:left="6043" w:hanging="360"/>
      </w:pPr>
    </w:lvl>
    <w:lvl w:ilvl="8" w:tplc="041A001B" w:tentative="1">
      <w:start w:val="1"/>
      <w:numFmt w:val="lowerRoman"/>
      <w:lvlText w:val="%9."/>
      <w:lvlJc w:val="right"/>
      <w:pPr>
        <w:ind w:left="6763" w:hanging="180"/>
      </w:pPr>
    </w:lvl>
  </w:abstractNum>
  <w:abstractNum w:abstractNumId="5" w15:restartNumberingAfterBreak="0">
    <w:nsid w:val="46457DC5"/>
    <w:multiLevelType w:val="hybridMultilevel"/>
    <w:tmpl w:val="9E107DAA"/>
    <w:lvl w:ilvl="0" w:tplc="454618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7AD7744"/>
    <w:multiLevelType w:val="hybridMultilevel"/>
    <w:tmpl w:val="A4DCFC5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15:restartNumberingAfterBreak="0">
    <w:nsid w:val="48970303"/>
    <w:multiLevelType w:val="hybridMultilevel"/>
    <w:tmpl w:val="3884B18C"/>
    <w:lvl w:ilvl="0" w:tplc="02F603B2">
      <w:start w:val="1"/>
      <w:numFmt w:val="upperRoman"/>
      <w:lvlText w:val="%1."/>
      <w:lvlJc w:val="left"/>
      <w:pPr>
        <w:ind w:left="1003" w:hanging="72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8" w15:restartNumberingAfterBreak="0">
    <w:nsid w:val="5C76528F"/>
    <w:multiLevelType w:val="multilevel"/>
    <w:tmpl w:val="FBFA3AAC"/>
    <w:lvl w:ilvl="0">
      <w:start w:val="1"/>
      <w:numFmt w:val="decimal"/>
      <w:lvlText w:val="%1."/>
      <w:lvlJc w:val="left"/>
      <w:pPr>
        <w:ind w:left="643" w:hanging="360"/>
      </w:pPr>
      <w:rPr>
        <w:rFonts w:cs="Times New Roman" w:hint="default"/>
      </w:rPr>
    </w:lvl>
    <w:lvl w:ilvl="1">
      <w:start w:val="1"/>
      <w:numFmt w:val="decimal"/>
      <w:isLgl/>
      <w:lvlText w:val="%1.%2."/>
      <w:lvlJc w:val="left"/>
      <w:pPr>
        <w:ind w:left="1003" w:hanging="360"/>
      </w:pPr>
      <w:rPr>
        <w:rFonts w:cs="Times New Roman" w:hint="default"/>
      </w:rPr>
    </w:lvl>
    <w:lvl w:ilvl="2">
      <w:start w:val="1"/>
      <w:numFmt w:val="decimal"/>
      <w:isLgl/>
      <w:lvlText w:val="%1.%2.%3."/>
      <w:lvlJc w:val="left"/>
      <w:pPr>
        <w:ind w:left="1723" w:hanging="720"/>
      </w:pPr>
      <w:rPr>
        <w:rFonts w:cs="Times New Roman" w:hint="default"/>
      </w:rPr>
    </w:lvl>
    <w:lvl w:ilvl="3">
      <w:start w:val="1"/>
      <w:numFmt w:val="decimal"/>
      <w:isLgl/>
      <w:lvlText w:val="%1.%2.%3.%4."/>
      <w:lvlJc w:val="left"/>
      <w:pPr>
        <w:ind w:left="2083" w:hanging="720"/>
      </w:pPr>
      <w:rPr>
        <w:rFonts w:cs="Times New Roman" w:hint="default"/>
      </w:rPr>
    </w:lvl>
    <w:lvl w:ilvl="4">
      <w:start w:val="1"/>
      <w:numFmt w:val="decimal"/>
      <w:isLgl/>
      <w:lvlText w:val="%1.%2.%3.%4.%5."/>
      <w:lvlJc w:val="left"/>
      <w:pPr>
        <w:ind w:left="2803" w:hanging="1080"/>
      </w:pPr>
      <w:rPr>
        <w:rFonts w:cs="Times New Roman" w:hint="default"/>
      </w:rPr>
    </w:lvl>
    <w:lvl w:ilvl="5">
      <w:start w:val="1"/>
      <w:numFmt w:val="decimal"/>
      <w:isLgl/>
      <w:lvlText w:val="%1.%2.%3.%4.%5.%6."/>
      <w:lvlJc w:val="left"/>
      <w:pPr>
        <w:ind w:left="3163" w:hanging="1080"/>
      </w:pPr>
      <w:rPr>
        <w:rFonts w:cs="Times New Roman" w:hint="default"/>
      </w:rPr>
    </w:lvl>
    <w:lvl w:ilvl="6">
      <w:start w:val="1"/>
      <w:numFmt w:val="decimal"/>
      <w:isLgl/>
      <w:lvlText w:val="%1.%2.%3.%4.%5.%6.%7."/>
      <w:lvlJc w:val="left"/>
      <w:pPr>
        <w:ind w:left="3883"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63" w:hanging="1800"/>
      </w:pPr>
      <w:rPr>
        <w:rFonts w:cs="Times New Roman" w:hint="default"/>
      </w:rPr>
    </w:lvl>
  </w:abstractNum>
  <w:abstractNum w:abstractNumId="9" w15:restartNumberingAfterBreak="0">
    <w:nsid w:val="7039110A"/>
    <w:multiLevelType w:val="hybridMultilevel"/>
    <w:tmpl w:val="164CE50A"/>
    <w:lvl w:ilvl="0" w:tplc="041A000F">
      <w:start w:val="1"/>
      <w:numFmt w:val="decimal"/>
      <w:lvlText w:val="%1."/>
      <w:lvlJc w:val="left"/>
      <w:pPr>
        <w:ind w:left="643"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 w15:restartNumberingAfterBreak="0">
    <w:nsid w:val="72712140"/>
    <w:multiLevelType w:val="hybridMultilevel"/>
    <w:tmpl w:val="330EFAE8"/>
    <w:lvl w:ilvl="0" w:tplc="1EC82E4A">
      <w:start w:val="9"/>
      <w:numFmt w:val="decimal"/>
      <w:lvlText w:val="%1."/>
      <w:lvlJc w:val="left"/>
      <w:pPr>
        <w:ind w:left="1919" w:hanging="360"/>
      </w:pPr>
      <w:rPr>
        <w:rFonts w:hint="default"/>
      </w:rPr>
    </w:lvl>
    <w:lvl w:ilvl="1" w:tplc="041A0019" w:tentative="1">
      <w:start w:val="1"/>
      <w:numFmt w:val="lowerLetter"/>
      <w:lvlText w:val="%2."/>
      <w:lvlJc w:val="left"/>
      <w:pPr>
        <w:ind w:left="3163" w:hanging="360"/>
      </w:pPr>
    </w:lvl>
    <w:lvl w:ilvl="2" w:tplc="041A001B" w:tentative="1">
      <w:start w:val="1"/>
      <w:numFmt w:val="lowerRoman"/>
      <w:lvlText w:val="%3."/>
      <w:lvlJc w:val="right"/>
      <w:pPr>
        <w:ind w:left="3883" w:hanging="180"/>
      </w:pPr>
    </w:lvl>
    <w:lvl w:ilvl="3" w:tplc="041A000F" w:tentative="1">
      <w:start w:val="1"/>
      <w:numFmt w:val="decimal"/>
      <w:lvlText w:val="%4."/>
      <w:lvlJc w:val="left"/>
      <w:pPr>
        <w:ind w:left="4603" w:hanging="360"/>
      </w:pPr>
    </w:lvl>
    <w:lvl w:ilvl="4" w:tplc="041A0019" w:tentative="1">
      <w:start w:val="1"/>
      <w:numFmt w:val="lowerLetter"/>
      <w:lvlText w:val="%5."/>
      <w:lvlJc w:val="left"/>
      <w:pPr>
        <w:ind w:left="5323" w:hanging="360"/>
      </w:pPr>
    </w:lvl>
    <w:lvl w:ilvl="5" w:tplc="041A001B" w:tentative="1">
      <w:start w:val="1"/>
      <w:numFmt w:val="lowerRoman"/>
      <w:lvlText w:val="%6."/>
      <w:lvlJc w:val="right"/>
      <w:pPr>
        <w:ind w:left="6043" w:hanging="180"/>
      </w:pPr>
    </w:lvl>
    <w:lvl w:ilvl="6" w:tplc="041A000F" w:tentative="1">
      <w:start w:val="1"/>
      <w:numFmt w:val="decimal"/>
      <w:lvlText w:val="%7."/>
      <w:lvlJc w:val="left"/>
      <w:pPr>
        <w:ind w:left="6763" w:hanging="360"/>
      </w:pPr>
    </w:lvl>
    <w:lvl w:ilvl="7" w:tplc="041A0019" w:tentative="1">
      <w:start w:val="1"/>
      <w:numFmt w:val="lowerLetter"/>
      <w:lvlText w:val="%8."/>
      <w:lvlJc w:val="left"/>
      <w:pPr>
        <w:ind w:left="7483" w:hanging="360"/>
      </w:pPr>
    </w:lvl>
    <w:lvl w:ilvl="8" w:tplc="041A001B" w:tentative="1">
      <w:start w:val="1"/>
      <w:numFmt w:val="lowerRoman"/>
      <w:lvlText w:val="%9."/>
      <w:lvlJc w:val="right"/>
      <w:pPr>
        <w:ind w:left="8203" w:hanging="180"/>
      </w:pPr>
    </w:lvl>
  </w:abstractNum>
  <w:abstractNum w:abstractNumId="11" w15:restartNumberingAfterBreak="0">
    <w:nsid w:val="766D7F53"/>
    <w:multiLevelType w:val="hybridMultilevel"/>
    <w:tmpl w:val="FF7A9FA4"/>
    <w:lvl w:ilvl="0" w:tplc="3086CE26">
      <w:start w:val="1"/>
      <w:numFmt w:val="decimal"/>
      <w:lvlText w:val="%1."/>
      <w:lvlJc w:val="left"/>
      <w:pPr>
        <w:ind w:left="1363" w:hanging="360"/>
      </w:pPr>
      <w:rPr>
        <w:rFonts w:hint="default"/>
      </w:rPr>
    </w:lvl>
    <w:lvl w:ilvl="1" w:tplc="041A0019">
      <w:start w:val="1"/>
      <w:numFmt w:val="lowerLetter"/>
      <w:lvlText w:val="%2."/>
      <w:lvlJc w:val="left"/>
      <w:pPr>
        <w:ind w:left="2083" w:hanging="360"/>
      </w:pPr>
    </w:lvl>
    <w:lvl w:ilvl="2" w:tplc="041A001B">
      <w:start w:val="1"/>
      <w:numFmt w:val="lowerRoman"/>
      <w:lvlText w:val="%3."/>
      <w:lvlJc w:val="right"/>
      <w:pPr>
        <w:ind w:left="2803" w:hanging="180"/>
      </w:pPr>
    </w:lvl>
    <w:lvl w:ilvl="3" w:tplc="041A000F" w:tentative="1">
      <w:start w:val="1"/>
      <w:numFmt w:val="decimal"/>
      <w:lvlText w:val="%4."/>
      <w:lvlJc w:val="left"/>
      <w:pPr>
        <w:ind w:left="3523" w:hanging="360"/>
      </w:pPr>
    </w:lvl>
    <w:lvl w:ilvl="4" w:tplc="041A0019" w:tentative="1">
      <w:start w:val="1"/>
      <w:numFmt w:val="lowerLetter"/>
      <w:lvlText w:val="%5."/>
      <w:lvlJc w:val="left"/>
      <w:pPr>
        <w:ind w:left="4243" w:hanging="360"/>
      </w:pPr>
    </w:lvl>
    <w:lvl w:ilvl="5" w:tplc="041A001B" w:tentative="1">
      <w:start w:val="1"/>
      <w:numFmt w:val="lowerRoman"/>
      <w:lvlText w:val="%6."/>
      <w:lvlJc w:val="right"/>
      <w:pPr>
        <w:ind w:left="4963" w:hanging="180"/>
      </w:pPr>
    </w:lvl>
    <w:lvl w:ilvl="6" w:tplc="041A000F" w:tentative="1">
      <w:start w:val="1"/>
      <w:numFmt w:val="decimal"/>
      <w:lvlText w:val="%7."/>
      <w:lvlJc w:val="left"/>
      <w:pPr>
        <w:ind w:left="5683" w:hanging="360"/>
      </w:pPr>
    </w:lvl>
    <w:lvl w:ilvl="7" w:tplc="041A0019" w:tentative="1">
      <w:start w:val="1"/>
      <w:numFmt w:val="lowerLetter"/>
      <w:lvlText w:val="%8."/>
      <w:lvlJc w:val="left"/>
      <w:pPr>
        <w:ind w:left="6403" w:hanging="360"/>
      </w:pPr>
    </w:lvl>
    <w:lvl w:ilvl="8" w:tplc="041A001B" w:tentative="1">
      <w:start w:val="1"/>
      <w:numFmt w:val="lowerRoman"/>
      <w:lvlText w:val="%9."/>
      <w:lvlJc w:val="right"/>
      <w:pPr>
        <w:ind w:left="7123" w:hanging="180"/>
      </w:pPr>
    </w:lvl>
  </w:abstractNum>
  <w:num w:numId="1" w16cid:durableId="1902517245">
    <w:abstractNumId w:val="6"/>
  </w:num>
  <w:num w:numId="2" w16cid:durableId="1065760596">
    <w:abstractNumId w:val="2"/>
  </w:num>
  <w:num w:numId="3" w16cid:durableId="30418154">
    <w:abstractNumId w:val="8"/>
  </w:num>
  <w:num w:numId="4" w16cid:durableId="331107968">
    <w:abstractNumId w:val="9"/>
  </w:num>
  <w:num w:numId="5" w16cid:durableId="1860581388">
    <w:abstractNumId w:val="3"/>
  </w:num>
  <w:num w:numId="6" w16cid:durableId="300110623">
    <w:abstractNumId w:val="11"/>
  </w:num>
  <w:num w:numId="7" w16cid:durableId="23219218">
    <w:abstractNumId w:val="10"/>
  </w:num>
  <w:num w:numId="8" w16cid:durableId="1329164685">
    <w:abstractNumId w:val="4"/>
  </w:num>
  <w:num w:numId="9" w16cid:durableId="2050102977">
    <w:abstractNumId w:val="5"/>
  </w:num>
  <w:num w:numId="10" w16cid:durableId="1416366843">
    <w:abstractNumId w:val="7"/>
  </w:num>
  <w:num w:numId="11" w16cid:durableId="427971471">
    <w:abstractNumId w:val="1"/>
  </w:num>
  <w:num w:numId="12" w16cid:durableId="928465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A5"/>
    <w:rsid w:val="00000AED"/>
    <w:rsid w:val="00002124"/>
    <w:rsid w:val="00003039"/>
    <w:rsid w:val="000038AB"/>
    <w:rsid w:val="00006FE6"/>
    <w:rsid w:val="000072F0"/>
    <w:rsid w:val="00011C16"/>
    <w:rsid w:val="00015536"/>
    <w:rsid w:val="0001723B"/>
    <w:rsid w:val="0001756F"/>
    <w:rsid w:val="00024874"/>
    <w:rsid w:val="000261B4"/>
    <w:rsid w:val="00031DE1"/>
    <w:rsid w:val="00034007"/>
    <w:rsid w:val="000350CD"/>
    <w:rsid w:val="00035379"/>
    <w:rsid w:val="000374E5"/>
    <w:rsid w:val="000420C9"/>
    <w:rsid w:val="00043421"/>
    <w:rsid w:val="000437A1"/>
    <w:rsid w:val="00043FBC"/>
    <w:rsid w:val="000442A5"/>
    <w:rsid w:val="000455E9"/>
    <w:rsid w:val="00046200"/>
    <w:rsid w:val="00047088"/>
    <w:rsid w:val="00051D81"/>
    <w:rsid w:val="00055366"/>
    <w:rsid w:val="00055746"/>
    <w:rsid w:val="000575D7"/>
    <w:rsid w:val="000614D9"/>
    <w:rsid w:val="00061EDC"/>
    <w:rsid w:val="0006377C"/>
    <w:rsid w:val="00063C38"/>
    <w:rsid w:val="000649FD"/>
    <w:rsid w:val="00067DFC"/>
    <w:rsid w:val="00067FEF"/>
    <w:rsid w:val="00070F74"/>
    <w:rsid w:val="0007135A"/>
    <w:rsid w:val="0007402A"/>
    <w:rsid w:val="000748CF"/>
    <w:rsid w:val="0007503C"/>
    <w:rsid w:val="000750EB"/>
    <w:rsid w:val="00075DA5"/>
    <w:rsid w:val="000769F0"/>
    <w:rsid w:val="00080B71"/>
    <w:rsid w:val="0008244A"/>
    <w:rsid w:val="00087146"/>
    <w:rsid w:val="00090AB9"/>
    <w:rsid w:val="00090B02"/>
    <w:rsid w:val="000934F9"/>
    <w:rsid w:val="000A2084"/>
    <w:rsid w:val="000A3A62"/>
    <w:rsid w:val="000A79B6"/>
    <w:rsid w:val="000B1B0F"/>
    <w:rsid w:val="000B67AE"/>
    <w:rsid w:val="000B7FD9"/>
    <w:rsid w:val="000C1298"/>
    <w:rsid w:val="000C1A79"/>
    <w:rsid w:val="000C2831"/>
    <w:rsid w:val="000C28EF"/>
    <w:rsid w:val="000C3C27"/>
    <w:rsid w:val="000C5D5C"/>
    <w:rsid w:val="000C7D92"/>
    <w:rsid w:val="000D0F0D"/>
    <w:rsid w:val="000D3B1E"/>
    <w:rsid w:val="000D6563"/>
    <w:rsid w:val="000D6CF8"/>
    <w:rsid w:val="000D72EF"/>
    <w:rsid w:val="000D7A60"/>
    <w:rsid w:val="000E24AF"/>
    <w:rsid w:val="000E2DAA"/>
    <w:rsid w:val="000E330A"/>
    <w:rsid w:val="000E58BD"/>
    <w:rsid w:val="000F10E9"/>
    <w:rsid w:val="001004E3"/>
    <w:rsid w:val="00112B46"/>
    <w:rsid w:val="001205B7"/>
    <w:rsid w:val="001219D9"/>
    <w:rsid w:val="00126764"/>
    <w:rsid w:val="00126F69"/>
    <w:rsid w:val="00127BC0"/>
    <w:rsid w:val="00133412"/>
    <w:rsid w:val="001334F5"/>
    <w:rsid w:val="00133F1F"/>
    <w:rsid w:val="00135280"/>
    <w:rsid w:val="00137AA7"/>
    <w:rsid w:val="00137FFC"/>
    <w:rsid w:val="00144160"/>
    <w:rsid w:val="0014416D"/>
    <w:rsid w:val="00146322"/>
    <w:rsid w:val="00146BBD"/>
    <w:rsid w:val="001470B9"/>
    <w:rsid w:val="00152DC5"/>
    <w:rsid w:val="001536FF"/>
    <w:rsid w:val="001538D6"/>
    <w:rsid w:val="001557EA"/>
    <w:rsid w:val="00157DD0"/>
    <w:rsid w:val="00157E6C"/>
    <w:rsid w:val="00160525"/>
    <w:rsid w:val="0016210C"/>
    <w:rsid w:val="00163AD9"/>
    <w:rsid w:val="00164F4F"/>
    <w:rsid w:val="001650E7"/>
    <w:rsid w:val="00166C63"/>
    <w:rsid w:val="00172E66"/>
    <w:rsid w:val="00173CBD"/>
    <w:rsid w:val="0017422D"/>
    <w:rsid w:val="0017505F"/>
    <w:rsid w:val="001755E3"/>
    <w:rsid w:val="0017645E"/>
    <w:rsid w:val="0018101F"/>
    <w:rsid w:val="00190BA7"/>
    <w:rsid w:val="00191717"/>
    <w:rsid w:val="001943D6"/>
    <w:rsid w:val="00194CAE"/>
    <w:rsid w:val="001971B0"/>
    <w:rsid w:val="001A3C2F"/>
    <w:rsid w:val="001A4018"/>
    <w:rsid w:val="001A49A5"/>
    <w:rsid w:val="001A52C8"/>
    <w:rsid w:val="001A5600"/>
    <w:rsid w:val="001B042D"/>
    <w:rsid w:val="001B0B2B"/>
    <w:rsid w:val="001B3033"/>
    <w:rsid w:val="001B382E"/>
    <w:rsid w:val="001C1BBD"/>
    <w:rsid w:val="001C7DD7"/>
    <w:rsid w:val="001D0CF3"/>
    <w:rsid w:val="001D612A"/>
    <w:rsid w:val="001D6578"/>
    <w:rsid w:val="001E1157"/>
    <w:rsid w:val="001E1C1D"/>
    <w:rsid w:val="001E57AB"/>
    <w:rsid w:val="001E62D8"/>
    <w:rsid w:val="001E690A"/>
    <w:rsid w:val="001E6E5B"/>
    <w:rsid w:val="001E7408"/>
    <w:rsid w:val="001F1918"/>
    <w:rsid w:val="001F24B1"/>
    <w:rsid w:val="001F3824"/>
    <w:rsid w:val="001F5F01"/>
    <w:rsid w:val="001F667E"/>
    <w:rsid w:val="00200B06"/>
    <w:rsid w:val="0020760D"/>
    <w:rsid w:val="00211ADF"/>
    <w:rsid w:val="00212054"/>
    <w:rsid w:val="0022116B"/>
    <w:rsid w:val="00224D56"/>
    <w:rsid w:val="00224D70"/>
    <w:rsid w:val="00225770"/>
    <w:rsid w:val="00232C88"/>
    <w:rsid w:val="00233BA3"/>
    <w:rsid w:val="002342AC"/>
    <w:rsid w:val="0024091F"/>
    <w:rsid w:val="002423EA"/>
    <w:rsid w:val="0024614D"/>
    <w:rsid w:val="0024786D"/>
    <w:rsid w:val="002516CB"/>
    <w:rsid w:val="00251D88"/>
    <w:rsid w:val="00260271"/>
    <w:rsid w:val="00260705"/>
    <w:rsid w:val="002631D0"/>
    <w:rsid w:val="002638E2"/>
    <w:rsid w:val="00264BC5"/>
    <w:rsid w:val="00264C7E"/>
    <w:rsid w:val="002653B0"/>
    <w:rsid w:val="00265757"/>
    <w:rsid w:val="00270EB8"/>
    <w:rsid w:val="00273354"/>
    <w:rsid w:val="002733F6"/>
    <w:rsid w:val="00274272"/>
    <w:rsid w:val="002771E2"/>
    <w:rsid w:val="00284645"/>
    <w:rsid w:val="002848F7"/>
    <w:rsid w:val="00286C7C"/>
    <w:rsid w:val="00287983"/>
    <w:rsid w:val="002912AF"/>
    <w:rsid w:val="002917E2"/>
    <w:rsid w:val="00295132"/>
    <w:rsid w:val="00297FDF"/>
    <w:rsid w:val="002A4D2C"/>
    <w:rsid w:val="002A586D"/>
    <w:rsid w:val="002A67C9"/>
    <w:rsid w:val="002A6E8A"/>
    <w:rsid w:val="002A7F59"/>
    <w:rsid w:val="002B5762"/>
    <w:rsid w:val="002C301C"/>
    <w:rsid w:val="002D0EED"/>
    <w:rsid w:val="002D483D"/>
    <w:rsid w:val="002D5512"/>
    <w:rsid w:val="002E2362"/>
    <w:rsid w:val="002E40CC"/>
    <w:rsid w:val="002E6C1B"/>
    <w:rsid w:val="002F2BF4"/>
    <w:rsid w:val="00304BAB"/>
    <w:rsid w:val="003061A9"/>
    <w:rsid w:val="00307336"/>
    <w:rsid w:val="00310D33"/>
    <w:rsid w:val="003111E6"/>
    <w:rsid w:val="00312477"/>
    <w:rsid w:val="00312DD4"/>
    <w:rsid w:val="003140BE"/>
    <w:rsid w:val="003201F1"/>
    <w:rsid w:val="0032149F"/>
    <w:rsid w:val="003224C1"/>
    <w:rsid w:val="00323049"/>
    <w:rsid w:val="00323A6E"/>
    <w:rsid w:val="00324777"/>
    <w:rsid w:val="00324D92"/>
    <w:rsid w:val="00326482"/>
    <w:rsid w:val="00330E7A"/>
    <w:rsid w:val="00333A17"/>
    <w:rsid w:val="00335CB1"/>
    <w:rsid w:val="00336D00"/>
    <w:rsid w:val="00343DAA"/>
    <w:rsid w:val="00344B8C"/>
    <w:rsid w:val="00350F58"/>
    <w:rsid w:val="00352F4F"/>
    <w:rsid w:val="003536C9"/>
    <w:rsid w:val="00353FC3"/>
    <w:rsid w:val="00356463"/>
    <w:rsid w:val="00356615"/>
    <w:rsid w:val="00356C5F"/>
    <w:rsid w:val="00360329"/>
    <w:rsid w:val="0036185D"/>
    <w:rsid w:val="003629D7"/>
    <w:rsid w:val="00362D25"/>
    <w:rsid w:val="00363029"/>
    <w:rsid w:val="0036378F"/>
    <w:rsid w:val="00364093"/>
    <w:rsid w:val="00364E27"/>
    <w:rsid w:val="0037007D"/>
    <w:rsid w:val="00374432"/>
    <w:rsid w:val="00374B61"/>
    <w:rsid w:val="0037572A"/>
    <w:rsid w:val="00375E6F"/>
    <w:rsid w:val="003776C9"/>
    <w:rsid w:val="00382795"/>
    <w:rsid w:val="00382955"/>
    <w:rsid w:val="00382A1C"/>
    <w:rsid w:val="00385CD5"/>
    <w:rsid w:val="003866F4"/>
    <w:rsid w:val="00392B7D"/>
    <w:rsid w:val="00393E3D"/>
    <w:rsid w:val="00396973"/>
    <w:rsid w:val="003A1092"/>
    <w:rsid w:val="003A3988"/>
    <w:rsid w:val="003A61BC"/>
    <w:rsid w:val="003B0723"/>
    <w:rsid w:val="003B0A97"/>
    <w:rsid w:val="003B36D9"/>
    <w:rsid w:val="003B4905"/>
    <w:rsid w:val="003B5300"/>
    <w:rsid w:val="003C10BC"/>
    <w:rsid w:val="003C11BF"/>
    <w:rsid w:val="003C3D53"/>
    <w:rsid w:val="003C4A14"/>
    <w:rsid w:val="003D4608"/>
    <w:rsid w:val="003D5510"/>
    <w:rsid w:val="003D6175"/>
    <w:rsid w:val="003D61EB"/>
    <w:rsid w:val="003D6C71"/>
    <w:rsid w:val="003E1F22"/>
    <w:rsid w:val="003E2A0B"/>
    <w:rsid w:val="003E302C"/>
    <w:rsid w:val="003E3DC4"/>
    <w:rsid w:val="003E459C"/>
    <w:rsid w:val="003E4CB7"/>
    <w:rsid w:val="003F159F"/>
    <w:rsid w:val="00406FB8"/>
    <w:rsid w:val="00407BF3"/>
    <w:rsid w:val="00407D45"/>
    <w:rsid w:val="00410218"/>
    <w:rsid w:val="0041053A"/>
    <w:rsid w:val="00410A71"/>
    <w:rsid w:val="00411F02"/>
    <w:rsid w:val="004155C9"/>
    <w:rsid w:val="004168A7"/>
    <w:rsid w:val="0041733F"/>
    <w:rsid w:val="004177CA"/>
    <w:rsid w:val="0042007A"/>
    <w:rsid w:val="00425ACE"/>
    <w:rsid w:val="00426B4E"/>
    <w:rsid w:val="00431D87"/>
    <w:rsid w:val="00432021"/>
    <w:rsid w:val="0043243E"/>
    <w:rsid w:val="00432B81"/>
    <w:rsid w:val="004343F7"/>
    <w:rsid w:val="004356FA"/>
    <w:rsid w:val="00437BD7"/>
    <w:rsid w:val="00440D41"/>
    <w:rsid w:val="00441A02"/>
    <w:rsid w:val="00443766"/>
    <w:rsid w:val="00443E1A"/>
    <w:rsid w:val="004465A5"/>
    <w:rsid w:val="00447157"/>
    <w:rsid w:val="0045163B"/>
    <w:rsid w:val="00454884"/>
    <w:rsid w:val="00456414"/>
    <w:rsid w:val="00456638"/>
    <w:rsid w:val="004637E7"/>
    <w:rsid w:val="004648E4"/>
    <w:rsid w:val="004650A5"/>
    <w:rsid w:val="0046626F"/>
    <w:rsid w:val="00467A0C"/>
    <w:rsid w:val="00467F27"/>
    <w:rsid w:val="00471AFD"/>
    <w:rsid w:val="00471F91"/>
    <w:rsid w:val="00474113"/>
    <w:rsid w:val="004763B5"/>
    <w:rsid w:val="00476909"/>
    <w:rsid w:val="00481258"/>
    <w:rsid w:val="004829B8"/>
    <w:rsid w:val="00491F0E"/>
    <w:rsid w:val="004947F7"/>
    <w:rsid w:val="00495B2A"/>
    <w:rsid w:val="00497D23"/>
    <w:rsid w:val="004A2FEA"/>
    <w:rsid w:val="004A383F"/>
    <w:rsid w:val="004A525E"/>
    <w:rsid w:val="004B0990"/>
    <w:rsid w:val="004B39C3"/>
    <w:rsid w:val="004B3FA2"/>
    <w:rsid w:val="004B6105"/>
    <w:rsid w:val="004B7263"/>
    <w:rsid w:val="004B7D30"/>
    <w:rsid w:val="004D11BB"/>
    <w:rsid w:val="004D47EA"/>
    <w:rsid w:val="004D5DD2"/>
    <w:rsid w:val="004E0FF3"/>
    <w:rsid w:val="004E4990"/>
    <w:rsid w:val="004E6455"/>
    <w:rsid w:val="004F1BA3"/>
    <w:rsid w:val="004F498F"/>
    <w:rsid w:val="004F6CA8"/>
    <w:rsid w:val="00500363"/>
    <w:rsid w:val="00501CA7"/>
    <w:rsid w:val="00501D95"/>
    <w:rsid w:val="00503DD6"/>
    <w:rsid w:val="005048C7"/>
    <w:rsid w:val="005050E4"/>
    <w:rsid w:val="005068B6"/>
    <w:rsid w:val="00511E0E"/>
    <w:rsid w:val="00512518"/>
    <w:rsid w:val="00512DCA"/>
    <w:rsid w:val="005142CF"/>
    <w:rsid w:val="00516038"/>
    <w:rsid w:val="00516CF1"/>
    <w:rsid w:val="005213E4"/>
    <w:rsid w:val="00523CFF"/>
    <w:rsid w:val="00524C00"/>
    <w:rsid w:val="00525386"/>
    <w:rsid w:val="00526EF3"/>
    <w:rsid w:val="00527BD0"/>
    <w:rsid w:val="00534512"/>
    <w:rsid w:val="00536009"/>
    <w:rsid w:val="00540168"/>
    <w:rsid w:val="0054319B"/>
    <w:rsid w:val="00543CB6"/>
    <w:rsid w:val="005500F3"/>
    <w:rsid w:val="00551F46"/>
    <w:rsid w:val="00552370"/>
    <w:rsid w:val="005523B8"/>
    <w:rsid w:val="00552DCD"/>
    <w:rsid w:val="0056010F"/>
    <w:rsid w:val="005611CE"/>
    <w:rsid w:val="00562BA4"/>
    <w:rsid w:val="00574E19"/>
    <w:rsid w:val="00581A80"/>
    <w:rsid w:val="005858CC"/>
    <w:rsid w:val="00595351"/>
    <w:rsid w:val="00596B57"/>
    <w:rsid w:val="005A13B6"/>
    <w:rsid w:val="005A1CE2"/>
    <w:rsid w:val="005A3932"/>
    <w:rsid w:val="005A3FBC"/>
    <w:rsid w:val="005A6283"/>
    <w:rsid w:val="005A6AD2"/>
    <w:rsid w:val="005A6F5B"/>
    <w:rsid w:val="005A7558"/>
    <w:rsid w:val="005B2C3C"/>
    <w:rsid w:val="005B3D2C"/>
    <w:rsid w:val="005B6064"/>
    <w:rsid w:val="005B6B5E"/>
    <w:rsid w:val="005C208B"/>
    <w:rsid w:val="005C3427"/>
    <w:rsid w:val="005C72F6"/>
    <w:rsid w:val="005C7932"/>
    <w:rsid w:val="005D25E8"/>
    <w:rsid w:val="005D6047"/>
    <w:rsid w:val="005D65C7"/>
    <w:rsid w:val="005E3B9A"/>
    <w:rsid w:val="005E5446"/>
    <w:rsid w:val="005E62D6"/>
    <w:rsid w:val="005E79E1"/>
    <w:rsid w:val="005F0658"/>
    <w:rsid w:val="0060498A"/>
    <w:rsid w:val="0060794B"/>
    <w:rsid w:val="00623ED3"/>
    <w:rsid w:val="00625CB5"/>
    <w:rsid w:val="00626270"/>
    <w:rsid w:val="00627363"/>
    <w:rsid w:val="006321F4"/>
    <w:rsid w:val="00633DF2"/>
    <w:rsid w:val="00634CB3"/>
    <w:rsid w:val="00636FEA"/>
    <w:rsid w:val="00637C57"/>
    <w:rsid w:val="00641EB1"/>
    <w:rsid w:val="006421B0"/>
    <w:rsid w:val="006428B5"/>
    <w:rsid w:val="006463B3"/>
    <w:rsid w:val="00647C6C"/>
    <w:rsid w:val="00651813"/>
    <w:rsid w:val="00651905"/>
    <w:rsid w:val="00651C60"/>
    <w:rsid w:val="00651F5C"/>
    <w:rsid w:val="0065472C"/>
    <w:rsid w:val="00655D1B"/>
    <w:rsid w:val="00656095"/>
    <w:rsid w:val="00657498"/>
    <w:rsid w:val="00660A2A"/>
    <w:rsid w:val="00661C6C"/>
    <w:rsid w:val="00662F15"/>
    <w:rsid w:val="00663F2B"/>
    <w:rsid w:val="006642D8"/>
    <w:rsid w:val="00670248"/>
    <w:rsid w:val="006709C0"/>
    <w:rsid w:val="0067107C"/>
    <w:rsid w:val="0067436D"/>
    <w:rsid w:val="00674669"/>
    <w:rsid w:val="00677C44"/>
    <w:rsid w:val="00680738"/>
    <w:rsid w:val="006906E8"/>
    <w:rsid w:val="00691C7B"/>
    <w:rsid w:val="00693DBF"/>
    <w:rsid w:val="00696B97"/>
    <w:rsid w:val="00697ECE"/>
    <w:rsid w:val="006A15C6"/>
    <w:rsid w:val="006A1E1B"/>
    <w:rsid w:val="006A7131"/>
    <w:rsid w:val="006B0D08"/>
    <w:rsid w:val="006B1784"/>
    <w:rsid w:val="006B1927"/>
    <w:rsid w:val="006B1F34"/>
    <w:rsid w:val="006B2A81"/>
    <w:rsid w:val="006B2E15"/>
    <w:rsid w:val="006B2EE2"/>
    <w:rsid w:val="006B4CBA"/>
    <w:rsid w:val="006B6269"/>
    <w:rsid w:val="006C04DF"/>
    <w:rsid w:val="006C06B0"/>
    <w:rsid w:val="006C141A"/>
    <w:rsid w:val="006C17C0"/>
    <w:rsid w:val="006D2F03"/>
    <w:rsid w:val="006D5932"/>
    <w:rsid w:val="006D63FD"/>
    <w:rsid w:val="006D76F5"/>
    <w:rsid w:val="006E092C"/>
    <w:rsid w:val="006F24B2"/>
    <w:rsid w:val="006F349C"/>
    <w:rsid w:val="006F5A55"/>
    <w:rsid w:val="007016BC"/>
    <w:rsid w:val="0070222C"/>
    <w:rsid w:val="0070234F"/>
    <w:rsid w:val="00703FA9"/>
    <w:rsid w:val="00704342"/>
    <w:rsid w:val="00705106"/>
    <w:rsid w:val="00714E79"/>
    <w:rsid w:val="00727F8D"/>
    <w:rsid w:val="007302A4"/>
    <w:rsid w:val="00730DB8"/>
    <w:rsid w:val="00731D2C"/>
    <w:rsid w:val="0073348B"/>
    <w:rsid w:val="00733C1E"/>
    <w:rsid w:val="007356E9"/>
    <w:rsid w:val="00736880"/>
    <w:rsid w:val="00737B18"/>
    <w:rsid w:val="00737D58"/>
    <w:rsid w:val="00741272"/>
    <w:rsid w:val="00745B36"/>
    <w:rsid w:val="00746165"/>
    <w:rsid w:val="00746E7E"/>
    <w:rsid w:val="00752BC6"/>
    <w:rsid w:val="0075759C"/>
    <w:rsid w:val="00761CBE"/>
    <w:rsid w:val="007627A9"/>
    <w:rsid w:val="00762AF7"/>
    <w:rsid w:val="00766B6B"/>
    <w:rsid w:val="007700EA"/>
    <w:rsid w:val="00771F22"/>
    <w:rsid w:val="00772831"/>
    <w:rsid w:val="0078020B"/>
    <w:rsid w:val="00783B50"/>
    <w:rsid w:val="0078541C"/>
    <w:rsid w:val="00785433"/>
    <w:rsid w:val="00785BA7"/>
    <w:rsid w:val="00787A56"/>
    <w:rsid w:val="00794A50"/>
    <w:rsid w:val="0079624A"/>
    <w:rsid w:val="00797369"/>
    <w:rsid w:val="007A167F"/>
    <w:rsid w:val="007A340F"/>
    <w:rsid w:val="007A3AEB"/>
    <w:rsid w:val="007A3D11"/>
    <w:rsid w:val="007A61BA"/>
    <w:rsid w:val="007B0153"/>
    <w:rsid w:val="007B15A4"/>
    <w:rsid w:val="007B1E56"/>
    <w:rsid w:val="007B3C23"/>
    <w:rsid w:val="007B7494"/>
    <w:rsid w:val="007C0213"/>
    <w:rsid w:val="007C1F4F"/>
    <w:rsid w:val="007C24D3"/>
    <w:rsid w:val="007C4D6A"/>
    <w:rsid w:val="007C5F34"/>
    <w:rsid w:val="007D2ADE"/>
    <w:rsid w:val="007D5134"/>
    <w:rsid w:val="007E1CC8"/>
    <w:rsid w:val="007F5F4B"/>
    <w:rsid w:val="007F7832"/>
    <w:rsid w:val="008018FB"/>
    <w:rsid w:val="00802C37"/>
    <w:rsid w:val="00806045"/>
    <w:rsid w:val="0080653A"/>
    <w:rsid w:val="00815E38"/>
    <w:rsid w:val="008221A1"/>
    <w:rsid w:val="008240F8"/>
    <w:rsid w:val="00825F67"/>
    <w:rsid w:val="00826A07"/>
    <w:rsid w:val="0083222F"/>
    <w:rsid w:val="00832AAF"/>
    <w:rsid w:val="008339F7"/>
    <w:rsid w:val="00836D19"/>
    <w:rsid w:val="008455FE"/>
    <w:rsid w:val="00846DA0"/>
    <w:rsid w:val="00846E23"/>
    <w:rsid w:val="008514CD"/>
    <w:rsid w:val="00852284"/>
    <w:rsid w:val="00856A88"/>
    <w:rsid w:val="00856FE5"/>
    <w:rsid w:val="00862EB5"/>
    <w:rsid w:val="00864117"/>
    <w:rsid w:val="00864F74"/>
    <w:rsid w:val="008720CC"/>
    <w:rsid w:val="008750F2"/>
    <w:rsid w:val="008803D8"/>
    <w:rsid w:val="00884791"/>
    <w:rsid w:val="00885541"/>
    <w:rsid w:val="00885EBA"/>
    <w:rsid w:val="00887C3D"/>
    <w:rsid w:val="00887D55"/>
    <w:rsid w:val="00892DE5"/>
    <w:rsid w:val="00895A79"/>
    <w:rsid w:val="008A1A1C"/>
    <w:rsid w:val="008A2716"/>
    <w:rsid w:val="008A5885"/>
    <w:rsid w:val="008A6C4D"/>
    <w:rsid w:val="008A6F74"/>
    <w:rsid w:val="008B156B"/>
    <w:rsid w:val="008B275A"/>
    <w:rsid w:val="008B48EC"/>
    <w:rsid w:val="008C0832"/>
    <w:rsid w:val="008C442E"/>
    <w:rsid w:val="008C4655"/>
    <w:rsid w:val="008C6801"/>
    <w:rsid w:val="008C7A0B"/>
    <w:rsid w:val="008D0497"/>
    <w:rsid w:val="008D0C5D"/>
    <w:rsid w:val="008D1678"/>
    <w:rsid w:val="008D40B1"/>
    <w:rsid w:val="008D4140"/>
    <w:rsid w:val="008D560E"/>
    <w:rsid w:val="008E0535"/>
    <w:rsid w:val="008E50FA"/>
    <w:rsid w:val="008E6030"/>
    <w:rsid w:val="008F347A"/>
    <w:rsid w:val="008F7492"/>
    <w:rsid w:val="008F7839"/>
    <w:rsid w:val="00903D5D"/>
    <w:rsid w:val="0090626F"/>
    <w:rsid w:val="00911C33"/>
    <w:rsid w:val="00912660"/>
    <w:rsid w:val="00913BCB"/>
    <w:rsid w:val="009143D1"/>
    <w:rsid w:val="00914DD9"/>
    <w:rsid w:val="00922B9F"/>
    <w:rsid w:val="009232A5"/>
    <w:rsid w:val="00925416"/>
    <w:rsid w:val="00932737"/>
    <w:rsid w:val="009358BC"/>
    <w:rsid w:val="00940E24"/>
    <w:rsid w:val="0094213B"/>
    <w:rsid w:val="00942987"/>
    <w:rsid w:val="009443A4"/>
    <w:rsid w:val="00950307"/>
    <w:rsid w:val="00950D03"/>
    <w:rsid w:val="0095172E"/>
    <w:rsid w:val="00953E0E"/>
    <w:rsid w:val="009543E4"/>
    <w:rsid w:val="0095532C"/>
    <w:rsid w:val="00961919"/>
    <w:rsid w:val="00961BE2"/>
    <w:rsid w:val="00962240"/>
    <w:rsid w:val="00963FBB"/>
    <w:rsid w:val="009641A2"/>
    <w:rsid w:val="00964BC9"/>
    <w:rsid w:val="0096517B"/>
    <w:rsid w:val="0096581C"/>
    <w:rsid w:val="009704FA"/>
    <w:rsid w:val="009735F2"/>
    <w:rsid w:val="00973ED6"/>
    <w:rsid w:val="0098088F"/>
    <w:rsid w:val="00985C5E"/>
    <w:rsid w:val="009923C0"/>
    <w:rsid w:val="0099242C"/>
    <w:rsid w:val="00994A37"/>
    <w:rsid w:val="009952EF"/>
    <w:rsid w:val="0099748B"/>
    <w:rsid w:val="00997DCE"/>
    <w:rsid w:val="009A0055"/>
    <w:rsid w:val="009A33A4"/>
    <w:rsid w:val="009A59D4"/>
    <w:rsid w:val="009B13B4"/>
    <w:rsid w:val="009C1658"/>
    <w:rsid w:val="009C212E"/>
    <w:rsid w:val="009C2787"/>
    <w:rsid w:val="009C4206"/>
    <w:rsid w:val="009C47AC"/>
    <w:rsid w:val="009C63EB"/>
    <w:rsid w:val="009C6535"/>
    <w:rsid w:val="009D0731"/>
    <w:rsid w:val="009D2713"/>
    <w:rsid w:val="009D3E5D"/>
    <w:rsid w:val="009D5BCB"/>
    <w:rsid w:val="009D60EB"/>
    <w:rsid w:val="009E36FF"/>
    <w:rsid w:val="009E3D08"/>
    <w:rsid w:val="009E5309"/>
    <w:rsid w:val="009E5ABA"/>
    <w:rsid w:val="009E66C1"/>
    <w:rsid w:val="009E6A38"/>
    <w:rsid w:val="009F07A2"/>
    <w:rsid w:val="009F2EE2"/>
    <w:rsid w:val="009F5C93"/>
    <w:rsid w:val="009F6940"/>
    <w:rsid w:val="00A01C38"/>
    <w:rsid w:val="00A039CB"/>
    <w:rsid w:val="00A066A0"/>
    <w:rsid w:val="00A06E05"/>
    <w:rsid w:val="00A06FF6"/>
    <w:rsid w:val="00A2021B"/>
    <w:rsid w:val="00A22FDD"/>
    <w:rsid w:val="00A23D35"/>
    <w:rsid w:val="00A3183F"/>
    <w:rsid w:val="00A33869"/>
    <w:rsid w:val="00A41660"/>
    <w:rsid w:val="00A446D9"/>
    <w:rsid w:val="00A46C94"/>
    <w:rsid w:val="00A46E43"/>
    <w:rsid w:val="00A53A28"/>
    <w:rsid w:val="00A55F0F"/>
    <w:rsid w:val="00A57AF1"/>
    <w:rsid w:val="00A6048D"/>
    <w:rsid w:val="00A61715"/>
    <w:rsid w:val="00A63A48"/>
    <w:rsid w:val="00A67101"/>
    <w:rsid w:val="00A67FC5"/>
    <w:rsid w:val="00A73C0E"/>
    <w:rsid w:val="00A74FDA"/>
    <w:rsid w:val="00A75421"/>
    <w:rsid w:val="00A77520"/>
    <w:rsid w:val="00A77C86"/>
    <w:rsid w:val="00A80D5D"/>
    <w:rsid w:val="00A848E2"/>
    <w:rsid w:val="00A85A04"/>
    <w:rsid w:val="00A860BA"/>
    <w:rsid w:val="00A86209"/>
    <w:rsid w:val="00AA22D9"/>
    <w:rsid w:val="00AA44D7"/>
    <w:rsid w:val="00AB3840"/>
    <w:rsid w:val="00AB5CF4"/>
    <w:rsid w:val="00AB633D"/>
    <w:rsid w:val="00AB7A90"/>
    <w:rsid w:val="00AB7D6F"/>
    <w:rsid w:val="00AC324B"/>
    <w:rsid w:val="00AC41CB"/>
    <w:rsid w:val="00AC47B3"/>
    <w:rsid w:val="00AC6BC9"/>
    <w:rsid w:val="00AC77B1"/>
    <w:rsid w:val="00AD0FAD"/>
    <w:rsid w:val="00AD1D14"/>
    <w:rsid w:val="00AD2456"/>
    <w:rsid w:val="00AD451A"/>
    <w:rsid w:val="00AD496F"/>
    <w:rsid w:val="00AD7A81"/>
    <w:rsid w:val="00AD7BD6"/>
    <w:rsid w:val="00AE15F6"/>
    <w:rsid w:val="00AE3D2D"/>
    <w:rsid w:val="00AE64C7"/>
    <w:rsid w:val="00AE67F6"/>
    <w:rsid w:val="00AF0E93"/>
    <w:rsid w:val="00AF1355"/>
    <w:rsid w:val="00AF1797"/>
    <w:rsid w:val="00AF2E12"/>
    <w:rsid w:val="00AF3162"/>
    <w:rsid w:val="00B00DD2"/>
    <w:rsid w:val="00B01991"/>
    <w:rsid w:val="00B021A9"/>
    <w:rsid w:val="00B059DA"/>
    <w:rsid w:val="00B062A6"/>
    <w:rsid w:val="00B10BED"/>
    <w:rsid w:val="00B13586"/>
    <w:rsid w:val="00B136C6"/>
    <w:rsid w:val="00B13EEA"/>
    <w:rsid w:val="00B15E30"/>
    <w:rsid w:val="00B15E8E"/>
    <w:rsid w:val="00B20E34"/>
    <w:rsid w:val="00B22FFD"/>
    <w:rsid w:val="00B238AE"/>
    <w:rsid w:val="00B30AA5"/>
    <w:rsid w:val="00B31DA5"/>
    <w:rsid w:val="00B346CE"/>
    <w:rsid w:val="00B356E6"/>
    <w:rsid w:val="00B37F7C"/>
    <w:rsid w:val="00B40AC0"/>
    <w:rsid w:val="00B4112B"/>
    <w:rsid w:val="00B44517"/>
    <w:rsid w:val="00B45593"/>
    <w:rsid w:val="00B47AE3"/>
    <w:rsid w:val="00B511F2"/>
    <w:rsid w:val="00B57079"/>
    <w:rsid w:val="00B57E94"/>
    <w:rsid w:val="00B63F58"/>
    <w:rsid w:val="00B65621"/>
    <w:rsid w:val="00B67D98"/>
    <w:rsid w:val="00B75A2B"/>
    <w:rsid w:val="00B8545B"/>
    <w:rsid w:val="00B90469"/>
    <w:rsid w:val="00B92706"/>
    <w:rsid w:val="00B931BE"/>
    <w:rsid w:val="00B961D7"/>
    <w:rsid w:val="00B97F5D"/>
    <w:rsid w:val="00BA02F4"/>
    <w:rsid w:val="00BA06E9"/>
    <w:rsid w:val="00BA12FF"/>
    <w:rsid w:val="00BA1DF8"/>
    <w:rsid w:val="00BA430C"/>
    <w:rsid w:val="00BA650B"/>
    <w:rsid w:val="00BA7958"/>
    <w:rsid w:val="00BB1633"/>
    <w:rsid w:val="00BB4FBA"/>
    <w:rsid w:val="00BC1917"/>
    <w:rsid w:val="00BC2AC6"/>
    <w:rsid w:val="00BC3CCF"/>
    <w:rsid w:val="00BC4B2B"/>
    <w:rsid w:val="00BC6ECB"/>
    <w:rsid w:val="00BC75FC"/>
    <w:rsid w:val="00BD12F7"/>
    <w:rsid w:val="00BD2757"/>
    <w:rsid w:val="00BD70D7"/>
    <w:rsid w:val="00BE3E06"/>
    <w:rsid w:val="00BE43A5"/>
    <w:rsid w:val="00BE7502"/>
    <w:rsid w:val="00BE7721"/>
    <w:rsid w:val="00BF10D8"/>
    <w:rsid w:val="00BF14A1"/>
    <w:rsid w:val="00BF2F75"/>
    <w:rsid w:val="00BF30FD"/>
    <w:rsid w:val="00BF6E5B"/>
    <w:rsid w:val="00BF732D"/>
    <w:rsid w:val="00C0141C"/>
    <w:rsid w:val="00C04BEA"/>
    <w:rsid w:val="00C11988"/>
    <w:rsid w:val="00C14A65"/>
    <w:rsid w:val="00C15ACA"/>
    <w:rsid w:val="00C15B8A"/>
    <w:rsid w:val="00C17A79"/>
    <w:rsid w:val="00C20BA7"/>
    <w:rsid w:val="00C276D2"/>
    <w:rsid w:val="00C3082F"/>
    <w:rsid w:val="00C30CF3"/>
    <w:rsid w:val="00C3283E"/>
    <w:rsid w:val="00C333DD"/>
    <w:rsid w:val="00C37060"/>
    <w:rsid w:val="00C37960"/>
    <w:rsid w:val="00C41623"/>
    <w:rsid w:val="00C46119"/>
    <w:rsid w:val="00C4622A"/>
    <w:rsid w:val="00C519AD"/>
    <w:rsid w:val="00C51FEA"/>
    <w:rsid w:val="00C526D5"/>
    <w:rsid w:val="00C54B78"/>
    <w:rsid w:val="00C564DD"/>
    <w:rsid w:val="00C57BEC"/>
    <w:rsid w:val="00C60D47"/>
    <w:rsid w:val="00C63294"/>
    <w:rsid w:val="00C63384"/>
    <w:rsid w:val="00C64AA1"/>
    <w:rsid w:val="00C64EC9"/>
    <w:rsid w:val="00C651E3"/>
    <w:rsid w:val="00C66CFF"/>
    <w:rsid w:val="00C73114"/>
    <w:rsid w:val="00C806B6"/>
    <w:rsid w:val="00C82C41"/>
    <w:rsid w:val="00C8441E"/>
    <w:rsid w:val="00C8662D"/>
    <w:rsid w:val="00C91E03"/>
    <w:rsid w:val="00C93587"/>
    <w:rsid w:val="00C9442E"/>
    <w:rsid w:val="00C94CBF"/>
    <w:rsid w:val="00CA2E9F"/>
    <w:rsid w:val="00CA4002"/>
    <w:rsid w:val="00CA695D"/>
    <w:rsid w:val="00CA6F15"/>
    <w:rsid w:val="00CA7146"/>
    <w:rsid w:val="00CA72D8"/>
    <w:rsid w:val="00CA740F"/>
    <w:rsid w:val="00CB5668"/>
    <w:rsid w:val="00CB672A"/>
    <w:rsid w:val="00CB70AE"/>
    <w:rsid w:val="00CB7618"/>
    <w:rsid w:val="00CC4FDC"/>
    <w:rsid w:val="00CD1779"/>
    <w:rsid w:val="00CD4609"/>
    <w:rsid w:val="00CD6EB0"/>
    <w:rsid w:val="00CD6F13"/>
    <w:rsid w:val="00CE7521"/>
    <w:rsid w:val="00CF1E04"/>
    <w:rsid w:val="00CF783F"/>
    <w:rsid w:val="00D06C9B"/>
    <w:rsid w:val="00D07058"/>
    <w:rsid w:val="00D13A2D"/>
    <w:rsid w:val="00D13D28"/>
    <w:rsid w:val="00D14C7E"/>
    <w:rsid w:val="00D151A8"/>
    <w:rsid w:val="00D16D96"/>
    <w:rsid w:val="00D17B21"/>
    <w:rsid w:val="00D17F23"/>
    <w:rsid w:val="00D221B3"/>
    <w:rsid w:val="00D24F04"/>
    <w:rsid w:val="00D25794"/>
    <w:rsid w:val="00D25E89"/>
    <w:rsid w:val="00D2696F"/>
    <w:rsid w:val="00D3548D"/>
    <w:rsid w:val="00D35B42"/>
    <w:rsid w:val="00D35FE0"/>
    <w:rsid w:val="00D36C70"/>
    <w:rsid w:val="00D41E7C"/>
    <w:rsid w:val="00D4314E"/>
    <w:rsid w:val="00D56374"/>
    <w:rsid w:val="00D5704B"/>
    <w:rsid w:val="00D67F59"/>
    <w:rsid w:val="00D7274B"/>
    <w:rsid w:val="00D72CB1"/>
    <w:rsid w:val="00D73E9B"/>
    <w:rsid w:val="00D74FA1"/>
    <w:rsid w:val="00D77E05"/>
    <w:rsid w:val="00D81824"/>
    <w:rsid w:val="00D86C17"/>
    <w:rsid w:val="00D927CF"/>
    <w:rsid w:val="00D9420F"/>
    <w:rsid w:val="00D9617A"/>
    <w:rsid w:val="00D9684D"/>
    <w:rsid w:val="00DA5EA4"/>
    <w:rsid w:val="00DB1E32"/>
    <w:rsid w:val="00DB6487"/>
    <w:rsid w:val="00DC1DA1"/>
    <w:rsid w:val="00DC2236"/>
    <w:rsid w:val="00DC3B4B"/>
    <w:rsid w:val="00DC6876"/>
    <w:rsid w:val="00DC70FE"/>
    <w:rsid w:val="00DD070F"/>
    <w:rsid w:val="00DD1E64"/>
    <w:rsid w:val="00DD658E"/>
    <w:rsid w:val="00DD7196"/>
    <w:rsid w:val="00DD7765"/>
    <w:rsid w:val="00DE43DC"/>
    <w:rsid w:val="00DE5252"/>
    <w:rsid w:val="00DE7925"/>
    <w:rsid w:val="00DF0D97"/>
    <w:rsid w:val="00DF1FF4"/>
    <w:rsid w:val="00DF2B5E"/>
    <w:rsid w:val="00DF36F0"/>
    <w:rsid w:val="00DF7CDD"/>
    <w:rsid w:val="00E0050F"/>
    <w:rsid w:val="00E00744"/>
    <w:rsid w:val="00E011FA"/>
    <w:rsid w:val="00E04256"/>
    <w:rsid w:val="00E063DD"/>
    <w:rsid w:val="00E07096"/>
    <w:rsid w:val="00E07A32"/>
    <w:rsid w:val="00E07D17"/>
    <w:rsid w:val="00E07F79"/>
    <w:rsid w:val="00E11119"/>
    <w:rsid w:val="00E12997"/>
    <w:rsid w:val="00E17B63"/>
    <w:rsid w:val="00E17DCC"/>
    <w:rsid w:val="00E17EFB"/>
    <w:rsid w:val="00E23059"/>
    <w:rsid w:val="00E246CE"/>
    <w:rsid w:val="00E318C8"/>
    <w:rsid w:val="00E32359"/>
    <w:rsid w:val="00E36C7E"/>
    <w:rsid w:val="00E3722F"/>
    <w:rsid w:val="00E426A8"/>
    <w:rsid w:val="00E55188"/>
    <w:rsid w:val="00E56022"/>
    <w:rsid w:val="00E5695A"/>
    <w:rsid w:val="00E62EE6"/>
    <w:rsid w:val="00E63470"/>
    <w:rsid w:val="00E7004C"/>
    <w:rsid w:val="00E73BEF"/>
    <w:rsid w:val="00E85AA9"/>
    <w:rsid w:val="00E861BD"/>
    <w:rsid w:val="00E86562"/>
    <w:rsid w:val="00E877DF"/>
    <w:rsid w:val="00E9088F"/>
    <w:rsid w:val="00E95446"/>
    <w:rsid w:val="00EA2061"/>
    <w:rsid w:val="00EA3915"/>
    <w:rsid w:val="00EA671A"/>
    <w:rsid w:val="00EA6D1A"/>
    <w:rsid w:val="00EB036B"/>
    <w:rsid w:val="00EB0F40"/>
    <w:rsid w:val="00EB33F5"/>
    <w:rsid w:val="00EB75AF"/>
    <w:rsid w:val="00EC0912"/>
    <w:rsid w:val="00EC20BA"/>
    <w:rsid w:val="00EC2A7F"/>
    <w:rsid w:val="00ED0CDE"/>
    <w:rsid w:val="00ED1E62"/>
    <w:rsid w:val="00ED2261"/>
    <w:rsid w:val="00ED2D00"/>
    <w:rsid w:val="00ED5C16"/>
    <w:rsid w:val="00ED6BC1"/>
    <w:rsid w:val="00EE030C"/>
    <w:rsid w:val="00EE0BC0"/>
    <w:rsid w:val="00EE122B"/>
    <w:rsid w:val="00EE45AF"/>
    <w:rsid w:val="00EE7B8A"/>
    <w:rsid w:val="00EF1B48"/>
    <w:rsid w:val="00EF2692"/>
    <w:rsid w:val="00EF3DC6"/>
    <w:rsid w:val="00F03168"/>
    <w:rsid w:val="00F042F3"/>
    <w:rsid w:val="00F139FB"/>
    <w:rsid w:val="00F166DE"/>
    <w:rsid w:val="00F2246F"/>
    <w:rsid w:val="00F22639"/>
    <w:rsid w:val="00F23EE1"/>
    <w:rsid w:val="00F24BFA"/>
    <w:rsid w:val="00F322D0"/>
    <w:rsid w:val="00F35A22"/>
    <w:rsid w:val="00F36D51"/>
    <w:rsid w:val="00F36FA9"/>
    <w:rsid w:val="00F40A40"/>
    <w:rsid w:val="00F41E47"/>
    <w:rsid w:val="00F42714"/>
    <w:rsid w:val="00F43721"/>
    <w:rsid w:val="00F472E2"/>
    <w:rsid w:val="00F4774F"/>
    <w:rsid w:val="00F47802"/>
    <w:rsid w:val="00F518EE"/>
    <w:rsid w:val="00F53F30"/>
    <w:rsid w:val="00F55364"/>
    <w:rsid w:val="00F57A6D"/>
    <w:rsid w:val="00F57FAA"/>
    <w:rsid w:val="00F618BA"/>
    <w:rsid w:val="00F6286F"/>
    <w:rsid w:val="00F62F98"/>
    <w:rsid w:val="00F639A6"/>
    <w:rsid w:val="00F67692"/>
    <w:rsid w:val="00F67D47"/>
    <w:rsid w:val="00F72763"/>
    <w:rsid w:val="00F80612"/>
    <w:rsid w:val="00F808C4"/>
    <w:rsid w:val="00F847E2"/>
    <w:rsid w:val="00F8543B"/>
    <w:rsid w:val="00F87BF3"/>
    <w:rsid w:val="00F902D2"/>
    <w:rsid w:val="00F90D41"/>
    <w:rsid w:val="00F91BA4"/>
    <w:rsid w:val="00F96DD2"/>
    <w:rsid w:val="00FB11A1"/>
    <w:rsid w:val="00FB3E9C"/>
    <w:rsid w:val="00FB47CB"/>
    <w:rsid w:val="00FB560B"/>
    <w:rsid w:val="00FB59A7"/>
    <w:rsid w:val="00FB6FA6"/>
    <w:rsid w:val="00FC0175"/>
    <w:rsid w:val="00FC02B8"/>
    <w:rsid w:val="00FC49E5"/>
    <w:rsid w:val="00FC5736"/>
    <w:rsid w:val="00FD0B92"/>
    <w:rsid w:val="00FD24E8"/>
    <w:rsid w:val="00FD32D1"/>
    <w:rsid w:val="00FD60A4"/>
    <w:rsid w:val="00FD6663"/>
    <w:rsid w:val="00FE0B92"/>
    <w:rsid w:val="00FE23FD"/>
    <w:rsid w:val="00FE28E8"/>
    <w:rsid w:val="00FE3C0B"/>
    <w:rsid w:val="00FE3D7A"/>
    <w:rsid w:val="00FF1BBF"/>
    <w:rsid w:val="00FF74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146FB9"/>
  <w14:defaultImageDpi w14:val="0"/>
  <w15:docId w15:val="{D8AC1004-9928-474C-97EB-25D7DECB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CBE"/>
    <w:pPr>
      <w:spacing w:after="160" w:line="259" w:lineRule="auto"/>
    </w:pPr>
    <w:rPr>
      <w:rFonts w:cs="Times New Roman"/>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BA02F4"/>
    <w:pPr>
      <w:tabs>
        <w:tab w:val="center" w:pos="4536"/>
        <w:tab w:val="right" w:pos="9072"/>
      </w:tabs>
    </w:pPr>
  </w:style>
  <w:style w:type="character" w:customStyle="1" w:styleId="ZaglavljeChar">
    <w:name w:val="Zaglavlje Char"/>
    <w:basedOn w:val="Zadanifontodlomka"/>
    <w:link w:val="Zaglavlje"/>
    <w:uiPriority w:val="99"/>
    <w:locked/>
    <w:rsid w:val="00BA02F4"/>
    <w:rPr>
      <w:rFonts w:cs="Times New Roman"/>
    </w:rPr>
  </w:style>
  <w:style w:type="paragraph" w:styleId="Podnoje">
    <w:name w:val="footer"/>
    <w:basedOn w:val="Normal"/>
    <w:link w:val="PodnojeChar"/>
    <w:uiPriority w:val="99"/>
    <w:rsid w:val="00BA02F4"/>
    <w:pPr>
      <w:tabs>
        <w:tab w:val="center" w:pos="4536"/>
        <w:tab w:val="right" w:pos="9072"/>
      </w:tabs>
    </w:pPr>
  </w:style>
  <w:style w:type="character" w:customStyle="1" w:styleId="PodnojeChar">
    <w:name w:val="Podnožje Char"/>
    <w:basedOn w:val="Zadanifontodlomka"/>
    <w:link w:val="Podnoje"/>
    <w:uiPriority w:val="99"/>
    <w:locked/>
    <w:rsid w:val="00BA02F4"/>
    <w:rPr>
      <w:rFonts w:cs="Times New Roman"/>
    </w:rPr>
  </w:style>
  <w:style w:type="paragraph" w:styleId="Bezproreda">
    <w:name w:val="No Spacing"/>
    <w:link w:val="BezproredaChar"/>
    <w:uiPriority w:val="1"/>
    <w:qFormat/>
    <w:rsid w:val="00F57FAA"/>
    <w:rPr>
      <w:rFonts w:cs="Times New Roman"/>
      <w:sz w:val="22"/>
      <w:szCs w:val="22"/>
      <w:lang w:eastAsia="en-US"/>
    </w:rPr>
  </w:style>
  <w:style w:type="character" w:customStyle="1" w:styleId="BezproredaChar">
    <w:name w:val="Bez proreda Char"/>
    <w:basedOn w:val="Zadanifontodlomka"/>
    <w:link w:val="Bezproreda"/>
    <w:uiPriority w:val="1"/>
    <w:locked/>
    <w:rsid w:val="00F57FAA"/>
    <w:rPr>
      <w:rFonts w:cs="Times New Roman"/>
      <w:sz w:val="22"/>
      <w:szCs w:val="22"/>
      <w:lang w:val="hr-HR" w:eastAsia="en-US" w:bidi="ar-SA"/>
    </w:rPr>
  </w:style>
  <w:style w:type="paragraph" w:styleId="Tekstbalonia">
    <w:name w:val="Balloon Text"/>
    <w:basedOn w:val="Normal"/>
    <w:link w:val="TekstbaloniaChar"/>
    <w:uiPriority w:val="99"/>
    <w:semiHidden/>
    <w:unhideWhenUsed/>
    <w:rsid w:val="00F57FA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F57FAA"/>
    <w:rPr>
      <w:rFonts w:ascii="Tahoma" w:hAnsi="Tahoma" w:cs="Tahoma"/>
      <w:sz w:val="16"/>
      <w:szCs w:val="16"/>
    </w:rPr>
  </w:style>
  <w:style w:type="table" w:styleId="Reetkatablice">
    <w:name w:val="Table Grid"/>
    <w:basedOn w:val="Obinatablica"/>
    <w:uiPriority w:val="39"/>
    <w:rsid w:val="00503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9E3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78874">
      <w:marLeft w:val="0"/>
      <w:marRight w:val="0"/>
      <w:marTop w:val="0"/>
      <w:marBottom w:val="0"/>
      <w:divBdr>
        <w:top w:val="none" w:sz="0" w:space="0" w:color="auto"/>
        <w:left w:val="none" w:sz="0" w:space="0" w:color="auto"/>
        <w:bottom w:val="none" w:sz="0" w:space="0" w:color="auto"/>
        <w:right w:val="none" w:sz="0" w:space="0" w:color="auto"/>
      </w:divBdr>
    </w:div>
    <w:div w:id="241378875">
      <w:marLeft w:val="0"/>
      <w:marRight w:val="0"/>
      <w:marTop w:val="0"/>
      <w:marBottom w:val="0"/>
      <w:divBdr>
        <w:top w:val="none" w:sz="0" w:space="0" w:color="auto"/>
        <w:left w:val="none" w:sz="0" w:space="0" w:color="auto"/>
        <w:bottom w:val="none" w:sz="0" w:space="0" w:color="auto"/>
        <w:right w:val="none" w:sz="0" w:space="0" w:color="auto"/>
      </w:divBdr>
    </w:div>
    <w:div w:id="241378876">
      <w:marLeft w:val="0"/>
      <w:marRight w:val="0"/>
      <w:marTop w:val="0"/>
      <w:marBottom w:val="0"/>
      <w:divBdr>
        <w:top w:val="none" w:sz="0" w:space="0" w:color="auto"/>
        <w:left w:val="none" w:sz="0" w:space="0" w:color="auto"/>
        <w:bottom w:val="none" w:sz="0" w:space="0" w:color="auto"/>
        <w:right w:val="none" w:sz="0" w:space="0" w:color="auto"/>
      </w:divBdr>
    </w:div>
    <w:div w:id="241378877">
      <w:marLeft w:val="0"/>
      <w:marRight w:val="0"/>
      <w:marTop w:val="0"/>
      <w:marBottom w:val="0"/>
      <w:divBdr>
        <w:top w:val="none" w:sz="0" w:space="0" w:color="auto"/>
        <w:left w:val="none" w:sz="0" w:space="0" w:color="auto"/>
        <w:bottom w:val="none" w:sz="0" w:space="0" w:color="auto"/>
        <w:right w:val="none" w:sz="0" w:space="0" w:color="auto"/>
      </w:divBdr>
    </w:div>
    <w:div w:id="241378878">
      <w:marLeft w:val="0"/>
      <w:marRight w:val="0"/>
      <w:marTop w:val="0"/>
      <w:marBottom w:val="0"/>
      <w:divBdr>
        <w:top w:val="none" w:sz="0" w:space="0" w:color="auto"/>
        <w:left w:val="none" w:sz="0" w:space="0" w:color="auto"/>
        <w:bottom w:val="none" w:sz="0" w:space="0" w:color="auto"/>
        <w:right w:val="none" w:sz="0" w:space="0" w:color="auto"/>
      </w:divBdr>
    </w:div>
    <w:div w:id="241378879">
      <w:marLeft w:val="0"/>
      <w:marRight w:val="0"/>
      <w:marTop w:val="0"/>
      <w:marBottom w:val="0"/>
      <w:divBdr>
        <w:top w:val="none" w:sz="0" w:space="0" w:color="auto"/>
        <w:left w:val="none" w:sz="0" w:space="0" w:color="auto"/>
        <w:bottom w:val="none" w:sz="0" w:space="0" w:color="auto"/>
        <w:right w:val="none" w:sz="0" w:space="0" w:color="auto"/>
      </w:divBdr>
    </w:div>
    <w:div w:id="241378880">
      <w:marLeft w:val="0"/>
      <w:marRight w:val="0"/>
      <w:marTop w:val="0"/>
      <w:marBottom w:val="0"/>
      <w:divBdr>
        <w:top w:val="none" w:sz="0" w:space="0" w:color="auto"/>
        <w:left w:val="none" w:sz="0" w:space="0" w:color="auto"/>
        <w:bottom w:val="none" w:sz="0" w:space="0" w:color="auto"/>
        <w:right w:val="none" w:sz="0" w:space="0" w:color="auto"/>
      </w:divBdr>
    </w:div>
    <w:div w:id="241378881">
      <w:marLeft w:val="0"/>
      <w:marRight w:val="0"/>
      <w:marTop w:val="0"/>
      <w:marBottom w:val="0"/>
      <w:divBdr>
        <w:top w:val="none" w:sz="0" w:space="0" w:color="auto"/>
        <w:left w:val="none" w:sz="0" w:space="0" w:color="auto"/>
        <w:bottom w:val="none" w:sz="0" w:space="0" w:color="auto"/>
        <w:right w:val="none" w:sz="0" w:space="0" w:color="auto"/>
      </w:divBdr>
    </w:div>
    <w:div w:id="241378882">
      <w:marLeft w:val="0"/>
      <w:marRight w:val="0"/>
      <w:marTop w:val="0"/>
      <w:marBottom w:val="0"/>
      <w:divBdr>
        <w:top w:val="none" w:sz="0" w:space="0" w:color="auto"/>
        <w:left w:val="none" w:sz="0" w:space="0" w:color="auto"/>
        <w:bottom w:val="none" w:sz="0" w:space="0" w:color="auto"/>
        <w:right w:val="none" w:sz="0" w:space="0" w:color="auto"/>
      </w:divBdr>
    </w:div>
    <w:div w:id="241378883">
      <w:marLeft w:val="0"/>
      <w:marRight w:val="0"/>
      <w:marTop w:val="0"/>
      <w:marBottom w:val="0"/>
      <w:divBdr>
        <w:top w:val="none" w:sz="0" w:space="0" w:color="auto"/>
        <w:left w:val="none" w:sz="0" w:space="0" w:color="auto"/>
        <w:bottom w:val="none" w:sz="0" w:space="0" w:color="auto"/>
        <w:right w:val="none" w:sz="0" w:space="0" w:color="auto"/>
      </w:divBdr>
    </w:div>
    <w:div w:id="241378884">
      <w:marLeft w:val="0"/>
      <w:marRight w:val="0"/>
      <w:marTop w:val="0"/>
      <w:marBottom w:val="0"/>
      <w:divBdr>
        <w:top w:val="none" w:sz="0" w:space="0" w:color="auto"/>
        <w:left w:val="none" w:sz="0" w:space="0" w:color="auto"/>
        <w:bottom w:val="none" w:sz="0" w:space="0" w:color="auto"/>
        <w:right w:val="none" w:sz="0" w:space="0" w:color="auto"/>
      </w:divBdr>
    </w:div>
    <w:div w:id="241378885">
      <w:marLeft w:val="0"/>
      <w:marRight w:val="0"/>
      <w:marTop w:val="0"/>
      <w:marBottom w:val="0"/>
      <w:divBdr>
        <w:top w:val="none" w:sz="0" w:space="0" w:color="auto"/>
        <w:left w:val="none" w:sz="0" w:space="0" w:color="auto"/>
        <w:bottom w:val="none" w:sz="0" w:space="0" w:color="auto"/>
        <w:right w:val="none" w:sz="0" w:space="0" w:color="auto"/>
      </w:divBdr>
    </w:div>
    <w:div w:id="241378886">
      <w:marLeft w:val="0"/>
      <w:marRight w:val="0"/>
      <w:marTop w:val="0"/>
      <w:marBottom w:val="0"/>
      <w:divBdr>
        <w:top w:val="none" w:sz="0" w:space="0" w:color="auto"/>
        <w:left w:val="none" w:sz="0" w:space="0" w:color="auto"/>
        <w:bottom w:val="none" w:sz="0" w:space="0" w:color="auto"/>
        <w:right w:val="none" w:sz="0" w:space="0" w:color="auto"/>
      </w:divBdr>
    </w:div>
    <w:div w:id="241378887">
      <w:marLeft w:val="0"/>
      <w:marRight w:val="0"/>
      <w:marTop w:val="0"/>
      <w:marBottom w:val="0"/>
      <w:divBdr>
        <w:top w:val="none" w:sz="0" w:space="0" w:color="auto"/>
        <w:left w:val="none" w:sz="0" w:space="0" w:color="auto"/>
        <w:bottom w:val="none" w:sz="0" w:space="0" w:color="auto"/>
        <w:right w:val="none" w:sz="0" w:space="0" w:color="auto"/>
      </w:divBdr>
    </w:div>
    <w:div w:id="241378888">
      <w:marLeft w:val="0"/>
      <w:marRight w:val="0"/>
      <w:marTop w:val="0"/>
      <w:marBottom w:val="0"/>
      <w:divBdr>
        <w:top w:val="none" w:sz="0" w:space="0" w:color="auto"/>
        <w:left w:val="none" w:sz="0" w:space="0" w:color="auto"/>
        <w:bottom w:val="none" w:sz="0" w:space="0" w:color="auto"/>
        <w:right w:val="none" w:sz="0" w:space="0" w:color="auto"/>
      </w:divBdr>
    </w:div>
    <w:div w:id="241378889">
      <w:marLeft w:val="0"/>
      <w:marRight w:val="0"/>
      <w:marTop w:val="0"/>
      <w:marBottom w:val="0"/>
      <w:divBdr>
        <w:top w:val="none" w:sz="0" w:space="0" w:color="auto"/>
        <w:left w:val="none" w:sz="0" w:space="0" w:color="auto"/>
        <w:bottom w:val="none" w:sz="0" w:space="0" w:color="auto"/>
        <w:right w:val="none" w:sz="0" w:space="0" w:color="auto"/>
      </w:divBdr>
    </w:div>
    <w:div w:id="241378890">
      <w:marLeft w:val="0"/>
      <w:marRight w:val="0"/>
      <w:marTop w:val="0"/>
      <w:marBottom w:val="0"/>
      <w:divBdr>
        <w:top w:val="none" w:sz="0" w:space="0" w:color="auto"/>
        <w:left w:val="none" w:sz="0" w:space="0" w:color="auto"/>
        <w:bottom w:val="none" w:sz="0" w:space="0" w:color="auto"/>
        <w:right w:val="none" w:sz="0" w:space="0" w:color="auto"/>
      </w:divBdr>
    </w:div>
    <w:div w:id="241378891">
      <w:marLeft w:val="0"/>
      <w:marRight w:val="0"/>
      <w:marTop w:val="0"/>
      <w:marBottom w:val="0"/>
      <w:divBdr>
        <w:top w:val="none" w:sz="0" w:space="0" w:color="auto"/>
        <w:left w:val="none" w:sz="0" w:space="0" w:color="auto"/>
        <w:bottom w:val="none" w:sz="0" w:space="0" w:color="auto"/>
        <w:right w:val="none" w:sz="0" w:space="0" w:color="auto"/>
      </w:divBdr>
    </w:div>
    <w:div w:id="241378892">
      <w:marLeft w:val="0"/>
      <w:marRight w:val="0"/>
      <w:marTop w:val="0"/>
      <w:marBottom w:val="0"/>
      <w:divBdr>
        <w:top w:val="none" w:sz="0" w:space="0" w:color="auto"/>
        <w:left w:val="none" w:sz="0" w:space="0" w:color="auto"/>
        <w:bottom w:val="none" w:sz="0" w:space="0" w:color="auto"/>
        <w:right w:val="none" w:sz="0" w:space="0" w:color="auto"/>
      </w:divBdr>
    </w:div>
    <w:div w:id="241378893">
      <w:marLeft w:val="0"/>
      <w:marRight w:val="0"/>
      <w:marTop w:val="0"/>
      <w:marBottom w:val="0"/>
      <w:divBdr>
        <w:top w:val="none" w:sz="0" w:space="0" w:color="auto"/>
        <w:left w:val="none" w:sz="0" w:space="0" w:color="auto"/>
        <w:bottom w:val="none" w:sz="0" w:space="0" w:color="auto"/>
        <w:right w:val="none" w:sz="0" w:space="0" w:color="auto"/>
      </w:divBdr>
    </w:div>
    <w:div w:id="241378894">
      <w:marLeft w:val="0"/>
      <w:marRight w:val="0"/>
      <w:marTop w:val="0"/>
      <w:marBottom w:val="0"/>
      <w:divBdr>
        <w:top w:val="none" w:sz="0" w:space="0" w:color="auto"/>
        <w:left w:val="none" w:sz="0" w:space="0" w:color="auto"/>
        <w:bottom w:val="none" w:sz="0" w:space="0" w:color="auto"/>
        <w:right w:val="none" w:sz="0" w:space="0" w:color="auto"/>
      </w:divBdr>
    </w:div>
    <w:div w:id="241378895">
      <w:marLeft w:val="0"/>
      <w:marRight w:val="0"/>
      <w:marTop w:val="0"/>
      <w:marBottom w:val="0"/>
      <w:divBdr>
        <w:top w:val="none" w:sz="0" w:space="0" w:color="auto"/>
        <w:left w:val="none" w:sz="0" w:space="0" w:color="auto"/>
        <w:bottom w:val="none" w:sz="0" w:space="0" w:color="auto"/>
        <w:right w:val="none" w:sz="0" w:space="0" w:color="auto"/>
      </w:divBdr>
    </w:div>
    <w:div w:id="241378896">
      <w:marLeft w:val="0"/>
      <w:marRight w:val="0"/>
      <w:marTop w:val="0"/>
      <w:marBottom w:val="0"/>
      <w:divBdr>
        <w:top w:val="none" w:sz="0" w:space="0" w:color="auto"/>
        <w:left w:val="none" w:sz="0" w:space="0" w:color="auto"/>
        <w:bottom w:val="none" w:sz="0" w:space="0" w:color="auto"/>
        <w:right w:val="none" w:sz="0" w:space="0" w:color="auto"/>
      </w:divBdr>
    </w:div>
    <w:div w:id="241378897">
      <w:marLeft w:val="0"/>
      <w:marRight w:val="0"/>
      <w:marTop w:val="0"/>
      <w:marBottom w:val="0"/>
      <w:divBdr>
        <w:top w:val="none" w:sz="0" w:space="0" w:color="auto"/>
        <w:left w:val="none" w:sz="0" w:space="0" w:color="auto"/>
        <w:bottom w:val="none" w:sz="0" w:space="0" w:color="auto"/>
        <w:right w:val="none" w:sz="0" w:space="0" w:color="auto"/>
      </w:divBdr>
    </w:div>
    <w:div w:id="241378898">
      <w:marLeft w:val="0"/>
      <w:marRight w:val="0"/>
      <w:marTop w:val="0"/>
      <w:marBottom w:val="0"/>
      <w:divBdr>
        <w:top w:val="none" w:sz="0" w:space="0" w:color="auto"/>
        <w:left w:val="none" w:sz="0" w:space="0" w:color="auto"/>
        <w:bottom w:val="none" w:sz="0" w:space="0" w:color="auto"/>
        <w:right w:val="none" w:sz="0" w:space="0" w:color="auto"/>
      </w:divBdr>
    </w:div>
    <w:div w:id="241378899">
      <w:marLeft w:val="0"/>
      <w:marRight w:val="0"/>
      <w:marTop w:val="0"/>
      <w:marBottom w:val="0"/>
      <w:divBdr>
        <w:top w:val="none" w:sz="0" w:space="0" w:color="auto"/>
        <w:left w:val="none" w:sz="0" w:space="0" w:color="auto"/>
        <w:bottom w:val="none" w:sz="0" w:space="0" w:color="auto"/>
        <w:right w:val="none" w:sz="0" w:space="0" w:color="auto"/>
      </w:divBdr>
    </w:div>
    <w:div w:id="241378900">
      <w:marLeft w:val="0"/>
      <w:marRight w:val="0"/>
      <w:marTop w:val="0"/>
      <w:marBottom w:val="0"/>
      <w:divBdr>
        <w:top w:val="none" w:sz="0" w:space="0" w:color="auto"/>
        <w:left w:val="none" w:sz="0" w:space="0" w:color="auto"/>
        <w:bottom w:val="none" w:sz="0" w:space="0" w:color="auto"/>
        <w:right w:val="none" w:sz="0" w:space="0" w:color="auto"/>
      </w:divBdr>
    </w:div>
    <w:div w:id="241378901">
      <w:marLeft w:val="0"/>
      <w:marRight w:val="0"/>
      <w:marTop w:val="0"/>
      <w:marBottom w:val="0"/>
      <w:divBdr>
        <w:top w:val="none" w:sz="0" w:space="0" w:color="auto"/>
        <w:left w:val="none" w:sz="0" w:space="0" w:color="auto"/>
        <w:bottom w:val="none" w:sz="0" w:space="0" w:color="auto"/>
        <w:right w:val="none" w:sz="0" w:space="0" w:color="auto"/>
      </w:divBdr>
    </w:div>
    <w:div w:id="241378902">
      <w:marLeft w:val="0"/>
      <w:marRight w:val="0"/>
      <w:marTop w:val="0"/>
      <w:marBottom w:val="0"/>
      <w:divBdr>
        <w:top w:val="none" w:sz="0" w:space="0" w:color="auto"/>
        <w:left w:val="none" w:sz="0" w:space="0" w:color="auto"/>
        <w:bottom w:val="none" w:sz="0" w:space="0" w:color="auto"/>
        <w:right w:val="none" w:sz="0" w:space="0" w:color="auto"/>
      </w:divBdr>
    </w:div>
    <w:div w:id="241378903">
      <w:marLeft w:val="0"/>
      <w:marRight w:val="0"/>
      <w:marTop w:val="0"/>
      <w:marBottom w:val="0"/>
      <w:divBdr>
        <w:top w:val="none" w:sz="0" w:space="0" w:color="auto"/>
        <w:left w:val="none" w:sz="0" w:space="0" w:color="auto"/>
        <w:bottom w:val="none" w:sz="0" w:space="0" w:color="auto"/>
        <w:right w:val="none" w:sz="0" w:space="0" w:color="auto"/>
      </w:divBdr>
    </w:div>
    <w:div w:id="241378904">
      <w:marLeft w:val="0"/>
      <w:marRight w:val="0"/>
      <w:marTop w:val="0"/>
      <w:marBottom w:val="0"/>
      <w:divBdr>
        <w:top w:val="none" w:sz="0" w:space="0" w:color="auto"/>
        <w:left w:val="none" w:sz="0" w:space="0" w:color="auto"/>
        <w:bottom w:val="none" w:sz="0" w:space="0" w:color="auto"/>
        <w:right w:val="none" w:sz="0" w:space="0" w:color="auto"/>
      </w:divBdr>
    </w:div>
    <w:div w:id="241378905">
      <w:marLeft w:val="0"/>
      <w:marRight w:val="0"/>
      <w:marTop w:val="0"/>
      <w:marBottom w:val="0"/>
      <w:divBdr>
        <w:top w:val="none" w:sz="0" w:space="0" w:color="auto"/>
        <w:left w:val="none" w:sz="0" w:space="0" w:color="auto"/>
        <w:bottom w:val="none" w:sz="0" w:space="0" w:color="auto"/>
        <w:right w:val="none" w:sz="0" w:space="0" w:color="auto"/>
      </w:divBdr>
    </w:div>
    <w:div w:id="241378906">
      <w:marLeft w:val="0"/>
      <w:marRight w:val="0"/>
      <w:marTop w:val="0"/>
      <w:marBottom w:val="0"/>
      <w:divBdr>
        <w:top w:val="none" w:sz="0" w:space="0" w:color="auto"/>
        <w:left w:val="none" w:sz="0" w:space="0" w:color="auto"/>
        <w:bottom w:val="none" w:sz="0" w:space="0" w:color="auto"/>
        <w:right w:val="none" w:sz="0" w:space="0" w:color="auto"/>
      </w:divBdr>
    </w:div>
    <w:div w:id="241378907">
      <w:marLeft w:val="0"/>
      <w:marRight w:val="0"/>
      <w:marTop w:val="0"/>
      <w:marBottom w:val="0"/>
      <w:divBdr>
        <w:top w:val="none" w:sz="0" w:space="0" w:color="auto"/>
        <w:left w:val="none" w:sz="0" w:space="0" w:color="auto"/>
        <w:bottom w:val="none" w:sz="0" w:space="0" w:color="auto"/>
        <w:right w:val="none" w:sz="0" w:space="0" w:color="auto"/>
      </w:divBdr>
    </w:div>
    <w:div w:id="147286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241FA-4704-4AF2-BBE5-B50108223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4641</TotalTime>
  <Pages>25</Pages>
  <Words>5800</Words>
  <Characters>36634</Characters>
  <Application>Microsoft Office Word</Application>
  <DocSecurity>0</DocSecurity>
  <Lines>305</Lines>
  <Paragraphs>84</Paragraphs>
  <ScaleCrop>false</ScaleCrop>
  <HeadingPairs>
    <vt:vector size="2" baseType="variant">
      <vt:variant>
        <vt:lpstr>Naslov</vt:lpstr>
      </vt:variant>
      <vt:variant>
        <vt:i4>1</vt:i4>
      </vt:variant>
    </vt:vector>
  </HeadingPairs>
  <TitlesOfParts>
    <vt:vector size="1" baseType="lpstr">
      <vt:lpstr>IZVRŠENJE FINANCIJSKOG PLANA ZA 2023 GODINU</vt:lpstr>
    </vt:vector>
  </TitlesOfParts>
  <Company/>
  <LinksUpToDate>false</LinksUpToDate>
  <CharactersWithSpaces>42350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IZVRŠENJE FINANCIJSKOG PLANA ZA 2023 GODINU</dc:title>
  <dc:subject/>
  <dc:creator>TRAVANJ 2024. GODINE</dc:creator>
  <cp:keywords/>
  <dc:description/>
  <cp:lastModifiedBy>Marijana Puntarić</cp:lastModifiedBy>
  <cp:revision>310</cp:revision>
  <cp:lastPrinted>2024-06-03T10:25:00Z</cp:lastPrinted>
  <dcterms:created xsi:type="dcterms:W3CDTF">2023-05-05T13:13:00Z</dcterms:created>
  <dcterms:modified xsi:type="dcterms:W3CDTF">2025-03-31T10:56:00Z</dcterms:modified>
</cp:coreProperties>
</file>